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1C8BDD" w14:textId="77777777" w:rsidR="00D67AAC" w:rsidRDefault="00D67AAC">
      <w:pPr>
        <w:spacing w:after="600"/>
      </w:pPr>
    </w:p>
    <w:p w14:paraId="3F2E5D93" w14:textId="77777777" w:rsidR="00D67AAC" w:rsidRDefault="00D67AAC">
      <w:pPr>
        <w:spacing w:after="60"/>
        <w:jc w:val="center"/>
      </w:pPr>
    </w:p>
    <w:p w14:paraId="70C8A465" w14:textId="77777777" w:rsidR="00D67AAC" w:rsidRDefault="002B28BB">
      <w:pPr>
        <w:spacing w:after="400"/>
        <w:jc w:val="center"/>
      </w:pPr>
      <w:r>
        <w:rPr>
          <w:rFonts w:ascii="Arial" w:eastAsia="Arial" w:hAnsi="Arial" w:cs="Arial"/>
          <w:b/>
          <w:bCs/>
          <w:color w:val="555555"/>
          <w:sz w:val="26"/>
          <w:szCs w:val="26"/>
        </w:rPr>
        <w:t>MINI PROJECT REPORT</w:t>
      </w:r>
    </w:p>
    <w:p w14:paraId="5C57B3BF" w14:textId="77777777" w:rsidR="00D67AAC" w:rsidRDefault="002B28BB">
      <w:pPr>
        <w:spacing w:after="120"/>
        <w:jc w:val="center"/>
      </w:pPr>
      <w:r>
        <w:rPr>
          <w:rFonts w:ascii="Arial" w:eastAsia="Arial" w:hAnsi="Arial" w:cs="Arial"/>
          <w:b/>
          <w:bCs/>
          <w:color w:val="000000"/>
          <w:sz w:val="64"/>
          <w:szCs w:val="64"/>
        </w:rPr>
        <w:t>AEROSAFE</w:t>
      </w:r>
    </w:p>
    <w:p w14:paraId="2B97865F" w14:textId="77777777" w:rsidR="00D67AAC" w:rsidRDefault="002B28BB">
      <w:pPr>
        <w:spacing w:after="600"/>
        <w:jc w:val="center"/>
      </w:pPr>
      <w:r>
        <w:rPr>
          <w:rFonts w:ascii="Arial" w:eastAsia="Arial" w:hAnsi="Arial" w:cs="Arial"/>
          <w:color w:val="444444"/>
          <w:sz w:val="30"/>
          <w:szCs w:val="30"/>
        </w:rPr>
        <w:t>Arduino Based Gas Leakage and Ventilation System</w:t>
      </w:r>
    </w:p>
    <w:p w14:paraId="6F0AB823" w14:textId="77777777" w:rsidR="00D67AAC" w:rsidRDefault="002B28BB">
      <w:pPr>
        <w:spacing w:after="100"/>
        <w:jc w:val="center"/>
      </w:pPr>
      <w:r>
        <w:rPr>
          <w:rFonts w:ascii="Arial" w:eastAsia="Arial" w:hAnsi="Arial" w:cs="Arial"/>
          <w:b/>
          <w:bCs/>
          <w:sz w:val="26"/>
          <w:szCs w:val="26"/>
        </w:rPr>
        <w:t>TEAM MEMBERS</w:t>
      </w:r>
    </w:p>
    <w:p w14:paraId="0946F773" w14:textId="77777777" w:rsidR="00D67AAC" w:rsidRDefault="002B28BB">
      <w:pPr>
        <w:spacing w:after="80"/>
        <w:jc w:val="center"/>
      </w:pPr>
      <w:r>
        <w:rPr>
          <w:rFonts w:ascii="Arial" w:eastAsia="Arial" w:hAnsi="Arial" w:cs="Arial"/>
        </w:rPr>
        <w:t>AKASH VERGHESE PAUL</w:t>
      </w:r>
    </w:p>
    <w:p w14:paraId="028FBD70" w14:textId="77777777" w:rsidR="00D67AAC" w:rsidRDefault="002B28BB">
      <w:pPr>
        <w:spacing w:after="80"/>
        <w:jc w:val="center"/>
      </w:pPr>
      <w:r>
        <w:rPr>
          <w:rFonts w:ascii="Arial" w:eastAsia="Arial" w:hAnsi="Arial" w:cs="Arial"/>
        </w:rPr>
        <w:t>AGNA ANTONY</w:t>
      </w:r>
    </w:p>
    <w:p w14:paraId="5F63302D" w14:textId="77777777" w:rsidR="00D67AAC" w:rsidRDefault="002B28BB">
      <w:pPr>
        <w:spacing w:after="80"/>
        <w:jc w:val="center"/>
      </w:pPr>
      <w:r>
        <w:rPr>
          <w:rFonts w:ascii="Arial" w:eastAsia="Arial" w:hAnsi="Arial" w:cs="Arial"/>
        </w:rPr>
        <w:t>ADNAN BASHEER P</w:t>
      </w:r>
    </w:p>
    <w:p w14:paraId="7B3C1AEB" w14:textId="77777777" w:rsidR="00D67AAC" w:rsidRDefault="002B28BB">
      <w:pPr>
        <w:spacing w:after="80"/>
        <w:jc w:val="center"/>
      </w:pPr>
      <w:r>
        <w:rPr>
          <w:rFonts w:ascii="Arial" w:eastAsia="Arial" w:hAnsi="Arial" w:cs="Arial"/>
        </w:rPr>
        <w:t>GAYATHRI</w:t>
      </w:r>
      <w:r w:rsidR="009A2FF8">
        <w:rPr>
          <w:rFonts w:ascii="Arial" w:eastAsia="Arial" w:hAnsi="Arial" w:cs="Arial"/>
        </w:rPr>
        <w:t xml:space="preserve"> M</w:t>
      </w:r>
    </w:p>
    <w:p w14:paraId="4BE1A1C8" w14:textId="77777777" w:rsidR="00D67AAC" w:rsidRDefault="002B28BB">
      <w:pPr>
        <w:spacing w:after="80"/>
        <w:jc w:val="center"/>
      </w:pPr>
      <w:r>
        <w:rPr>
          <w:rFonts w:ascii="Arial" w:eastAsia="Arial" w:hAnsi="Arial" w:cs="Arial"/>
        </w:rPr>
        <w:t>HIMA MARIYAM KURIEN</w:t>
      </w:r>
    </w:p>
    <w:p w14:paraId="2A084B9A" w14:textId="77777777" w:rsidR="00D67AAC" w:rsidRDefault="002B28BB">
      <w:r>
        <w:br w:type="page"/>
      </w:r>
    </w:p>
    <w:p w14:paraId="1B491389" w14:textId="77777777" w:rsidR="00D67AAC" w:rsidRDefault="002B28BB">
      <w:pPr>
        <w:pStyle w:val="Heading1"/>
        <w:spacing w:before="0" w:after="400"/>
      </w:pPr>
      <w:r>
        <w:lastRenderedPageBreak/>
        <w:t>TABLE OF CONTENTS</w:t>
      </w:r>
    </w:p>
    <w:p w14:paraId="5D7F3846" w14:textId="77777777" w:rsidR="00D67AAC" w:rsidRDefault="00084F14" w:rsidP="00084F14">
      <w:pPr>
        <w:tabs>
          <w:tab w:val="right" w:leader="dot" w:pos="8600"/>
        </w:tabs>
        <w:spacing w:after="120"/>
        <w:jc w:val="both"/>
      </w:pPr>
      <w:r>
        <w:rPr>
          <w:rFonts w:ascii="Arial" w:eastAsia="Arial" w:hAnsi="Arial" w:cs="Arial"/>
        </w:rPr>
        <w:t xml:space="preserve">I. </w:t>
      </w:r>
      <w:r w:rsidR="002B28BB">
        <w:rPr>
          <w:rFonts w:ascii="Arial" w:eastAsia="Arial" w:hAnsi="Arial" w:cs="Arial"/>
        </w:rPr>
        <w:t xml:space="preserve"> </w:t>
      </w:r>
      <w:r>
        <w:rPr>
          <w:rFonts w:ascii="Arial" w:eastAsia="Arial" w:hAnsi="Arial" w:cs="Arial"/>
        </w:rPr>
        <w:t xml:space="preserve">  </w:t>
      </w:r>
      <w:r w:rsidR="002B28BB">
        <w:rPr>
          <w:rFonts w:ascii="Arial" w:eastAsia="Arial" w:hAnsi="Arial" w:cs="Arial"/>
        </w:rPr>
        <w:t>INTRODUCTION</w:t>
      </w:r>
      <w:r w:rsidR="002B28BB">
        <w:rPr>
          <w:rFonts w:ascii="Arial" w:eastAsia="Arial" w:hAnsi="Arial" w:cs="Arial"/>
        </w:rPr>
        <w:tab/>
        <w:t>4</w:t>
      </w:r>
    </w:p>
    <w:p w14:paraId="749EB689" w14:textId="77777777" w:rsidR="00D67AAC" w:rsidRDefault="003159D6" w:rsidP="00084F14">
      <w:pPr>
        <w:tabs>
          <w:tab w:val="right" w:leader="dot" w:pos="8600"/>
        </w:tabs>
        <w:spacing w:after="120"/>
        <w:jc w:val="both"/>
      </w:pPr>
      <w:r>
        <w:rPr>
          <w:rFonts w:ascii="Arial" w:eastAsia="Arial" w:hAnsi="Arial" w:cs="Arial"/>
        </w:rPr>
        <w:t xml:space="preserve">II. </w:t>
      </w:r>
      <w:r w:rsidR="00084F14">
        <w:rPr>
          <w:rFonts w:ascii="Arial" w:eastAsia="Arial" w:hAnsi="Arial" w:cs="Arial"/>
        </w:rPr>
        <w:t xml:space="preserve">  </w:t>
      </w:r>
      <w:r w:rsidR="002B28BB">
        <w:rPr>
          <w:rFonts w:ascii="Arial" w:eastAsia="Arial" w:hAnsi="Arial" w:cs="Arial"/>
        </w:rPr>
        <w:t>ABSTRACT</w:t>
      </w:r>
      <w:r w:rsidR="002B28BB">
        <w:rPr>
          <w:rFonts w:ascii="Arial" w:eastAsia="Arial" w:hAnsi="Arial" w:cs="Arial"/>
        </w:rPr>
        <w:tab/>
        <w:t>4</w:t>
      </w:r>
    </w:p>
    <w:p w14:paraId="07CD8F33" w14:textId="77777777" w:rsidR="00D67AAC" w:rsidRDefault="003159D6" w:rsidP="00084F14">
      <w:pPr>
        <w:tabs>
          <w:tab w:val="right" w:leader="dot" w:pos="8600"/>
        </w:tabs>
        <w:spacing w:after="120"/>
        <w:jc w:val="both"/>
      </w:pPr>
      <w:r>
        <w:rPr>
          <w:rFonts w:ascii="Arial" w:eastAsia="Arial" w:hAnsi="Arial" w:cs="Arial"/>
        </w:rPr>
        <w:t xml:space="preserve">III. </w:t>
      </w:r>
      <w:r w:rsidR="00084F14">
        <w:rPr>
          <w:rFonts w:ascii="Arial" w:eastAsia="Arial" w:hAnsi="Arial" w:cs="Arial"/>
        </w:rPr>
        <w:t xml:space="preserve"> </w:t>
      </w:r>
      <w:r w:rsidR="002B28BB">
        <w:rPr>
          <w:rFonts w:ascii="Arial" w:eastAsia="Arial" w:hAnsi="Arial" w:cs="Arial"/>
        </w:rPr>
        <w:t>OBJECTIVES</w:t>
      </w:r>
      <w:r w:rsidR="002B28BB">
        <w:rPr>
          <w:rFonts w:ascii="Arial" w:eastAsia="Arial" w:hAnsi="Arial" w:cs="Arial"/>
        </w:rPr>
        <w:tab/>
        <w:t>5</w:t>
      </w:r>
    </w:p>
    <w:p w14:paraId="73FB3A84" w14:textId="77777777" w:rsidR="00D67AAC" w:rsidRDefault="003159D6" w:rsidP="00084F14">
      <w:pPr>
        <w:tabs>
          <w:tab w:val="right" w:leader="dot" w:pos="8600"/>
        </w:tabs>
        <w:spacing w:after="120"/>
        <w:jc w:val="both"/>
      </w:pPr>
      <w:r>
        <w:rPr>
          <w:rFonts w:ascii="Arial" w:eastAsia="Arial" w:hAnsi="Arial" w:cs="Arial"/>
        </w:rPr>
        <w:t xml:space="preserve">IV. </w:t>
      </w:r>
      <w:r w:rsidR="00084F14">
        <w:rPr>
          <w:rFonts w:ascii="Arial" w:eastAsia="Arial" w:hAnsi="Arial" w:cs="Arial"/>
        </w:rPr>
        <w:t xml:space="preserve"> </w:t>
      </w:r>
      <w:r w:rsidR="002B28BB">
        <w:rPr>
          <w:rFonts w:ascii="Arial" w:eastAsia="Arial" w:hAnsi="Arial" w:cs="Arial"/>
        </w:rPr>
        <w:t>COMPONENTS USED</w:t>
      </w:r>
      <w:r w:rsidR="002B28BB">
        <w:rPr>
          <w:rFonts w:ascii="Arial" w:eastAsia="Arial" w:hAnsi="Arial" w:cs="Arial"/>
        </w:rPr>
        <w:tab/>
        <w:t>5</w:t>
      </w:r>
    </w:p>
    <w:p w14:paraId="0800D37E" w14:textId="77777777" w:rsidR="00D67AAC" w:rsidRDefault="002B28BB" w:rsidP="00084F14">
      <w:pPr>
        <w:tabs>
          <w:tab w:val="right" w:leader="dot" w:pos="8600"/>
        </w:tabs>
        <w:spacing w:after="120"/>
        <w:jc w:val="both"/>
      </w:pPr>
      <w:r>
        <w:rPr>
          <w:rFonts w:ascii="Arial" w:eastAsia="Arial" w:hAnsi="Arial" w:cs="Arial"/>
        </w:rPr>
        <w:t xml:space="preserve">V.  </w:t>
      </w:r>
      <w:r w:rsidR="00084F14">
        <w:rPr>
          <w:rFonts w:ascii="Arial" w:eastAsia="Arial" w:hAnsi="Arial" w:cs="Arial"/>
        </w:rPr>
        <w:t xml:space="preserve"> </w:t>
      </w:r>
      <w:r>
        <w:rPr>
          <w:rFonts w:ascii="Arial" w:eastAsia="Arial" w:hAnsi="Arial" w:cs="Arial"/>
        </w:rPr>
        <w:t>SYSTEM ARCHITECTURE</w:t>
      </w:r>
      <w:r>
        <w:rPr>
          <w:rFonts w:ascii="Arial" w:eastAsia="Arial" w:hAnsi="Arial" w:cs="Arial"/>
        </w:rPr>
        <w:tab/>
        <w:t>6</w:t>
      </w:r>
    </w:p>
    <w:p w14:paraId="22BE2DDD" w14:textId="77777777" w:rsidR="00D67AAC" w:rsidRDefault="003159D6" w:rsidP="00084F14">
      <w:pPr>
        <w:tabs>
          <w:tab w:val="right" w:leader="dot" w:pos="8600"/>
        </w:tabs>
        <w:spacing w:after="120"/>
        <w:jc w:val="both"/>
      </w:pPr>
      <w:r>
        <w:rPr>
          <w:rFonts w:ascii="Arial" w:eastAsia="Arial" w:hAnsi="Arial" w:cs="Arial"/>
        </w:rPr>
        <w:t xml:space="preserve">VI. </w:t>
      </w:r>
      <w:r w:rsidR="00084F14">
        <w:rPr>
          <w:rFonts w:ascii="Arial" w:eastAsia="Arial" w:hAnsi="Arial" w:cs="Arial"/>
        </w:rPr>
        <w:t xml:space="preserve"> </w:t>
      </w:r>
      <w:r w:rsidR="002B28BB">
        <w:rPr>
          <w:rFonts w:ascii="Arial" w:eastAsia="Arial" w:hAnsi="Arial" w:cs="Arial"/>
        </w:rPr>
        <w:t>WORKING PRINCIPLE</w:t>
      </w:r>
      <w:r w:rsidR="002B28BB">
        <w:rPr>
          <w:rFonts w:ascii="Arial" w:eastAsia="Arial" w:hAnsi="Arial" w:cs="Arial"/>
        </w:rPr>
        <w:tab/>
        <w:t>7</w:t>
      </w:r>
    </w:p>
    <w:p w14:paraId="74F24DC0" w14:textId="77777777" w:rsidR="00D67AAC" w:rsidRDefault="003159D6" w:rsidP="00084F14">
      <w:pPr>
        <w:tabs>
          <w:tab w:val="right" w:leader="dot" w:pos="8600"/>
        </w:tabs>
        <w:spacing w:after="120"/>
        <w:jc w:val="both"/>
      </w:pPr>
      <w:r>
        <w:rPr>
          <w:rFonts w:ascii="Arial" w:eastAsia="Arial" w:hAnsi="Arial" w:cs="Arial"/>
        </w:rPr>
        <w:t>VII.</w:t>
      </w:r>
      <w:r w:rsidR="00084F14">
        <w:rPr>
          <w:rFonts w:ascii="Arial" w:eastAsia="Arial" w:hAnsi="Arial" w:cs="Arial"/>
        </w:rPr>
        <w:t xml:space="preserve"> </w:t>
      </w:r>
      <w:r w:rsidR="002B28BB">
        <w:rPr>
          <w:rFonts w:ascii="Arial" w:eastAsia="Arial" w:hAnsi="Arial" w:cs="Arial"/>
        </w:rPr>
        <w:t>PROJECT OVERVIEW &amp; APPLICATIONS</w:t>
      </w:r>
      <w:r w:rsidR="002B28BB">
        <w:rPr>
          <w:rFonts w:ascii="Arial" w:eastAsia="Arial" w:hAnsi="Arial" w:cs="Arial"/>
        </w:rPr>
        <w:tab/>
        <w:t>8</w:t>
      </w:r>
    </w:p>
    <w:p w14:paraId="0E9DB01F" w14:textId="77777777" w:rsidR="00D67AAC" w:rsidRDefault="003159D6" w:rsidP="00084F14">
      <w:pPr>
        <w:tabs>
          <w:tab w:val="right" w:leader="dot" w:pos="8600"/>
        </w:tabs>
        <w:spacing w:after="120"/>
        <w:jc w:val="both"/>
      </w:pPr>
      <w:r>
        <w:rPr>
          <w:rFonts w:ascii="Arial" w:eastAsia="Arial" w:hAnsi="Arial" w:cs="Arial"/>
        </w:rPr>
        <w:t>VIII.</w:t>
      </w:r>
      <w:r w:rsidR="002B28BB">
        <w:rPr>
          <w:rFonts w:ascii="Arial" w:eastAsia="Arial" w:hAnsi="Arial" w:cs="Arial"/>
        </w:rPr>
        <w:t>ADVANTAGES</w:t>
      </w:r>
      <w:r w:rsidR="002B28BB">
        <w:rPr>
          <w:rFonts w:ascii="Arial" w:eastAsia="Arial" w:hAnsi="Arial" w:cs="Arial"/>
        </w:rPr>
        <w:tab/>
        <w:t>8</w:t>
      </w:r>
    </w:p>
    <w:p w14:paraId="527A41FE" w14:textId="77777777" w:rsidR="00D67AAC" w:rsidRDefault="003159D6" w:rsidP="00084F14">
      <w:pPr>
        <w:tabs>
          <w:tab w:val="right" w:leader="dot" w:pos="8600"/>
        </w:tabs>
        <w:spacing w:after="120"/>
        <w:jc w:val="both"/>
        <w:rPr>
          <w:rFonts w:ascii="Arial" w:eastAsia="Arial" w:hAnsi="Arial" w:cs="Arial"/>
        </w:rPr>
      </w:pPr>
      <w:r>
        <w:rPr>
          <w:rFonts w:ascii="Arial" w:eastAsia="Arial" w:hAnsi="Arial" w:cs="Arial"/>
        </w:rPr>
        <w:t xml:space="preserve">IX.  </w:t>
      </w:r>
      <w:r w:rsidR="002B28BB">
        <w:rPr>
          <w:rFonts w:ascii="Arial" w:eastAsia="Arial" w:hAnsi="Arial" w:cs="Arial"/>
        </w:rPr>
        <w:t>LIMITATIONS</w:t>
      </w:r>
      <w:r w:rsidR="002B28BB">
        <w:rPr>
          <w:rFonts w:ascii="Arial" w:eastAsia="Arial" w:hAnsi="Arial" w:cs="Arial"/>
        </w:rPr>
        <w:tab/>
        <w:t>9</w:t>
      </w:r>
    </w:p>
    <w:p w14:paraId="374297F9" w14:textId="77777777" w:rsidR="00F0060B" w:rsidRDefault="00F0060B" w:rsidP="00084F14">
      <w:pPr>
        <w:tabs>
          <w:tab w:val="right" w:leader="dot" w:pos="8600"/>
        </w:tabs>
        <w:spacing w:after="120"/>
        <w:jc w:val="both"/>
      </w:pPr>
      <w:r>
        <w:rPr>
          <w:rFonts w:ascii="Arial" w:eastAsia="Arial" w:hAnsi="Arial" w:cs="Arial"/>
        </w:rPr>
        <w:t>X.   RESULTS AND CONCLUSION…………………………………………………..9</w:t>
      </w:r>
    </w:p>
    <w:p w14:paraId="10CCF81D" w14:textId="77777777" w:rsidR="00D67AAC" w:rsidRDefault="00084F14" w:rsidP="00084F14">
      <w:pPr>
        <w:tabs>
          <w:tab w:val="right" w:leader="dot" w:pos="8600"/>
        </w:tabs>
        <w:spacing w:after="120"/>
        <w:jc w:val="both"/>
        <w:rPr>
          <w:rFonts w:ascii="Arial" w:eastAsia="Arial" w:hAnsi="Arial" w:cs="Arial"/>
        </w:rPr>
      </w:pPr>
      <w:r>
        <w:rPr>
          <w:rFonts w:ascii="Arial" w:eastAsia="Arial" w:hAnsi="Arial" w:cs="Arial"/>
        </w:rPr>
        <w:t>X</w:t>
      </w:r>
      <w:r w:rsidR="00F0060B">
        <w:rPr>
          <w:rFonts w:ascii="Arial" w:eastAsia="Arial" w:hAnsi="Arial" w:cs="Arial"/>
        </w:rPr>
        <w:t>I</w:t>
      </w:r>
      <w:r>
        <w:rPr>
          <w:rFonts w:ascii="Arial" w:eastAsia="Arial" w:hAnsi="Arial" w:cs="Arial"/>
        </w:rPr>
        <w:t xml:space="preserve">.   </w:t>
      </w:r>
      <w:r w:rsidR="002B28BB">
        <w:rPr>
          <w:rFonts w:ascii="Arial" w:eastAsia="Arial" w:hAnsi="Arial" w:cs="Arial"/>
        </w:rPr>
        <w:t>FUTURE SCOPE</w:t>
      </w:r>
      <w:r w:rsidR="002B28BB">
        <w:rPr>
          <w:rFonts w:ascii="Arial" w:eastAsia="Arial" w:hAnsi="Arial" w:cs="Arial"/>
        </w:rPr>
        <w:tab/>
        <w:t>9</w:t>
      </w:r>
    </w:p>
    <w:p w14:paraId="22571D0B" w14:textId="77777777" w:rsidR="00F0060B" w:rsidRDefault="00F0060B" w:rsidP="00084F14">
      <w:pPr>
        <w:tabs>
          <w:tab w:val="right" w:leader="dot" w:pos="8600"/>
        </w:tabs>
        <w:spacing w:after="120"/>
        <w:jc w:val="both"/>
      </w:pPr>
      <w:r>
        <w:rPr>
          <w:rFonts w:ascii="Arial" w:eastAsia="Arial" w:hAnsi="Arial" w:cs="Arial"/>
        </w:rPr>
        <w:t>XII.  CODE………………………………………………………………………………10</w:t>
      </w:r>
    </w:p>
    <w:p w14:paraId="030204CB" w14:textId="77777777" w:rsidR="00D67AAC" w:rsidRDefault="002B28BB" w:rsidP="00084F14">
      <w:pPr>
        <w:tabs>
          <w:tab w:val="right" w:leader="dot" w:pos="8600"/>
        </w:tabs>
        <w:spacing w:after="120"/>
        <w:jc w:val="both"/>
      </w:pPr>
      <w:r>
        <w:rPr>
          <w:rFonts w:ascii="Arial" w:eastAsia="Arial" w:hAnsi="Arial" w:cs="Arial"/>
        </w:rPr>
        <w:t>XI</w:t>
      </w:r>
      <w:r w:rsidR="00F0060B">
        <w:rPr>
          <w:rFonts w:ascii="Arial" w:eastAsia="Arial" w:hAnsi="Arial" w:cs="Arial"/>
        </w:rPr>
        <w:t>II</w:t>
      </w:r>
      <w:r>
        <w:rPr>
          <w:rFonts w:ascii="Arial" w:eastAsia="Arial" w:hAnsi="Arial" w:cs="Arial"/>
        </w:rPr>
        <w:t>.  CONCLUSION</w:t>
      </w:r>
      <w:r>
        <w:rPr>
          <w:rFonts w:ascii="Arial" w:eastAsia="Arial" w:hAnsi="Arial" w:cs="Arial"/>
        </w:rPr>
        <w:tab/>
        <w:t>10</w:t>
      </w:r>
    </w:p>
    <w:p w14:paraId="7F7E9265" w14:textId="77777777" w:rsidR="00D67AAC" w:rsidRDefault="00F0060B" w:rsidP="00084F14">
      <w:pPr>
        <w:tabs>
          <w:tab w:val="right" w:leader="dot" w:pos="8600"/>
        </w:tabs>
        <w:spacing w:after="120"/>
        <w:jc w:val="both"/>
      </w:pPr>
      <w:r>
        <w:rPr>
          <w:rFonts w:ascii="Arial" w:eastAsia="Arial" w:hAnsi="Arial" w:cs="Arial"/>
        </w:rPr>
        <w:t>XIV</w:t>
      </w:r>
      <w:r w:rsidR="003159D6">
        <w:rPr>
          <w:rFonts w:ascii="Arial" w:eastAsia="Arial" w:hAnsi="Arial" w:cs="Arial"/>
        </w:rPr>
        <w:t xml:space="preserve">. </w:t>
      </w:r>
      <w:r w:rsidR="002B28BB">
        <w:rPr>
          <w:rFonts w:ascii="Arial" w:eastAsia="Arial" w:hAnsi="Arial" w:cs="Arial"/>
        </w:rPr>
        <w:t>ACKNOWLEDGMENT</w:t>
      </w:r>
      <w:r w:rsidR="002B28BB">
        <w:rPr>
          <w:rFonts w:ascii="Arial" w:eastAsia="Arial" w:hAnsi="Arial" w:cs="Arial"/>
        </w:rPr>
        <w:tab/>
        <w:t>10</w:t>
      </w:r>
    </w:p>
    <w:p w14:paraId="35C324CE" w14:textId="77777777" w:rsidR="00D67AAC" w:rsidRDefault="002B28BB">
      <w:r>
        <w:br w:type="page"/>
      </w:r>
    </w:p>
    <w:p w14:paraId="1A67C3D6" w14:textId="77777777" w:rsidR="00D67AAC" w:rsidRDefault="002B28BB">
      <w:pPr>
        <w:pStyle w:val="Heading2"/>
        <w:spacing w:before="320"/>
      </w:pPr>
      <w:r>
        <w:lastRenderedPageBreak/>
        <w:t>I. INTRODUCTION</w:t>
      </w:r>
    </w:p>
    <w:p w14:paraId="19D0A9C8" w14:textId="77777777" w:rsidR="00D67AAC" w:rsidRDefault="002B28BB">
      <w:pPr>
        <w:spacing w:after="160"/>
        <w:jc w:val="both"/>
      </w:pPr>
      <w:r>
        <w:t>Gas leakage is a serious safety issue in both residential and industrial settings. Many household and industrial gases — such as LPG, methane, and propane — are highly flammable and potentially toxic. Even small, undetected leaks can lead to catastrophic fires, explosions, or health hazards caused by toxic inhalation. Since most gases are colourless and odourless, relying solely on human senses for detection is neither safe nor reliable.</w:t>
      </w:r>
    </w:p>
    <w:p w14:paraId="750E2A9B" w14:textId="77777777" w:rsidR="00D67AAC" w:rsidRDefault="002B28BB">
      <w:pPr>
        <w:spacing w:after="160"/>
        <w:jc w:val="both"/>
      </w:pPr>
      <w:r>
        <w:t>The AEROSAFE system addresses this challenge by employing an Arduino UNO microcontroller as the central processing unit, combined with a suite of environmental sensors to provide continuous, real-time monitoring. The system is designed to be simple, low-cost, and easily deployable in homes, laboratories, and small industries.</w:t>
      </w:r>
    </w:p>
    <w:p w14:paraId="3B856B0E" w14:textId="77777777" w:rsidR="00D67AAC" w:rsidRDefault="002B28BB">
      <w:pPr>
        <w:pStyle w:val="Heading2"/>
        <w:spacing w:before="320"/>
      </w:pPr>
      <w:r>
        <w:t>II. ABSTRACT</w:t>
      </w:r>
    </w:p>
    <w:p w14:paraId="0868BD8C" w14:textId="77777777" w:rsidR="00D67AAC" w:rsidRDefault="002B28BB">
      <w:pPr>
        <w:spacing w:after="160"/>
        <w:jc w:val="both"/>
      </w:pPr>
      <w:r>
        <w:t xml:space="preserve">This project presents the design and implementation of a low-cost, real-time gas leak detection and automated ventilation system using the Arduino UNO microcontroller. It integrates an MQ-5 gas sensor to detect flammable and combustible gases, a DHT11 sensor to monitor </w:t>
      </w:r>
      <w:r w:rsidR="00145F40">
        <w:t>ambient temperature</w:t>
      </w:r>
      <w:r>
        <w:t>, a PIR sensor to detect human presence, and an LDR sensor to determine surrounding light intensity — enabling contextual and intelligent alerting.</w:t>
      </w:r>
    </w:p>
    <w:p w14:paraId="353C65F2" w14:textId="77777777" w:rsidR="00D67AAC" w:rsidRDefault="002B28BB">
      <w:pPr>
        <w:spacing w:after="160"/>
        <w:jc w:val="both"/>
      </w:pPr>
      <w:r>
        <w:t>When a gas leak is detected above a predefined threshold, the Arduino activates the ventilation process automatically, improving indoor air safety without requiring human intervention. The system continuously monitors the environment and provides a comprehensive, closed-loop safety solution. This project is energy-efficient, easily customisable, and suitable for domestic, industrial, and educational environments.</w:t>
      </w:r>
    </w:p>
    <w:p w14:paraId="691FD6B1" w14:textId="77777777" w:rsidR="00D67AAC" w:rsidRDefault="002B28BB">
      <w:pPr>
        <w:pStyle w:val="Heading2"/>
        <w:spacing w:before="320"/>
      </w:pPr>
      <w:r>
        <w:t>III. OBJECTIVES</w:t>
      </w:r>
    </w:p>
    <w:p w14:paraId="057C4615" w14:textId="77777777" w:rsidR="00D67AAC" w:rsidRDefault="002B28BB">
      <w:pPr>
        <w:spacing w:after="160"/>
        <w:jc w:val="both"/>
      </w:pPr>
      <w:r>
        <w:t>The primary objectives of this project are:</w:t>
      </w:r>
    </w:p>
    <w:p w14:paraId="0B9937D3" w14:textId="77777777" w:rsidR="00D67AAC" w:rsidRDefault="002B28BB">
      <w:pPr>
        <w:pStyle w:val="ListParagraph"/>
        <w:numPr>
          <w:ilvl w:val="0"/>
          <w:numId w:val="2"/>
        </w:numPr>
        <w:spacing w:after="100"/>
      </w:pPr>
      <w:r>
        <w:t>Detect hazardous gas leakage in real time using the MQ-5 sensor and trigger automated ventilation.</w:t>
      </w:r>
    </w:p>
    <w:p w14:paraId="0FFF42DE" w14:textId="77777777" w:rsidR="00D67AAC" w:rsidRDefault="002B28BB">
      <w:pPr>
        <w:pStyle w:val="ListParagraph"/>
        <w:numPr>
          <w:ilvl w:val="0"/>
          <w:numId w:val="2"/>
        </w:numPr>
        <w:spacing w:after="100"/>
      </w:pPr>
      <w:r>
        <w:t>Monitor ambient temperature and humidity using the DHT11 sensor to assess environmental conditions.</w:t>
      </w:r>
    </w:p>
    <w:p w14:paraId="4EB4EE61" w14:textId="77777777" w:rsidR="00D67AAC" w:rsidRDefault="002B28BB">
      <w:pPr>
        <w:pStyle w:val="ListParagraph"/>
        <w:numPr>
          <w:ilvl w:val="0"/>
          <w:numId w:val="2"/>
        </w:numPr>
        <w:spacing w:after="100"/>
      </w:pPr>
      <w:r>
        <w:t>Detect human presence and movement using the PIR sensor for occupancy-aware alerting.</w:t>
      </w:r>
    </w:p>
    <w:p w14:paraId="0E29CDC4" w14:textId="77777777" w:rsidR="00D67AAC" w:rsidRDefault="002B28BB">
      <w:pPr>
        <w:pStyle w:val="ListParagraph"/>
        <w:numPr>
          <w:ilvl w:val="0"/>
          <w:numId w:val="2"/>
        </w:numPr>
        <w:spacing w:after="100"/>
      </w:pPr>
      <w:r>
        <w:t>Determine day or night conditions using the LDR sensor for intelligent light-based monitoring.</w:t>
      </w:r>
    </w:p>
    <w:p w14:paraId="74C79976" w14:textId="77777777" w:rsidR="00D67AAC" w:rsidRDefault="002B28BB">
      <w:pPr>
        <w:pStyle w:val="ListParagraph"/>
        <w:numPr>
          <w:ilvl w:val="0"/>
          <w:numId w:val="2"/>
        </w:numPr>
        <w:spacing w:after="100"/>
      </w:pPr>
      <w:r>
        <w:t>Develop a low-cost, easy-to-implement safety system suitable for homes and small industries.</w:t>
      </w:r>
    </w:p>
    <w:p w14:paraId="28574C17" w14:textId="77777777" w:rsidR="00D67AAC" w:rsidRDefault="002B28BB">
      <w:pPr>
        <w:pStyle w:val="ListParagraph"/>
        <w:numPr>
          <w:ilvl w:val="0"/>
          <w:numId w:val="2"/>
        </w:numPr>
        <w:spacing w:after="100"/>
      </w:pPr>
      <w:r>
        <w:t>Ensure the system operates fully automatically with no requirement for manual intervention.</w:t>
      </w:r>
    </w:p>
    <w:p w14:paraId="380ECA86" w14:textId="77777777" w:rsidR="00D67AAC" w:rsidRDefault="002B28BB">
      <w:pPr>
        <w:pStyle w:val="Heading2"/>
        <w:spacing w:before="320"/>
      </w:pPr>
      <w:r>
        <w:t>IV. COMPONENTS USED</w:t>
      </w:r>
    </w:p>
    <w:p w14:paraId="2A7C4B0D" w14:textId="77777777" w:rsidR="00D67AAC" w:rsidRDefault="002B28BB">
      <w:pPr>
        <w:spacing w:after="160"/>
      </w:pPr>
      <w:r>
        <w:t>The following hardware components are used in the AEROSAFE system:</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7"/>
        <w:gridCol w:w="5919"/>
      </w:tblGrid>
      <w:tr w:rsidR="00D67AAC" w14:paraId="725ED765"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D57F96D" w14:textId="77777777" w:rsidR="00D67AAC" w:rsidRDefault="002B28BB">
            <w:r>
              <w:rPr>
                <w:rFonts w:ascii="Arial" w:eastAsia="Arial" w:hAnsi="Arial" w:cs="Arial"/>
                <w:b/>
                <w:bCs/>
                <w:color w:val="FFFFFF"/>
                <w:sz w:val="22"/>
                <w:szCs w:val="22"/>
              </w:rPr>
              <w:t>Component</w:t>
            </w:r>
          </w:p>
        </w:tc>
        <w:tc>
          <w:tcPr>
            <w:tcW w:w="58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308C448" w14:textId="77777777" w:rsidR="00D67AAC" w:rsidRDefault="002B28BB">
            <w:r>
              <w:rPr>
                <w:rFonts w:ascii="Arial" w:eastAsia="Arial" w:hAnsi="Arial" w:cs="Arial"/>
                <w:b/>
                <w:bCs/>
                <w:color w:val="FFFFFF"/>
                <w:sz w:val="22"/>
                <w:szCs w:val="22"/>
              </w:rPr>
              <w:t>Description &amp; Function</w:t>
            </w:r>
          </w:p>
        </w:tc>
      </w:tr>
      <w:tr w:rsidR="00D67AAC" w14:paraId="0B96E9B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7A2458" w14:textId="77777777" w:rsidR="00D67AAC" w:rsidRDefault="002B28BB">
            <w:r>
              <w:rPr>
                <w:rFonts w:ascii="Arial" w:eastAsia="Arial" w:hAnsi="Arial" w:cs="Arial"/>
                <w:b/>
                <w:bCs/>
                <w:sz w:val="22"/>
                <w:szCs w:val="22"/>
              </w:rPr>
              <w:t>Arduino UNO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1181D" w14:textId="77777777" w:rsidR="00D67AAC" w:rsidRDefault="002B28BB">
            <w:r>
              <w:rPr>
                <w:rFonts w:ascii="Arial" w:eastAsia="Arial" w:hAnsi="Arial" w:cs="Arial"/>
                <w:sz w:val="22"/>
                <w:szCs w:val="22"/>
              </w:rPr>
              <w:t xml:space="preserve">Main microcontroller that reads all sensor inputs, </w:t>
            </w:r>
            <w:r>
              <w:rPr>
                <w:rFonts w:ascii="Arial" w:eastAsia="Arial" w:hAnsi="Arial" w:cs="Arial"/>
                <w:sz w:val="22"/>
                <w:szCs w:val="22"/>
              </w:rPr>
              <w:lastRenderedPageBreak/>
              <w:t>processes data, and controls output actions.</w:t>
            </w:r>
          </w:p>
        </w:tc>
      </w:tr>
      <w:tr w:rsidR="00D67AAC" w14:paraId="06ABFDA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057B6" w14:textId="77777777" w:rsidR="00D67AAC" w:rsidRDefault="002B28BB">
            <w:r>
              <w:rPr>
                <w:rFonts w:ascii="Arial" w:eastAsia="Arial" w:hAnsi="Arial" w:cs="Arial"/>
                <w:b/>
                <w:bCs/>
                <w:sz w:val="22"/>
                <w:szCs w:val="22"/>
              </w:rPr>
              <w:lastRenderedPageBreak/>
              <w:t>MQ-5 Gas Sensor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1B93C" w14:textId="77777777" w:rsidR="00D67AAC" w:rsidRDefault="002B28BB">
            <w:r>
              <w:rPr>
                <w:rFonts w:ascii="Arial" w:eastAsia="Arial" w:hAnsi="Arial" w:cs="Arial"/>
                <w:sz w:val="22"/>
                <w:szCs w:val="22"/>
              </w:rPr>
              <w:t>Detects LPG, natural gas, and other combustible gases. Triggers alert and ventilation when gas level exceeds the safety threshold.</w:t>
            </w:r>
          </w:p>
        </w:tc>
      </w:tr>
      <w:tr w:rsidR="00D67AAC" w14:paraId="5C232A3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EB4C1" w14:textId="77777777" w:rsidR="00D67AAC" w:rsidRDefault="002B28BB">
            <w:r>
              <w:rPr>
                <w:rFonts w:ascii="Arial" w:eastAsia="Arial" w:hAnsi="Arial" w:cs="Arial"/>
                <w:b/>
                <w:bCs/>
                <w:sz w:val="22"/>
                <w:szCs w:val="22"/>
              </w:rPr>
              <w:t>DHT11 Sensor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915BA" w14:textId="77777777" w:rsidR="00D67AAC" w:rsidRDefault="002B28BB">
            <w:r>
              <w:rPr>
                <w:rFonts w:ascii="Arial" w:eastAsia="Arial" w:hAnsi="Arial" w:cs="Arial"/>
                <w:sz w:val="22"/>
                <w:szCs w:val="22"/>
              </w:rPr>
              <w:t>Measures ambient temperature and humidity. Helps in monitoring real-time environmental conditions.</w:t>
            </w:r>
          </w:p>
        </w:tc>
      </w:tr>
      <w:tr w:rsidR="00D67AAC" w14:paraId="695D954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7F2F9" w14:textId="77777777" w:rsidR="00D67AAC" w:rsidRDefault="002B28BB">
            <w:r>
              <w:rPr>
                <w:rFonts w:ascii="Arial" w:eastAsia="Arial" w:hAnsi="Arial" w:cs="Arial"/>
                <w:b/>
                <w:bCs/>
                <w:sz w:val="22"/>
                <w:szCs w:val="22"/>
              </w:rPr>
              <w:t>LDR Sensor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1169E" w14:textId="77777777" w:rsidR="00D67AAC" w:rsidRDefault="002B28BB">
            <w:r>
              <w:rPr>
                <w:rFonts w:ascii="Arial" w:eastAsia="Arial" w:hAnsi="Arial" w:cs="Arial"/>
                <w:sz w:val="22"/>
                <w:szCs w:val="22"/>
              </w:rPr>
              <w:t>Detects surrounding light intensity. Determines whether it is day or night based on light levels.</w:t>
            </w:r>
          </w:p>
        </w:tc>
      </w:tr>
      <w:tr w:rsidR="00D67AAC" w14:paraId="642A892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46B28" w14:textId="77777777" w:rsidR="00D67AAC" w:rsidRDefault="002B28BB">
            <w:r>
              <w:rPr>
                <w:rFonts w:ascii="Arial" w:eastAsia="Arial" w:hAnsi="Arial" w:cs="Arial"/>
                <w:b/>
                <w:bCs/>
                <w:sz w:val="22"/>
                <w:szCs w:val="22"/>
              </w:rPr>
              <w:t>PIR Motion Sensor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FB75E" w14:textId="77777777" w:rsidR="00D67AAC" w:rsidRDefault="002B28BB">
            <w:r>
              <w:rPr>
                <w:rFonts w:ascii="Arial" w:eastAsia="Arial" w:hAnsi="Arial" w:cs="Arial"/>
                <w:sz w:val="22"/>
                <w:szCs w:val="22"/>
              </w:rPr>
              <w:t>Detects human motion by sensing infrared radiation. Counts motion events to estimate occupancy and presence.</w:t>
            </w:r>
          </w:p>
        </w:tc>
      </w:tr>
      <w:tr w:rsidR="00D67AAC" w14:paraId="2A403C4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DA977" w14:textId="77777777" w:rsidR="00D67AAC" w:rsidRDefault="002B28BB">
            <w:r>
              <w:rPr>
                <w:rFonts w:ascii="Arial" w:eastAsia="Arial" w:hAnsi="Arial" w:cs="Arial"/>
                <w:b/>
                <w:bCs/>
                <w:sz w:val="22"/>
                <w:szCs w:val="22"/>
              </w:rPr>
              <w:t>Power Supply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B0875" w14:textId="77777777" w:rsidR="00D67AAC" w:rsidRDefault="002B28BB">
            <w:r>
              <w:rPr>
                <w:rFonts w:ascii="Arial" w:eastAsia="Arial" w:hAnsi="Arial" w:cs="Arial"/>
                <w:sz w:val="22"/>
                <w:szCs w:val="22"/>
              </w:rPr>
              <w:t>5V DC adapter or battery powering the entire system.</w:t>
            </w:r>
          </w:p>
        </w:tc>
      </w:tr>
      <w:tr w:rsidR="00D67AAC" w14:paraId="5E00894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47BF3" w14:textId="77777777" w:rsidR="00D67AAC" w:rsidRDefault="002B28BB">
            <w:r>
              <w:rPr>
                <w:rFonts w:ascii="Arial" w:eastAsia="Arial" w:hAnsi="Arial" w:cs="Arial"/>
                <w:b/>
                <w:bCs/>
                <w:sz w:val="22"/>
                <w:szCs w:val="22"/>
              </w:rPr>
              <w:t>Serial Monitor (PC)</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42086" w14:textId="77777777" w:rsidR="00D67AAC" w:rsidRDefault="002B28BB">
            <w:r>
              <w:rPr>
                <w:rFonts w:ascii="Arial" w:eastAsia="Arial" w:hAnsi="Arial" w:cs="Arial"/>
                <w:sz w:val="22"/>
                <w:szCs w:val="22"/>
              </w:rPr>
              <w:t>Displays real-time sensor data — temperature, light status, motion count, and gas status.</w:t>
            </w:r>
          </w:p>
        </w:tc>
      </w:tr>
    </w:tbl>
    <w:p w14:paraId="559F1F0A" w14:textId="77777777" w:rsidR="00D67AAC" w:rsidRDefault="00D67AAC">
      <w:pPr>
        <w:spacing w:after="200"/>
      </w:pPr>
    </w:p>
    <w:p w14:paraId="5476AFF4" w14:textId="77777777" w:rsidR="00D67AAC" w:rsidRDefault="002B28BB">
      <w:pPr>
        <w:pStyle w:val="Heading2"/>
        <w:spacing w:before="320"/>
      </w:pPr>
      <w:r>
        <w:t>V. SYSTEM ARCHITECTURE</w:t>
      </w:r>
    </w:p>
    <w:p w14:paraId="6848FE01" w14:textId="77777777" w:rsidR="00D67AAC" w:rsidRDefault="002B28BB">
      <w:pPr>
        <w:spacing w:after="160"/>
        <w:jc w:val="both"/>
      </w:pPr>
      <w:r>
        <w:t>The AEROSAFE system follows a straightforward sensor-process-act architecture. All sensors are connected to the Arduino UNO which acts as the central processing unit, powered by a 5V DC supply.</w:t>
      </w:r>
    </w:p>
    <w:p w14:paraId="53454873" w14:textId="77777777" w:rsidR="00D67AAC" w:rsidRDefault="002B28BB">
      <w:pPr>
        <w:spacing w:after="160"/>
        <w:jc w:val="both"/>
      </w:pPr>
      <w:r>
        <w:t>Input sensors feed data continuously into the Arduino: the MQ-5 detects combustible gases, the DHT11 captures temperature and humidity, the LDR reads ambient light, and the PIR counts human motion events. The Arduino reads these values, compares them against predefined thresholds, and takes appropriate actions — activating the ventilation fan when gas levels are unsafe, and logging all readings to the Serial Monitor for real-time display.</w:t>
      </w:r>
    </w:p>
    <w:p w14:paraId="23F946AF" w14:textId="77777777" w:rsidR="00D67AAC" w:rsidRDefault="002B28BB">
      <w:pPr>
        <w:spacing w:after="160"/>
        <w:jc w:val="both"/>
      </w:pPr>
      <w:r>
        <w:t>System Flow: Sensors Sense Data → Arduino Processes Data → Check Threshold &amp; Conditions → Take Action (if required) → Display Data on Serial Monitor.</w:t>
      </w:r>
    </w:p>
    <w:p w14:paraId="2D19786C" w14:textId="77777777" w:rsidR="00D67AAC" w:rsidRDefault="002B28BB">
      <w:pPr>
        <w:spacing w:after="160"/>
        <w:jc w:val="both"/>
      </w:pPr>
      <w:r>
        <w:t>The Serial Monitor displays live readings including: Temperature (°C), Light status (DAY / NIGHT), Motion Count, and Gas Status (SAFE / LEAK DETECTED).</w:t>
      </w:r>
    </w:p>
    <w:p w14:paraId="452DA0B3" w14:textId="77777777" w:rsidR="00D67AAC" w:rsidRDefault="002B28BB">
      <w:pPr>
        <w:pStyle w:val="Heading2"/>
        <w:spacing w:before="320"/>
      </w:pPr>
      <w:r>
        <w:t>VI. WORKING PRINCIPLE</w:t>
      </w:r>
    </w:p>
    <w:p w14:paraId="027AC83A" w14:textId="77777777" w:rsidR="00D67AAC" w:rsidRDefault="002B28BB">
      <w:pPr>
        <w:spacing w:after="160"/>
        <w:jc w:val="both"/>
      </w:pPr>
      <w:r>
        <w:t>The system operates continuously in a closed-loop manner without the need for human supervision. The working process is as follows:</w:t>
      </w:r>
    </w:p>
    <w:p w14:paraId="3B5FFA57" w14:textId="77777777" w:rsidR="00D67AAC" w:rsidRDefault="002B28BB">
      <w:pPr>
        <w:pStyle w:val="ListParagraph"/>
        <w:numPr>
          <w:ilvl w:val="0"/>
          <w:numId w:val="2"/>
        </w:numPr>
        <w:spacing w:after="100"/>
      </w:pPr>
      <w:r>
        <w:t>The MQ-5 sensor continuously monitors the environment for the presence of combustible gases such as LPG and methane.</w:t>
      </w:r>
    </w:p>
    <w:p w14:paraId="6C13A7F5" w14:textId="77777777" w:rsidR="00D67AAC" w:rsidRDefault="002B28BB">
      <w:pPr>
        <w:pStyle w:val="ListParagraph"/>
        <w:numPr>
          <w:ilvl w:val="0"/>
          <w:numId w:val="2"/>
        </w:numPr>
        <w:spacing w:after="100"/>
      </w:pPr>
      <w:r>
        <w:t>The DHT11 sensor simultaneously measures ambient temperature and humidity levels.</w:t>
      </w:r>
    </w:p>
    <w:p w14:paraId="491F565E" w14:textId="77777777" w:rsidR="00D67AAC" w:rsidRDefault="002B28BB">
      <w:pPr>
        <w:pStyle w:val="ListParagraph"/>
        <w:numPr>
          <w:ilvl w:val="0"/>
          <w:numId w:val="2"/>
        </w:numPr>
        <w:spacing w:after="100"/>
      </w:pPr>
      <w:r>
        <w:t>The PIR sensor detects any human movement in the vicinity and increments a motion counter.</w:t>
      </w:r>
    </w:p>
    <w:p w14:paraId="5241316F" w14:textId="77777777" w:rsidR="00D67AAC" w:rsidRDefault="002B28BB">
      <w:pPr>
        <w:pStyle w:val="ListParagraph"/>
        <w:numPr>
          <w:ilvl w:val="0"/>
          <w:numId w:val="2"/>
        </w:numPr>
        <w:spacing w:after="100"/>
      </w:pPr>
      <w:r>
        <w:t>The LDR sensor reads surrounding light intensity to determine day or night status.</w:t>
      </w:r>
    </w:p>
    <w:p w14:paraId="2A124EA2" w14:textId="77777777" w:rsidR="00D67AAC" w:rsidRDefault="002B28BB">
      <w:pPr>
        <w:pStyle w:val="ListParagraph"/>
        <w:numPr>
          <w:ilvl w:val="0"/>
          <w:numId w:val="2"/>
        </w:numPr>
        <w:spacing w:after="100"/>
      </w:pPr>
      <w:r>
        <w:t>All sensor data is transmitted to the Arduino UNO microcontroller through its input pins.</w:t>
      </w:r>
    </w:p>
    <w:p w14:paraId="1B5F787E" w14:textId="77777777" w:rsidR="00D67AAC" w:rsidRDefault="002B28BB">
      <w:pPr>
        <w:pStyle w:val="ListParagraph"/>
        <w:numPr>
          <w:ilvl w:val="0"/>
          <w:numId w:val="2"/>
        </w:numPr>
        <w:spacing w:after="100"/>
      </w:pPr>
      <w:r>
        <w:lastRenderedPageBreak/>
        <w:t>The Arduino processes all received sensor values in real time and compares them against predefined safety thresholds.</w:t>
      </w:r>
    </w:p>
    <w:p w14:paraId="389E32DF" w14:textId="77777777" w:rsidR="00D67AAC" w:rsidRDefault="002B28BB">
      <w:pPr>
        <w:pStyle w:val="ListParagraph"/>
        <w:numPr>
          <w:ilvl w:val="0"/>
          <w:numId w:val="2"/>
        </w:numPr>
        <w:spacing w:after="100"/>
      </w:pPr>
      <w:r>
        <w:t>If the gas concentration exceeds the safe limit, the Arduino immediately activates the ventilation process automatically — operating a fan or exhaust mechanism to clear the environment.</w:t>
      </w:r>
    </w:p>
    <w:p w14:paraId="28125839" w14:textId="77777777" w:rsidR="00D67AAC" w:rsidRDefault="002B28BB">
      <w:pPr>
        <w:pStyle w:val="ListParagraph"/>
        <w:numPr>
          <w:ilvl w:val="0"/>
          <w:numId w:val="2"/>
        </w:numPr>
        <w:spacing w:after="100"/>
      </w:pPr>
      <w:r>
        <w:t>The system continues monitoring and keeps ventilation active until gas concentration returns to a safe level.</w:t>
      </w:r>
    </w:p>
    <w:p w14:paraId="62CF59EC" w14:textId="77777777" w:rsidR="00D67AAC" w:rsidRDefault="002B28BB">
      <w:pPr>
        <w:pStyle w:val="ListParagraph"/>
        <w:numPr>
          <w:ilvl w:val="0"/>
          <w:numId w:val="2"/>
        </w:numPr>
        <w:spacing w:after="100"/>
      </w:pPr>
      <w:r>
        <w:t>All sensor readings and system status are simultaneously logged and displayed on the Arduino Serial Monitor, showing temperature, light condition, motion count, and gas status.</w:t>
      </w:r>
    </w:p>
    <w:p w14:paraId="47B99D0F" w14:textId="77777777" w:rsidR="00D67AAC" w:rsidRDefault="002B28BB">
      <w:pPr>
        <w:pStyle w:val="ListParagraph"/>
        <w:numPr>
          <w:ilvl w:val="0"/>
          <w:numId w:val="2"/>
        </w:numPr>
        <w:spacing w:after="100"/>
      </w:pPr>
      <w:r>
        <w:t>The entire process is automated and does not require any manual intervention.</w:t>
      </w:r>
    </w:p>
    <w:p w14:paraId="36CB18A0" w14:textId="77777777" w:rsidR="00D67AAC" w:rsidRDefault="002B28BB">
      <w:pPr>
        <w:pStyle w:val="Heading2"/>
        <w:spacing w:before="320"/>
      </w:pPr>
      <w:r>
        <w:t>VII. PROJECT OVERVIEW &amp; APPLICATIONS</w:t>
      </w:r>
    </w:p>
    <w:p w14:paraId="287C733D" w14:textId="77777777" w:rsidR="00D67AAC" w:rsidRDefault="002B28BB">
      <w:pPr>
        <w:spacing w:after="160"/>
        <w:jc w:val="both"/>
      </w:pPr>
      <w:r>
        <w:t>AEROSAFE is an Arduino-based gas leakage detection and monitoring system designed to provide comprehensive environmental safety. It integrates multiple sensing technologies to not only detect hazardous gas leaks in real time but also monitor temperature, light intensity, and human presence — making it a multi-parameter safety solution.</w:t>
      </w:r>
    </w:p>
    <w:p w14:paraId="495DBF14" w14:textId="77777777" w:rsidR="00D67AAC" w:rsidRDefault="002B28BB">
      <w:pPr>
        <w:spacing w:after="160"/>
        <w:jc w:val="both"/>
      </w:pPr>
      <w:r>
        <w:t>The system is designed for safety and environmental monitoring in the following application areas:</w:t>
      </w:r>
    </w:p>
    <w:p w14:paraId="2C784CE4" w14:textId="77777777" w:rsidR="00D67AAC" w:rsidRDefault="002B28BB">
      <w:pPr>
        <w:pStyle w:val="ListParagraph"/>
        <w:numPr>
          <w:ilvl w:val="0"/>
          <w:numId w:val="2"/>
        </w:numPr>
        <w:spacing w:after="100"/>
      </w:pPr>
      <w:r>
        <w:t>Homes and Kitchens — where LPG cylinder leaks are a common hazard.</w:t>
      </w:r>
    </w:p>
    <w:p w14:paraId="1E2A8C84" w14:textId="77777777" w:rsidR="00D67AAC" w:rsidRDefault="002B28BB">
      <w:pPr>
        <w:pStyle w:val="ListParagraph"/>
        <w:numPr>
          <w:ilvl w:val="0"/>
          <w:numId w:val="2"/>
        </w:numPr>
        <w:spacing w:after="100"/>
      </w:pPr>
      <w:r>
        <w:t>Laboratories — where hazardous chemicals and gases may be present.</w:t>
      </w:r>
    </w:p>
    <w:p w14:paraId="615D5494" w14:textId="77777777" w:rsidR="00D67AAC" w:rsidRDefault="002B28BB">
      <w:pPr>
        <w:pStyle w:val="ListParagraph"/>
        <w:numPr>
          <w:ilvl w:val="0"/>
          <w:numId w:val="2"/>
        </w:numPr>
        <w:spacing w:after="100"/>
      </w:pPr>
      <w:r>
        <w:t>Small Industries and Factories — where combustible gases are used in production processes.</w:t>
      </w:r>
    </w:p>
    <w:p w14:paraId="5482AD8C" w14:textId="77777777" w:rsidR="00D67AAC" w:rsidRDefault="002B28BB">
      <w:pPr>
        <w:pStyle w:val="Heading2"/>
        <w:spacing w:before="320"/>
      </w:pPr>
      <w:r>
        <w:t>VIII. ADVANTAGES</w:t>
      </w:r>
    </w:p>
    <w:p w14:paraId="3448B066" w14:textId="77777777" w:rsidR="00D67AAC" w:rsidRDefault="002B28BB">
      <w:pPr>
        <w:pStyle w:val="ListParagraph"/>
        <w:numPr>
          <w:ilvl w:val="0"/>
          <w:numId w:val="2"/>
        </w:numPr>
        <w:spacing w:after="100"/>
      </w:pPr>
      <w:r>
        <w:t>Cost-effective and easy to build using widely available, off-the-shelf components.</w:t>
      </w:r>
    </w:p>
    <w:p w14:paraId="63A3F90B" w14:textId="77777777" w:rsidR="00D67AAC" w:rsidRDefault="002B28BB">
      <w:pPr>
        <w:pStyle w:val="ListParagraph"/>
        <w:numPr>
          <w:ilvl w:val="0"/>
          <w:numId w:val="2"/>
        </w:numPr>
        <w:spacing w:after="100"/>
      </w:pPr>
      <w:r>
        <w:t>Provides real-time monitoring of gas levels, temperature, humidity, motion, and light.</w:t>
      </w:r>
    </w:p>
    <w:p w14:paraId="2495F97C" w14:textId="77777777" w:rsidR="00D67AAC" w:rsidRDefault="002B28BB">
      <w:pPr>
        <w:pStyle w:val="ListParagraph"/>
        <w:numPr>
          <w:ilvl w:val="0"/>
          <w:numId w:val="2"/>
        </w:numPr>
        <w:spacing w:after="100"/>
      </w:pPr>
      <w:r>
        <w:t>Automated ventilation response significantly reduces risk compared to alert-only systems.</w:t>
      </w:r>
    </w:p>
    <w:p w14:paraId="2890BF66" w14:textId="77777777" w:rsidR="00D67AAC" w:rsidRDefault="002B28BB">
      <w:pPr>
        <w:pStyle w:val="ListParagraph"/>
        <w:numPr>
          <w:ilvl w:val="0"/>
          <w:numId w:val="2"/>
        </w:numPr>
        <w:spacing w:after="100"/>
      </w:pPr>
      <w:r>
        <w:t>Compact, low-power footprint suitable for continuous operation in homes and small industries.</w:t>
      </w:r>
    </w:p>
    <w:p w14:paraId="540B6C1E" w14:textId="77777777" w:rsidR="00D67AAC" w:rsidRDefault="002B28BB">
      <w:pPr>
        <w:pStyle w:val="ListParagraph"/>
        <w:numPr>
          <w:ilvl w:val="0"/>
          <w:numId w:val="2"/>
        </w:numPr>
        <w:spacing w:after="100"/>
      </w:pPr>
      <w:r>
        <w:t>No human intervention required — the system operates in a fully closed-loop manner.</w:t>
      </w:r>
    </w:p>
    <w:p w14:paraId="553FA05A" w14:textId="77777777" w:rsidR="00D67AAC" w:rsidRDefault="002B28BB">
      <w:pPr>
        <w:pStyle w:val="ListParagraph"/>
        <w:numPr>
          <w:ilvl w:val="0"/>
          <w:numId w:val="2"/>
        </w:numPr>
        <w:spacing w:after="100"/>
      </w:pPr>
      <w:r>
        <w:t>Serial Monitor output allows convenient real-time observation of all parameters.</w:t>
      </w:r>
    </w:p>
    <w:p w14:paraId="04F7744A" w14:textId="77777777" w:rsidR="00D67AAC" w:rsidRDefault="002B28BB">
      <w:pPr>
        <w:pStyle w:val="ListParagraph"/>
        <w:numPr>
          <w:ilvl w:val="0"/>
          <w:numId w:val="2"/>
        </w:numPr>
        <w:spacing w:after="100"/>
      </w:pPr>
      <w:r>
        <w:t>Multi-sensor integration provides contextual intelligence beyond simple gas detection.</w:t>
      </w:r>
    </w:p>
    <w:p w14:paraId="2434FB53" w14:textId="77777777" w:rsidR="00D67AAC" w:rsidRDefault="002B28BB">
      <w:pPr>
        <w:pStyle w:val="Heading2"/>
        <w:spacing w:before="320"/>
      </w:pPr>
      <w:r>
        <w:t>IX. LIMITATIONS</w:t>
      </w:r>
    </w:p>
    <w:p w14:paraId="1F9A5AB9" w14:textId="77777777" w:rsidR="00D67AAC" w:rsidRDefault="002B28BB">
      <w:pPr>
        <w:pStyle w:val="ListParagraph"/>
        <w:numPr>
          <w:ilvl w:val="0"/>
          <w:numId w:val="2"/>
        </w:numPr>
        <w:spacing w:after="100"/>
      </w:pPr>
      <w:r>
        <w:t>Requires periodic calibration of the MQ-5 gas sensor to maintain accurate detection thresholds.</w:t>
      </w:r>
    </w:p>
    <w:p w14:paraId="7F972E30" w14:textId="77777777" w:rsidR="00D67AAC" w:rsidRDefault="002B28BB">
      <w:pPr>
        <w:pStyle w:val="ListParagraph"/>
        <w:numPr>
          <w:ilvl w:val="0"/>
          <w:numId w:val="2"/>
        </w:numPr>
        <w:spacing w:after="100"/>
      </w:pPr>
      <w:r>
        <w:t>Detection performance may be influenced by environmental factors such as high humidity or extreme temperatures.</w:t>
      </w:r>
    </w:p>
    <w:p w14:paraId="65D3F679" w14:textId="77777777" w:rsidR="00D67AAC" w:rsidRDefault="002B28BB">
      <w:pPr>
        <w:pStyle w:val="ListParagraph"/>
        <w:numPr>
          <w:ilvl w:val="0"/>
          <w:numId w:val="2"/>
        </w:numPr>
        <w:spacing w:after="100"/>
      </w:pPr>
      <w:r>
        <w:lastRenderedPageBreak/>
        <w:t>No wireless or remote monitoring capability in the current prototype — data is only visible on the local Serial Monitor.</w:t>
      </w:r>
    </w:p>
    <w:p w14:paraId="0FA376B9" w14:textId="77777777" w:rsidR="00D67AAC" w:rsidRDefault="002B28BB">
      <w:pPr>
        <w:pStyle w:val="ListParagraph"/>
        <w:numPr>
          <w:ilvl w:val="0"/>
          <w:numId w:val="2"/>
        </w:numPr>
        <w:spacing w:after="100"/>
      </w:pPr>
      <w:r>
        <w:t>Limited detection range and sensitivity compared to industrial-grade safety systems.</w:t>
      </w:r>
    </w:p>
    <w:p w14:paraId="0D0E46DD" w14:textId="77777777" w:rsidR="00D67AAC" w:rsidRDefault="002B28BB">
      <w:pPr>
        <w:pStyle w:val="ListParagraph"/>
        <w:numPr>
          <w:ilvl w:val="0"/>
          <w:numId w:val="2"/>
        </w:numPr>
        <w:spacing w:after="100"/>
      </w:pPr>
      <w:r>
        <w:t>Sensors have a finite operational lifespan and may degrade over extended use.</w:t>
      </w:r>
    </w:p>
    <w:p w14:paraId="77C153D7" w14:textId="77777777" w:rsidR="00D67AAC" w:rsidRDefault="002B28BB">
      <w:pPr>
        <w:pStyle w:val="ListParagraph"/>
        <w:numPr>
          <w:ilvl w:val="0"/>
          <w:numId w:val="2"/>
        </w:numPr>
        <w:spacing w:after="100"/>
      </w:pPr>
      <w:r>
        <w:t>No automatic gas supply shut-off mechanism — ventilation is activated but gas flow continues unless manually stopped.</w:t>
      </w:r>
    </w:p>
    <w:p w14:paraId="4EBA4ADA" w14:textId="77777777" w:rsidR="000F48C1" w:rsidRDefault="000F48C1" w:rsidP="000F48C1">
      <w:pPr>
        <w:pStyle w:val="Heading2"/>
        <w:spacing w:before="320"/>
      </w:pPr>
      <w:r>
        <w:t>X. RESULT AND OBSERVATIONS</w:t>
      </w:r>
    </w:p>
    <w:p w14:paraId="5BD66ED3" w14:textId="77777777" w:rsidR="000F48C1" w:rsidRDefault="000F48C1" w:rsidP="000F48C1">
      <w:pPr>
        <w:pStyle w:val="font-claude-response-body"/>
        <w:shd w:val="clear" w:color="auto" w:fill="FFFFFF" w:themeFill="background1"/>
        <w:spacing w:before="0" w:beforeAutospacing="0" w:after="0" w:afterAutospacing="0"/>
        <w:rPr>
          <w:rFonts w:ascii="Georgia" w:hAnsi="Georgia" w:cs="Segoe UI"/>
          <w:color w:val="0B0B0B"/>
          <w:sz w:val="21"/>
          <w:szCs w:val="21"/>
        </w:rPr>
      </w:pPr>
      <w:r>
        <w:rPr>
          <w:rFonts w:ascii="Georgia" w:hAnsi="Georgia" w:cs="Segoe UI"/>
          <w:color w:val="0B0B0B"/>
          <w:sz w:val="21"/>
          <w:szCs w:val="21"/>
        </w:rPr>
        <w:t>The AEROSAFE system was tested under controlled indoor conditions to evaluate the performance of each sensor and the overall system response.</w:t>
      </w:r>
    </w:p>
    <w:p w14:paraId="4C66887E" w14:textId="77777777" w:rsidR="000F48C1" w:rsidRDefault="000F48C1" w:rsidP="000F48C1">
      <w:pPr>
        <w:pStyle w:val="font-claude-response-body"/>
        <w:shd w:val="clear" w:color="auto" w:fill="FFFFFF" w:themeFill="background1"/>
        <w:spacing w:before="0" w:beforeAutospacing="0" w:after="0" w:afterAutospacing="0"/>
        <w:rPr>
          <w:rFonts w:ascii="Georgia" w:hAnsi="Georgia" w:cs="Segoe UI"/>
          <w:color w:val="0B0B0B"/>
          <w:sz w:val="21"/>
          <w:szCs w:val="21"/>
        </w:rPr>
      </w:pPr>
      <w:r>
        <w:rPr>
          <w:rFonts w:ascii="Georgia" w:hAnsi="Georgia" w:cs="Segoe UI"/>
          <w:color w:val="0B0B0B"/>
          <w:sz w:val="21"/>
          <w:szCs w:val="21"/>
        </w:rPr>
        <w:t>The MQ-5 gas sensor successfully detected elevated gas concentrations within approximately 4 to 6 seconds of exposure, triggering the ventilation mechanism automatically once readings crossed the predefined threshold. The system reliably returned to a safe state and deactivated ventilation once gas levels normalised, confirming stable closed-loop behaviour.</w:t>
      </w:r>
    </w:p>
    <w:p w14:paraId="148F1C92" w14:textId="77777777" w:rsidR="000F48C1" w:rsidRDefault="000F48C1" w:rsidP="000F48C1">
      <w:pPr>
        <w:pStyle w:val="font-claude-response-body"/>
        <w:shd w:val="clear" w:color="auto" w:fill="FFFFFF" w:themeFill="background1"/>
        <w:spacing w:before="0" w:beforeAutospacing="0" w:after="0" w:afterAutospacing="0"/>
        <w:rPr>
          <w:rFonts w:ascii="Georgia" w:hAnsi="Georgia" w:cs="Segoe UI"/>
          <w:color w:val="0B0B0B"/>
          <w:sz w:val="21"/>
          <w:szCs w:val="21"/>
        </w:rPr>
      </w:pPr>
      <w:r>
        <w:rPr>
          <w:rFonts w:ascii="Georgia" w:hAnsi="Georgia" w:cs="Segoe UI"/>
          <w:color w:val="0B0B0B"/>
          <w:sz w:val="21"/>
          <w:szCs w:val="21"/>
        </w:rPr>
        <w:t>The DHT11 sensor provided consistent temperature readings throughout testing, with minor variations observed under changing room conditions. Readings were accurately reflected on the Serial Monitor in real time.</w:t>
      </w:r>
    </w:p>
    <w:p w14:paraId="5147DBDD" w14:textId="77777777" w:rsidR="000F48C1" w:rsidRDefault="000F48C1" w:rsidP="000F48C1">
      <w:pPr>
        <w:pStyle w:val="font-claude-response-body"/>
        <w:shd w:val="clear" w:color="auto" w:fill="FFFFFF" w:themeFill="background1"/>
        <w:spacing w:before="0" w:beforeAutospacing="0" w:after="0" w:afterAutospacing="0"/>
        <w:rPr>
          <w:rFonts w:ascii="Georgia" w:hAnsi="Georgia" w:cs="Segoe UI"/>
          <w:color w:val="0B0B0B"/>
          <w:sz w:val="21"/>
          <w:szCs w:val="21"/>
        </w:rPr>
      </w:pPr>
      <w:r>
        <w:rPr>
          <w:rFonts w:ascii="Georgia" w:hAnsi="Georgia" w:cs="Segoe UI"/>
          <w:color w:val="0B0B0B"/>
          <w:sz w:val="21"/>
          <w:szCs w:val="21"/>
        </w:rPr>
        <w:t>The PIR motion sensor correctly detected human presence within its sensing range, incrementing the motion counter with each detection event. No false triggers were observed during stationary test periods.</w:t>
      </w:r>
    </w:p>
    <w:p w14:paraId="4CCA8A6C" w14:textId="77777777" w:rsidR="000F48C1" w:rsidRPr="000F48C1" w:rsidRDefault="000F48C1" w:rsidP="000F48C1">
      <w:pPr>
        <w:pStyle w:val="font-claude-response-body"/>
        <w:shd w:val="clear" w:color="auto" w:fill="FFFFFF" w:themeFill="background1"/>
        <w:spacing w:before="0" w:beforeAutospacing="0" w:after="0" w:afterAutospacing="0"/>
        <w:rPr>
          <w:rFonts w:ascii="Georgia" w:hAnsi="Georgia" w:cs="Segoe UI"/>
          <w:color w:val="0B0B0B"/>
          <w:sz w:val="21"/>
          <w:szCs w:val="21"/>
        </w:rPr>
      </w:pPr>
      <w:r>
        <w:rPr>
          <w:rFonts w:ascii="Georgia" w:hAnsi="Georgia" w:cs="Segoe UI"/>
          <w:color w:val="0B0B0B"/>
          <w:sz w:val="21"/>
          <w:szCs w:val="21"/>
        </w:rPr>
        <w:t>The LDR sensor accurately differentiated between day and night conditions based on ambient light levels, correctly displaying "DAY" or "NIGHT" status on the Serial Monitor.</w:t>
      </w:r>
    </w:p>
    <w:p w14:paraId="112D229C" w14:textId="77777777" w:rsidR="00D67AAC" w:rsidRDefault="002B28BB">
      <w:pPr>
        <w:pStyle w:val="Heading2"/>
        <w:spacing w:before="320"/>
      </w:pPr>
      <w:r>
        <w:t>X</w:t>
      </w:r>
      <w:r w:rsidR="000F48C1">
        <w:t>I</w:t>
      </w:r>
      <w:r>
        <w:t>. FUTURE SCOPE</w:t>
      </w:r>
    </w:p>
    <w:p w14:paraId="0B957831" w14:textId="77777777" w:rsidR="00D67AAC" w:rsidRDefault="002B28BB">
      <w:pPr>
        <w:spacing w:after="160"/>
        <w:jc w:val="both"/>
      </w:pPr>
      <w:r>
        <w:t>The AEROSAFE system offers several promising directions for future enhancement:</w:t>
      </w:r>
    </w:p>
    <w:p w14:paraId="0030A827" w14:textId="77777777" w:rsidR="00D67AAC" w:rsidRDefault="002B28BB">
      <w:pPr>
        <w:pStyle w:val="ListParagraph"/>
        <w:numPr>
          <w:ilvl w:val="0"/>
          <w:numId w:val="2"/>
        </w:numPr>
        <w:spacing w:after="100"/>
      </w:pPr>
      <w:r>
        <w:t>Severity-Based Ventilation: Implement multi-threshold logic so that fan speed scales proportionally with gas concentration level for more efficient response.</w:t>
      </w:r>
    </w:p>
    <w:p w14:paraId="65AF840F" w14:textId="77777777" w:rsidR="00D67AAC" w:rsidRDefault="002B28BB">
      <w:pPr>
        <w:pStyle w:val="ListParagraph"/>
        <w:numPr>
          <w:ilvl w:val="0"/>
          <w:numId w:val="2"/>
        </w:numPr>
        <w:spacing w:after="100"/>
      </w:pPr>
      <w:r>
        <w:t>Power Optimisation: Introduce deep sleep modes with interrupt-based wake-on-gas triggers to support battery-powered, remote deployments.</w:t>
      </w:r>
    </w:p>
    <w:p w14:paraId="196A0D84" w14:textId="77777777" w:rsidR="00D67AAC" w:rsidRDefault="002B28BB">
      <w:pPr>
        <w:pStyle w:val="ListParagraph"/>
        <w:numPr>
          <w:ilvl w:val="0"/>
          <w:numId w:val="2"/>
        </w:numPr>
        <w:spacing w:after="100"/>
      </w:pPr>
      <w:r>
        <w:t xml:space="preserve">Remote Alerts: Integrate a GSM module (SIM800L) for SMS notifications, or upgrade to an ESP32 for </w:t>
      </w:r>
      <w:proofErr w:type="spellStart"/>
      <w:r>
        <w:t>WiFi</w:t>
      </w:r>
      <w:proofErr w:type="spellEnd"/>
      <w:r>
        <w:t>-based alerts to a mobile application or cloud dashboard.</w:t>
      </w:r>
    </w:p>
    <w:p w14:paraId="14954F8E" w14:textId="77777777" w:rsidR="00D67AAC" w:rsidRDefault="002B28BB">
      <w:pPr>
        <w:pStyle w:val="ListParagraph"/>
        <w:numPr>
          <w:ilvl w:val="0"/>
          <w:numId w:val="2"/>
        </w:numPr>
        <w:spacing w:after="100"/>
      </w:pPr>
      <w:r>
        <w:t>Machine Learning: Implement on-device anomaly detection to reduce false positives and adapt detection thresholds based on environmental trends over time.</w:t>
      </w:r>
    </w:p>
    <w:p w14:paraId="3F19C2D1" w14:textId="77777777" w:rsidR="00D67AAC" w:rsidRDefault="002B28BB">
      <w:pPr>
        <w:pStyle w:val="ListParagraph"/>
        <w:numPr>
          <w:ilvl w:val="0"/>
          <w:numId w:val="2"/>
        </w:numPr>
        <w:spacing w:after="100"/>
      </w:pPr>
      <w:r>
        <w:t>Multi-Gas Support: Add MQ-2 (smoke) and MQ-7 (carbon monoxide) sensors for comprehensive air quality monitoring across multiple hazard types.</w:t>
      </w:r>
    </w:p>
    <w:p w14:paraId="5A53A9A9" w14:textId="77777777" w:rsidR="00D67AAC" w:rsidRDefault="002B28BB">
      <w:pPr>
        <w:pStyle w:val="ListParagraph"/>
        <w:numPr>
          <w:ilvl w:val="0"/>
          <w:numId w:val="2"/>
        </w:numPr>
        <w:spacing w:after="100"/>
      </w:pPr>
      <w:r>
        <w:t>Automatic Gas Shut-Off: Integrate a solenoid valve to automatically cut gas supply upon leak detection, providing active prevention rather than passive ventilation.</w:t>
      </w:r>
    </w:p>
    <w:p w14:paraId="56A09B26" w14:textId="77777777" w:rsidR="00D67AAC" w:rsidRDefault="002B28BB">
      <w:pPr>
        <w:pStyle w:val="ListParagraph"/>
        <w:numPr>
          <w:ilvl w:val="0"/>
          <w:numId w:val="2"/>
        </w:numPr>
        <w:spacing w:after="100"/>
      </w:pPr>
      <w:r>
        <w:t>Enclosure Design: Develop a 3D-printed, IP-rated housing suitable for industrial and outdoor deployment environments.</w:t>
      </w:r>
    </w:p>
    <w:p w14:paraId="6A6CEA14" w14:textId="77777777" w:rsidR="00F0060B" w:rsidRDefault="00F0060B" w:rsidP="00F0060B">
      <w:pPr>
        <w:pStyle w:val="Heading2"/>
        <w:spacing w:before="320"/>
      </w:pPr>
      <w:r>
        <w:t>XII. CODE</w:t>
      </w:r>
    </w:p>
    <w:p w14:paraId="6F5CE2F8" w14:textId="77777777" w:rsidR="00F0060B" w:rsidRDefault="00F0060B" w:rsidP="00F0060B">
      <w:pPr>
        <w:spacing w:after="120"/>
        <w:jc w:val="both"/>
      </w:pPr>
      <w:r>
        <w:t>The following Arduino sketch implements the complete AEROSAFE system logic:</w:t>
      </w:r>
    </w:p>
    <w:p w14:paraId="597C3EE6" w14:textId="77777777" w:rsidR="00F0060B" w:rsidRDefault="00F0060B" w:rsidP="00F0060B">
      <w:pPr>
        <w:spacing w:after="80"/>
      </w:pPr>
    </w:p>
    <w:p w14:paraId="0E85F2AC" w14:textId="77777777" w:rsidR="00F0060B" w:rsidRDefault="00F0060B" w:rsidP="00F0060B">
      <w:pPr>
        <w:shd w:val="clear" w:color="auto" w:fill="F0F0F0"/>
      </w:pPr>
      <w:r>
        <w:rPr>
          <w:rFonts w:ascii="Courier New" w:eastAsia="Courier New" w:hAnsi="Courier New" w:cs="Courier New"/>
          <w:i/>
          <w:iCs/>
          <w:color w:val="555555"/>
          <w:sz w:val="18"/>
          <w:szCs w:val="18"/>
        </w:rPr>
        <w:t>/* AEROSAFE - Arduino Gas Leakage &amp; Ventilation System */</w:t>
      </w:r>
    </w:p>
    <w:p w14:paraId="43BB604A" w14:textId="77777777" w:rsidR="00F0060B" w:rsidRDefault="00F0060B" w:rsidP="00F0060B">
      <w:pPr>
        <w:shd w:val="clear" w:color="auto" w:fill="F5F5F5"/>
      </w:pPr>
      <w:r>
        <w:rPr>
          <w:rFonts w:ascii="Courier New" w:eastAsia="Courier New" w:hAnsi="Courier New" w:cs="Courier New"/>
          <w:color w:val="D4000D"/>
          <w:sz w:val="18"/>
          <w:szCs w:val="18"/>
        </w:rPr>
        <w:lastRenderedPageBreak/>
        <w:t>#include &lt;</w:t>
      </w:r>
      <w:proofErr w:type="spellStart"/>
      <w:r>
        <w:rPr>
          <w:rFonts w:ascii="Courier New" w:eastAsia="Courier New" w:hAnsi="Courier New" w:cs="Courier New"/>
          <w:color w:val="D4000D"/>
          <w:sz w:val="18"/>
          <w:szCs w:val="18"/>
        </w:rPr>
        <w:t>DHT.h</w:t>
      </w:r>
      <w:proofErr w:type="spellEnd"/>
      <w:r>
        <w:rPr>
          <w:rFonts w:ascii="Courier New" w:eastAsia="Courier New" w:hAnsi="Courier New" w:cs="Courier New"/>
          <w:color w:val="D4000D"/>
          <w:sz w:val="18"/>
          <w:szCs w:val="18"/>
        </w:rPr>
        <w:t>&gt;</w:t>
      </w:r>
    </w:p>
    <w:p w14:paraId="0669CC61" w14:textId="77777777" w:rsidR="00F0060B" w:rsidRDefault="00F0060B" w:rsidP="00F0060B">
      <w:pPr>
        <w:shd w:val="clear" w:color="auto" w:fill="F5F5F5"/>
      </w:pPr>
      <w:r>
        <w:rPr>
          <w:rFonts w:ascii="Courier New" w:eastAsia="Courier New" w:hAnsi="Courier New" w:cs="Courier New"/>
          <w:color w:val="D4000D"/>
          <w:sz w:val="18"/>
          <w:szCs w:val="18"/>
        </w:rPr>
        <w:t>#define DHTPIN 2</w:t>
      </w:r>
    </w:p>
    <w:p w14:paraId="23D26262" w14:textId="77777777" w:rsidR="00F0060B" w:rsidRDefault="00F0060B" w:rsidP="00F0060B">
      <w:pPr>
        <w:shd w:val="clear" w:color="auto" w:fill="F5F5F5"/>
      </w:pPr>
      <w:r>
        <w:rPr>
          <w:rFonts w:ascii="Courier New" w:eastAsia="Courier New" w:hAnsi="Courier New" w:cs="Courier New"/>
          <w:color w:val="D4000D"/>
          <w:sz w:val="18"/>
          <w:szCs w:val="18"/>
        </w:rPr>
        <w:t>#define DHTTYPE DHT11</w:t>
      </w:r>
    </w:p>
    <w:p w14:paraId="59150578" w14:textId="77777777" w:rsidR="00F0060B" w:rsidRDefault="00F0060B" w:rsidP="00F0060B">
      <w:pPr>
        <w:shd w:val="clear" w:color="auto" w:fill="F5F5F5"/>
      </w:pPr>
      <w:r>
        <w:rPr>
          <w:rFonts w:ascii="Courier New" w:eastAsia="Courier New" w:hAnsi="Courier New" w:cs="Courier New"/>
          <w:color w:val="D4000D"/>
          <w:sz w:val="18"/>
          <w:szCs w:val="18"/>
        </w:rPr>
        <w:t>#define MQ5_PIN A0</w:t>
      </w:r>
    </w:p>
    <w:p w14:paraId="167FAB75" w14:textId="77777777" w:rsidR="00F0060B" w:rsidRDefault="00F0060B" w:rsidP="00F0060B">
      <w:pPr>
        <w:shd w:val="clear" w:color="auto" w:fill="F5F5F5"/>
      </w:pPr>
      <w:r>
        <w:rPr>
          <w:rFonts w:ascii="Courier New" w:eastAsia="Courier New" w:hAnsi="Courier New" w:cs="Courier New"/>
          <w:color w:val="D4000D"/>
          <w:sz w:val="18"/>
          <w:szCs w:val="18"/>
        </w:rPr>
        <w:t>#define LDR_PIN A1</w:t>
      </w:r>
    </w:p>
    <w:p w14:paraId="3AE15955" w14:textId="77777777" w:rsidR="00F0060B" w:rsidRDefault="00F0060B" w:rsidP="00F0060B">
      <w:pPr>
        <w:shd w:val="clear" w:color="auto" w:fill="F5F5F5"/>
      </w:pPr>
      <w:r>
        <w:rPr>
          <w:rFonts w:ascii="Courier New" w:eastAsia="Courier New" w:hAnsi="Courier New" w:cs="Courier New"/>
          <w:color w:val="D4000D"/>
          <w:sz w:val="18"/>
          <w:szCs w:val="18"/>
        </w:rPr>
        <w:t>#define PIR_PIN 3</w:t>
      </w:r>
    </w:p>
    <w:p w14:paraId="722CE3B3" w14:textId="77777777" w:rsidR="00F0060B" w:rsidRDefault="00F0060B" w:rsidP="00F0060B">
      <w:pPr>
        <w:shd w:val="clear" w:color="auto" w:fill="F5F5F5"/>
      </w:pPr>
    </w:p>
    <w:p w14:paraId="3F28315B" w14:textId="77777777" w:rsidR="00F0060B" w:rsidRDefault="00F0060B" w:rsidP="00F0060B">
      <w:pPr>
        <w:shd w:val="clear" w:color="auto" w:fill="F5F5F5"/>
      </w:pPr>
      <w:r>
        <w:rPr>
          <w:rFonts w:ascii="Courier New" w:eastAsia="Courier New" w:hAnsi="Courier New" w:cs="Courier New"/>
          <w:color w:val="D4000D"/>
          <w:sz w:val="18"/>
          <w:szCs w:val="18"/>
        </w:rPr>
        <w:t xml:space="preserve">DHT </w:t>
      </w:r>
      <w:proofErr w:type="spellStart"/>
      <w:proofErr w:type="gramStart"/>
      <w:r>
        <w:rPr>
          <w:rFonts w:ascii="Courier New" w:eastAsia="Courier New" w:hAnsi="Courier New" w:cs="Courier New"/>
          <w:color w:val="D4000D"/>
          <w:sz w:val="18"/>
          <w:szCs w:val="18"/>
        </w:rPr>
        <w:t>dht</w:t>
      </w:r>
      <w:proofErr w:type="spellEnd"/>
      <w:r>
        <w:rPr>
          <w:rFonts w:ascii="Courier New" w:eastAsia="Courier New" w:hAnsi="Courier New" w:cs="Courier New"/>
          <w:color w:val="D4000D"/>
          <w:sz w:val="18"/>
          <w:szCs w:val="18"/>
        </w:rPr>
        <w:t>(</w:t>
      </w:r>
      <w:proofErr w:type="gramEnd"/>
      <w:r>
        <w:rPr>
          <w:rFonts w:ascii="Courier New" w:eastAsia="Courier New" w:hAnsi="Courier New" w:cs="Courier New"/>
          <w:color w:val="D4000D"/>
          <w:sz w:val="18"/>
          <w:szCs w:val="18"/>
        </w:rPr>
        <w:t>DHTPIN, DHTTYPE);</w:t>
      </w:r>
    </w:p>
    <w:p w14:paraId="03FA361F" w14:textId="77777777" w:rsidR="00F0060B" w:rsidRDefault="00F0060B" w:rsidP="00F0060B">
      <w:pPr>
        <w:shd w:val="clear" w:color="auto" w:fill="F5F5F5"/>
      </w:pPr>
    </w:p>
    <w:p w14:paraId="30FAF05F" w14:textId="77777777" w:rsidR="00F0060B" w:rsidRDefault="00F0060B" w:rsidP="00F0060B">
      <w:pPr>
        <w:shd w:val="clear" w:color="auto" w:fill="F5F5F5"/>
      </w:pPr>
      <w:r>
        <w:rPr>
          <w:rFonts w:ascii="Courier New" w:eastAsia="Courier New" w:hAnsi="Courier New" w:cs="Courier New"/>
          <w:color w:val="D4000D"/>
          <w:sz w:val="18"/>
          <w:szCs w:val="18"/>
        </w:rPr>
        <w:t xml:space="preserve">int </w:t>
      </w:r>
      <w:proofErr w:type="spellStart"/>
      <w:r>
        <w:rPr>
          <w:rFonts w:ascii="Courier New" w:eastAsia="Courier New" w:hAnsi="Courier New" w:cs="Courier New"/>
          <w:color w:val="D4000D"/>
          <w:sz w:val="18"/>
          <w:szCs w:val="18"/>
        </w:rPr>
        <w:t>motionctrl</w:t>
      </w:r>
      <w:proofErr w:type="spellEnd"/>
      <w:r>
        <w:rPr>
          <w:rFonts w:ascii="Courier New" w:eastAsia="Courier New" w:hAnsi="Courier New" w:cs="Courier New"/>
          <w:color w:val="D4000D"/>
          <w:sz w:val="18"/>
          <w:szCs w:val="18"/>
        </w:rPr>
        <w:t xml:space="preserve"> = 0;</w:t>
      </w:r>
    </w:p>
    <w:p w14:paraId="25E42D54" w14:textId="77777777" w:rsidR="00F0060B" w:rsidRDefault="00F0060B" w:rsidP="00F0060B">
      <w:pPr>
        <w:shd w:val="clear" w:color="auto" w:fill="F5F5F5"/>
      </w:pPr>
      <w:r>
        <w:rPr>
          <w:rFonts w:ascii="Courier New" w:eastAsia="Courier New" w:hAnsi="Courier New" w:cs="Courier New"/>
          <w:color w:val="D4000D"/>
          <w:sz w:val="18"/>
          <w:szCs w:val="18"/>
        </w:rPr>
        <w:t xml:space="preserve">int </w:t>
      </w:r>
      <w:proofErr w:type="spellStart"/>
      <w:r>
        <w:rPr>
          <w:rFonts w:ascii="Courier New" w:eastAsia="Courier New" w:hAnsi="Courier New" w:cs="Courier New"/>
          <w:color w:val="D4000D"/>
          <w:sz w:val="18"/>
          <w:szCs w:val="18"/>
        </w:rPr>
        <w:t>lastpir</w:t>
      </w:r>
      <w:proofErr w:type="spellEnd"/>
      <w:r>
        <w:rPr>
          <w:rFonts w:ascii="Courier New" w:eastAsia="Courier New" w:hAnsi="Courier New" w:cs="Courier New"/>
          <w:color w:val="D4000D"/>
          <w:sz w:val="18"/>
          <w:szCs w:val="18"/>
        </w:rPr>
        <w:t xml:space="preserve"> = LOW;</w:t>
      </w:r>
    </w:p>
    <w:p w14:paraId="3DABA790" w14:textId="77777777" w:rsidR="00F0060B" w:rsidRDefault="00F0060B" w:rsidP="00F0060B">
      <w:pPr>
        <w:shd w:val="clear" w:color="auto" w:fill="F5F5F5"/>
      </w:pPr>
    </w:p>
    <w:p w14:paraId="7D48140E" w14:textId="77777777" w:rsidR="00F0060B" w:rsidRDefault="00F0060B" w:rsidP="00F0060B">
      <w:pPr>
        <w:shd w:val="clear" w:color="auto" w:fill="F5F5F5"/>
      </w:pPr>
      <w:r>
        <w:rPr>
          <w:rFonts w:ascii="Courier New" w:eastAsia="Courier New" w:hAnsi="Courier New" w:cs="Courier New"/>
          <w:color w:val="D4000D"/>
          <w:sz w:val="18"/>
          <w:szCs w:val="18"/>
        </w:rPr>
        <w:t xml:space="preserve">void </w:t>
      </w:r>
      <w:proofErr w:type="gramStart"/>
      <w:r>
        <w:rPr>
          <w:rFonts w:ascii="Courier New" w:eastAsia="Courier New" w:hAnsi="Courier New" w:cs="Courier New"/>
          <w:color w:val="D4000D"/>
          <w:sz w:val="18"/>
          <w:szCs w:val="18"/>
        </w:rPr>
        <w:t>setup(</w:t>
      </w:r>
      <w:proofErr w:type="gramEnd"/>
      <w:r>
        <w:rPr>
          <w:rFonts w:ascii="Courier New" w:eastAsia="Courier New" w:hAnsi="Courier New" w:cs="Courier New"/>
          <w:color w:val="D4000D"/>
          <w:sz w:val="18"/>
          <w:szCs w:val="18"/>
        </w:rPr>
        <w:t>) {</w:t>
      </w:r>
    </w:p>
    <w:p w14:paraId="513647A2"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Serial.begin</w:t>
      </w:r>
      <w:proofErr w:type="spellEnd"/>
      <w:r>
        <w:rPr>
          <w:rFonts w:ascii="Courier New" w:eastAsia="Courier New" w:hAnsi="Courier New" w:cs="Courier New"/>
          <w:color w:val="D4000D"/>
          <w:sz w:val="18"/>
          <w:szCs w:val="18"/>
        </w:rPr>
        <w:t>(9600);</w:t>
      </w:r>
    </w:p>
    <w:p w14:paraId="2A66F715"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proofErr w:type="gramStart"/>
      <w:r>
        <w:rPr>
          <w:rFonts w:ascii="Courier New" w:eastAsia="Courier New" w:hAnsi="Courier New" w:cs="Courier New"/>
          <w:color w:val="D4000D"/>
          <w:sz w:val="18"/>
          <w:szCs w:val="18"/>
        </w:rPr>
        <w:t>pinMode</w:t>
      </w:r>
      <w:proofErr w:type="spellEnd"/>
      <w:r>
        <w:rPr>
          <w:rFonts w:ascii="Courier New" w:eastAsia="Courier New" w:hAnsi="Courier New" w:cs="Courier New"/>
          <w:color w:val="D4000D"/>
          <w:sz w:val="18"/>
          <w:szCs w:val="18"/>
        </w:rPr>
        <w:t>(</w:t>
      </w:r>
      <w:proofErr w:type="gramEnd"/>
      <w:r>
        <w:rPr>
          <w:rFonts w:ascii="Courier New" w:eastAsia="Courier New" w:hAnsi="Courier New" w:cs="Courier New"/>
          <w:color w:val="D4000D"/>
          <w:sz w:val="18"/>
          <w:szCs w:val="18"/>
        </w:rPr>
        <w:t>PIR_PIN, INPUT);</w:t>
      </w:r>
    </w:p>
    <w:p w14:paraId="4B21A351"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proofErr w:type="gramStart"/>
      <w:r>
        <w:rPr>
          <w:rFonts w:ascii="Courier New" w:eastAsia="Courier New" w:hAnsi="Courier New" w:cs="Courier New"/>
          <w:color w:val="D4000D"/>
          <w:sz w:val="18"/>
          <w:szCs w:val="18"/>
        </w:rPr>
        <w:t>dht.begin</w:t>
      </w:r>
      <w:proofErr w:type="spellEnd"/>
      <w:proofErr w:type="gramEnd"/>
      <w:r>
        <w:rPr>
          <w:rFonts w:ascii="Courier New" w:eastAsia="Courier New" w:hAnsi="Courier New" w:cs="Courier New"/>
          <w:color w:val="D4000D"/>
          <w:sz w:val="18"/>
          <w:szCs w:val="18"/>
        </w:rPr>
        <w:t>();</w:t>
      </w:r>
    </w:p>
    <w:p w14:paraId="6483273A" w14:textId="77777777" w:rsidR="00F0060B" w:rsidRDefault="00F0060B" w:rsidP="00F0060B">
      <w:pPr>
        <w:shd w:val="clear" w:color="auto" w:fill="F5F5F5"/>
      </w:pPr>
      <w:r>
        <w:rPr>
          <w:rFonts w:ascii="Courier New" w:eastAsia="Courier New" w:hAnsi="Courier New" w:cs="Courier New"/>
          <w:color w:val="D4000D"/>
          <w:sz w:val="18"/>
          <w:szCs w:val="18"/>
        </w:rPr>
        <w:t>}</w:t>
      </w:r>
    </w:p>
    <w:p w14:paraId="1684BCE1" w14:textId="77777777" w:rsidR="00F0060B" w:rsidRDefault="00F0060B" w:rsidP="00F0060B">
      <w:pPr>
        <w:shd w:val="clear" w:color="auto" w:fill="F5F5F5"/>
      </w:pPr>
    </w:p>
    <w:p w14:paraId="7D4ED149" w14:textId="77777777" w:rsidR="00F0060B" w:rsidRDefault="00F0060B" w:rsidP="00F0060B">
      <w:pPr>
        <w:shd w:val="clear" w:color="auto" w:fill="F5F5F5"/>
      </w:pPr>
      <w:r>
        <w:rPr>
          <w:rFonts w:ascii="Courier New" w:eastAsia="Courier New" w:hAnsi="Courier New" w:cs="Courier New"/>
          <w:color w:val="D4000D"/>
          <w:sz w:val="18"/>
          <w:szCs w:val="18"/>
        </w:rPr>
        <w:t xml:space="preserve">void </w:t>
      </w:r>
      <w:proofErr w:type="gramStart"/>
      <w:r>
        <w:rPr>
          <w:rFonts w:ascii="Courier New" w:eastAsia="Courier New" w:hAnsi="Courier New" w:cs="Courier New"/>
          <w:color w:val="D4000D"/>
          <w:sz w:val="18"/>
          <w:szCs w:val="18"/>
        </w:rPr>
        <w:t>loop(</w:t>
      </w:r>
      <w:proofErr w:type="gramEnd"/>
      <w:r>
        <w:rPr>
          <w:rFonts w:ascii="Courier New" w:eastAsia="Courier New" w:hAnsi="Courier New" w:cs="Courier New"/>
          <w:color w:val="D4000D"/>
          <w:sz w:val="18"/>
          <w:szCs w:val="18"/>
        </w:rPr>
        <w:t>) {</w:t>
      </w:r>
    </w:p>
    <w:p w14:paraId="53BFDDA5" w14:textId="77777777" w:rsidR="00F0060B" w:rsidRDefault="00F0060B" w:rsidP="00F0060B">
      <w:pPr>
        <w:shd w:val="clear" w:color="auto" w:fill="F5F5F5"/>
      </w:pPr>
      <w:r>
        <w:rPr>
          <w:rFonts w:ascii="Courier New" w:eastAsia="Courier New" w:hAnsi="Courier New" w:cs="Courier New"/>
          <w:color w:val="D4000D"/>
          <w:sz w:val="18"/>
          <w:szCs w:val="18"/>
        </w:rPr>
        <w:t xml:space="preserve">  float temp = </w:t>
      </w:r>
      <w:proofErr w:type="spellStart"/>
      <w:proofErr w:type="gramStart"/>
      <w:r>
        <w:rPr>
          <w:rFonts w:ascii="Courier New" w:eastAsia="Courier New" w:hAnsi="Courier New" w:cs="Courier New"/>
          <w:color w:val="D4000D"/>
          <w:sz w:val="18"/>
          <w:szCs w:val="18"/>
        </w:rPr>
        <w:t>dht.readTemperature</w:t>
      </w:r>
      <w:proofErr w:type="spellEnd"/>
      <w:proofErr w:type="gramEnd"/>
      <w:r>
        <w:rPr>
          <w:rFonts w:ascii="Courier New" w:eastAsia="Courier New" w:hAnsi="Courier New" w:cs="Courier New"/>
          <w:color w:val="D4000D"/>
          <w:sz w:val="18"/>
          <w:szCs w:val="18"/>
        </w:rPr>
        <w:t>();</w:t>
      </w:r>
    </w:p>
    <w:p w14:paraId="02A6F42A" w14:textId="77777777" w:rsidR="00F0060B" w:rsidRDefault="00F0060B" w:rsidP="00F0060B">
      <w:pPr>
        <w:shd w:val="clear" w:color="auto" w:fill="F5F5F5"/>
      </w:pPr>
      <w:r>
        <w:rPr>
          <w:rFonts w:ascii="Courier New" w:eastAsia="Courier New" w:hAnsi="Courier New" w:cs="Courier New"/>
          <w:color w:val="D4000D"/>
          <w:sz w:val="18"/>
          <w:szCs w:val="18"/>
        </w:rPr>
        <w:t xml:space="preserve">  int gas = </w:t>
      </w:r>
      <w:proofErr w:type="spellStart"/>
      <w:proofErr w:type="gramStart"/>
      <w:r>
        <w:rPr>
          <w:rFonts w:ascii="Courier New" w:eastAsia="Courier New" w:hAnsi="Courier New" w:cs="Courier New"/>
          <w:color w:val="D4000D"/>
          <w:sz w:val="18"/>
          <w:szCs w:val="18"/>
        </w:rPr>
        <w:t>digitalRead</w:t>
      </w:r>
      <w:proofErr w:type="spellEnd"/>
      <w:r>
        <w:rPr>
          <w:rFonts w:ascii="Courier New" w:eastAsia="Courier New" w:hAnsi="Courier New" w:cs="Courier New"/>
          <w:color w:val="D4000D"/>
          <w:sz w:val="18"/>
          <w:szCs w:val="18"/>
        </w:rPr>
        <w:t>(</w:t>
      </w:r>
      <w:proofErr w:type="gramEnd"/>
      <w:r>
        <w:rPr>
          <w:rFonts w:ascii="Courier New" w:eastAsia="Courier New" w:hAnsi="Courier New" w:cs="Courier New"/>
          <w:color w:val="D4000D"/>
          <w:sz w:val="18"/>
          <w:szCs w:val="18"/>
        </w:rPr>
        <w:t>MQ5_PIN);</w:t>
      </w:r>
    </w:p>
    <w:p w14:paraId="59F18DFA" w14:textId="77777777" w:rsidR="00F0060B" w:rsidRDefault="00F0060B" w:rsidP="00F0060B">
      <w:pPr>
        <w:shd w:val="clear" w:color="auto" w:fill="F5F5F5"/>
      </w:pPr>
      <w:r>
        <w:rPr>
          <w:rFonts w:ascii="Courier New" w:eastAsia="Courier New" w:hAnsi="Courier New" w:cs="Courier New"/>
          <w:color w:val="D4000D"/>
          <w:sz w:val="18"/>
          <w:szCs w:val="18"/>
        </w:rPr>
        <w:t xml:space="preserve">  int </w:t>
      </w:r>
      <w:proofErr w:type="spellStart"/>
      <w:r>
        <w:rPr>
          <w:rFonts w:ascii="Courier New" w:eastAsia="Courier New" w:hAnsi="Courier New" w:cs="Courier New"/>
          <w:color w:val="D4000D"/>
          <w:sz w:val="18"/>
          <w:szCs w:val="18"/>
        </w:rPr>
        <w:t>ldr</w:t>
      </w:r>
      <w:proofErr w:type="spellEnd"/>
      <w:r>
        <w:rPr>
          <w:rFonts w:ascii="Courier New" w:eastAsia="Courier New" w:hAnsi="Courier New" w:cs="Courier New"/>
          <w:color w:val="D4000D"/>
          <w:sz w:val="18"/>
          <w:szCs w:val="18"/>
        </w:rPr>
        <w:t xml:space="preserve"> = </w:t>
      </w:r>
      <w:proofErr w:type="spellStart"/>
      <w:proofErr w:type="gramStart"/>
      <w:r>
        <w:rPr>
          <w:rFonts w:ascii="Courier New" w:eastAsia="Courier New" w:hAnsi="Courier New" w:cs="Courier New"/>
          <w:color w:val="D4000D"/>
          <w:sz w:val="18"/>
          <w:szCs w:val="18"/>
        </w:rPr>
        <w:t>analogRead</w:t>
      </w:r>
      <w:proofErr w:type="spellEnd"/>
      <w:r>
        <w:rPr>
          <w:rFonts w:ascii="Courier New" w:eastAsia="Courier New" w:hAnsi="Courier New" w:cs="Courier New"/>
          <w:color w:val="D4000D"/>
          <w:sz w:val="18"/>
          <w:szCs w:val="18"/>
        </w:rPr>
        <w:t>(</w:t>
      </w:r>
      <w:proofErr w:type="gramEnd"/>
      <w:r>
        <w:rPr>
          <w:rFonts w:ascii="Courier New" w:eastAsia="Courier New" w:hAnsi="Courier New" w:cs="Courier New"/>
          <w:color w:val="D4000D"/>
          <w:sz w:val="18"/>
          <w:szCs w:val="18"/>
        </w:rPr>
        <w:t>LDR_PIN);</w:t>
      </w:r>
    </w:p>
    <w:p w14:paraId="22E09BCC" w14:textId="77777777" w:rsidR="00F0060B" w:rsidRDefault="00F0060B" w:rsidP="00F0060B">
      <w:pPr>
        <w:shd w:val="clear" w:color="auto" w:fill="F5F5F5"/>
      </w:pPr>
      <w:r>
        <w:rPr>
          <w:rFonts w:ascii="Courier New" w:eastAsia="Courier New" w:hAnsi="Courier New" w:cs="Courier New"/>
          <w:color w:val="D4000D"/>
          <w:sz w:val="18"/>
          <w:szCs w:val="18"/>
        </w:rPr>
        <w:t xml:space="preserve">  int pir = </w:t>
      </w:r>
      <w:proofErr w:type="spellStart"/>
      <w:proofErr w:type="gramStart"/>
      <w:r>
        <w:rPr>
          <w:rFonts w:ascii="Courier New" w:eastAsia="Courier New" w:hAnsi="Courier New" w:cs="Courier New"/>
          <w:color w:val="D4000D"/>
          <w:sz w:val="18"/>
          <w:szCs w:val="18"/>
        </w:rPr>
        <w:t>digitalRead</w:t>
      </w:r>
      <w:proofErr w:type="spellEnd"/>
      <w:r>
        <w:rPr>
          <w:rFonts w:ascii="Courier New" w:eastAsia="Courier New" w:hAnsi="Courier New" w:cs="Courier New"/>
          <w:color w:val="D4000D"/>
          <w:sz w:val="18"/>
          <w:szCs w:val="18"/>
        </w:rPr>
        <w:t>(</w:t>
      </w:r>
      <w:proofErr w:type="gramEnd"/>
      <w:r>
        <w:rPr>
          <w:rFonts w:ascii="Courier New" w:eastAsia="Courier New" w:hAnsi="Courier New" w:cs="Courier New"/>
          <w:color w:val="D4000D"/>
          <w:sz w:val="18"/>
          <w:szCs w:val="18"/>
        </w:rPr>
        <w:t>PIR_PIN);</w:t>
      </w:r>
    </w:p>
    <w:p w14:paraId="1DC5A1C6" w14:textId="77777777" w:rsidR="00F0060B" w:rsidRDefault="00F0060B" w:rsidP="00F0060B">
      <w:pPr>
        <w:shd w:val="clear" w:color="auto" w:fill="F5F5F5"/>
      </w:pPr>
    </w:p>
    <w:p w14:paraId="41DBF967" w14:textId="77777777" w:rsidR="00F0060B" w:rsidRDefault="00F0060B" w:rsidP="00F0060B">
      <w:pPr>
        <w:shd w:val="clear" w:color="auto" w:fill="F5F5F5"/>
      </w:pPr>
      <w:r>
        <w:rPr>
          <w:rFonts w:ascii="Courier New" w:eastAsia="Courier New" w:hAnsi="Courier New" w:cs="Courier New"/>
          <w:color w:val="D4000D"/>
          <w:sz w:val="18"/>
          <w:szCs w:val="18"/>
        </w:rPr>
        <w:t xml:space="preserve">  if (pir == HIGH &amp;&amp; </w:t>
      </w:r>
      <w:proofErr w:type="spellStart"/>
      <w:r>
        <w:rPr>
          <w:rFonts w:ascii="Courier New" w:eastAsia="Courier New" w:hAnsi="Courier New" w:cs="Courier New"/>
          <w:color w:val="D4000D"/>
          <w:sz w:val="18"/>
          <w:szCs w:val="18"/>
        </w:rPr>
        <w:t>lastpir</w:t>
      </w:r>
      <w:proofErr w:type="spellEnd"/>
      <w:r>
        <w:rPr>
          <w:rFonts w:ascii="Courier New" w:eastAsia="Courier New" w:hAnsi="Courier New" w:cs="Courier New"/>
          <w:color w:val="D4000D"/>
          <w:sz w:val="18"/>
          <w:szCs w:val="18"/>
        </w:rPr>
        <w:t xml:space="preserve"> == LOW) {</w:t>
      </w:r>
    </w:p>
    <w:p w14:paraId="2EFBC168"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motionctrl</w:t>
      </w:r>
      <w:proofErr w:type="spellEnd"/>
      <w:r>
        <w:rPr>
          <w:rFonts w:ascii="Courier New" w:eastAsia="Courier New" w:hAnsi="Courier New" w:cs="Courier New"/>
          <w:color w:val="D4000D"/>
          <w:sz w:val="18"/>
          <w:szCs w:val="18"/>
        </w:rPr>
        <w:t>++;</w:t>
      </w:r>
    </w:p>
    <w:p w14:paraId="0B377638"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Serial.println</w:t>
      </w:r>
      <w:proofErr w:type="spellEnd"/>
      <w:r>
        <w:rPr>
          <w:rFonts w:ascii="Courier New" w:eastAsia="Courier New" w:hAnsi="Courier New" w:cs="Courier New"/>
          <w:color w:val="D4000D"/>
          <w:sz w:val="18"/>
          <w:szCs w:val="18"/>
        </w:rPr>
        <w:t>("Motion Detected. No of ppl= ");</w:t>
      </w:r>
    </w:p>
    <w:p w14:paraId="69BF081A"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Serial.println</w:t>
      </w:r>
      <w:proofErr w:type="spellEnd"/>
      <w:r>
        <w:rPr>
          <w:rFonts w:ascii="Courier New" w:eastAsia="Courier New" w:hAnsi="Courier New" w:cs="Courier New"/>
          <w:color w:val="D4000D"/>
          <w:sz w:val="18"/>
          <w:szCs w:val="18"/>
        </w:rPr>
        <w:t>(</w:t>
      </w:r>
      <w:proofErr w:type="spellStart"/>
      <w:r>
        <w:rPr>
          <w:rFonts w:ascii="Courier New" w:eastAsia="Courier New" w:hAnsi="Courier New" w:cs="Courier New"/>
          <w:color w:val="D4000D"/>
          <w:sz w:val="18"/>
          <w:szCs w:val="18"/>
        </w:rPr>
        <w:t>motionctrl</w:t>
      </w:r>
      <w:proofErr w:type="spellEnd"/>
      <w:r>
        <w:rPr>
          <w:rFonts w:ascii="Courier New" w:eastAsia="Courier New" w:hAnsi="Courier New" w:cs="Courier New"/>
          <w:color w:val="D4000D"/>
          <w:sz w:val="18"/>
          <w:szCs w:val="18"/>
        </w:rPr>
        <w:t>);</w:t>
      </w:r>
    </w:p>
    <w:p w14:paraId="60A6AB67"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
    <w:p w14:paraId="750A8613"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lastpir</w:t>
      </w:r>
      <w:proofErr w:type="spellEnd"/>
      <w:r>
        <w:rPr>
          <w:rFonts w:ascii="Courier New" w:eastAsia="Courier New" w:hAnsi="Courier New" w:cs="Courier New"/>
          <w:color w:val="D4000D"/>
          <w:sz w:val="18"/>
          <w:szCs w:val="18"/>
        </w:rPr>
        <w:t xml:space="preserve"> = pir;</w:t>
      </w:r>
    </w:p>
    <w:p w14:paraId="2FC68A2E" w14:textId="77777777" w:rsidR="00F0060B" w:rsidRDefault="00F0060B" w:rsidP="00F0060B">
      <w:pPr>
        <w:shd w:val="clear" w:color="auto" w:fill="F5F5F5"/>
      </w:pPr>
    </w:p>
    <w:p w14:paraId="6EAFC32D" w14:textId="77777777" w:rsidR="00F0060B" w:rsidRDefault="00662818" w:rsidP="00F0060B">
      <w:pPr>
        <w:shd w:val="clear" w:color="auto" w:fill="F5F5F5"/>
      </w:pPr>
      <w:r>
        <w:rPr>
          <w:rFonts w:ascii="Courier New" w:eastAsia="Courier New" w:hAnsi="Courier New" w:cs="Courier New"/>
          <w:color w:val="D4000D"/>
          <w:sz w:val="18"/>
          <w:szCs w:val="18"/>
        </w:rPr>
        <w:t xml:space="preserve">  if (gas &gt; 25</w:t>
      </w:r>
      <w:r w:rsidR="00F0060B">
        <w:rPr>
          <w:rFonts w:ascii="Courier New" w:eastAsia="Courier New" w:hAnsi="Courier New" w:cs="Courier New"/>
          <w:color w:val="D4000D"/>
          <w:sz w:val="18"/>
          <w:szCs w:val="18"/>
        </w:rPr>
        <w:t>0) {</w:t>
      </w:r>
    </w:p>
    <w:p w14:paraId="67DF8597" w14:textId="77777777" w:rsidR="00F0060B" w:rsidRDefault="00662818"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Serial.pri</w:t>
      </w:r>
      <w:r w:rsidR="00F0060B">
        <w:rPr>
          <w:rFonts w:ascii="Courier New" w:eastAsia="Courier New" w:hAnsi="Courier New" w:cs="Courier New"/>
          <w:color w:val="D4000D"/>
          <w:sz w:val="18"/>
          <w:szCs w:val="18"/>
        </w:rPr>
        <w:t>ntln</w:t>
      </w:r>
      <w:proofErr w:type="spellEnd"/>
      <w:r w:rsidR="00F0060B">
        <w:rPr>
          <w:rFonts w:ascii="Courier New" w:eastAsia="Courier New" w:hAnsi="Courier New" w:cs="Courier New"/>
          <w:color w:val="D4000D"/>
          <w:sz w:val="18"/>
          <w:szCs w:val="18"/>
        </w:rPr>
        <w:t>("Gas Leakage Detected");</w:t>
      </w:r>
    </w:p>
    <w:p w14:paraId="0514CF98"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Serial.println</w:t>
      </w:r>
      <w:proofErr w:type="spellEnd"/>
      <w:r>
        <w:rPr>
          <w:rFonts w:ascii="Courier New" w:eastAsia="Courier New" w:hAnsi="Courier New" w:cs="Courier New"/>
          <w:color w:val="D4000D"/>
          <w:sz w:val="18"/>
          <w:szCs w:val="18"/>
        </w:rPr>
        <w:t>("Gas Value: ");</w:t>
      </w:r>
    </w:p>
    <w:p w14:paraId="0A6CB69D"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Serial.println</w:t>
      </w:r>
      <w:proofErr w:type="spellEnd"/>
      <w:r>
        <w:rPr>
          <w:rFonts w:ascii="Courier New" w:eastAsia="Courier New" w:hAnsi="Courier New" w:cs="Courier New"/>
          <w:color w:val="D4000D"/>
          <w:sz w:val="18"/>
          <w:szCs w:val="18"/>
        </w:rPr>
        <w:t>(gas);</w:t>
      </w:r>
    </w:p>
    <w:p w14:paraId="07A667F3"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Serial.println</w:t>
      </w:r>
      <w:proofErr w:type="spellEnd"/>
      <w:r>
        <w:rPr>
          <w:rFonts w:ascii="Courier New" w:eastAsia="Courier New" w:hAnsi="Courier New" w:cs="Courier New"/>
          <w:color w:val="D4000D"/>
          <w:sz w:val="18"/>
          <w:szCs w:val="18"/>
        </w:rPr>
        <w:t>("Ventilation Fan ON");</w:t>
      </w:r>
    </w:p>
    <w:p w14:paraId="15EE90A0"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
    <w:p w14:paraId="7C2EF834" w14:textId="77777777" w:rsidR="00F0060B" w:rsidRDefault="00662818" w:rsidP="00F0060B">
      <w:pPr>
        <w:shd w:val="clear" w:color="auto" w:fill="F5F5F5"/>
      </w:pPr>
      <w:r>
        <w:rPr>
          <w:rFonts w:ascii="Courier New" w:eastAsia="Courier New" w:hAnsi="Courier New" w:cs="Courier New"/>
          <w:color w:val="D4000D"/>
          <w:sz w:val="18"/>
          <w:szCs w:val="18"/>
        </w:rPr>
        <w:t xml:space="preserve">  if (gas &lt; 25</w:t>
      </w:r>
      <w:r w:rsidR="00F0060B">
        <w:rPr>
          <w:rFonts w:ascii="Courier New" w:eastAsia="Courier New" w:hAnsi="Courier New" w:cs="Courier New"/>
          <w:color w:val="D4000D"/>
          <w:sz w:val="18"/>
          <w:szCs w:val="18"/>
        </w:rPr>
        <w:t>0) {</w:t>
      </w:r>
    </w:p>
    <w:p w14:paraId="30F4D7EE"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Serial.println</w:t>
      </w:r>
      <w:proofErr w:type="spellEnd"/>
      <w:r>
        <w:rPr>
          <w:rFonts w:ascii="Courier New" w:eastAsia="Courier New" w:hAnsi="Courier New" w:cs="Courier New"/>
          <w:color w:val="D4000D"/>
          <w:sz w:val="18"/>
          <w:szCs w:val="18"/>
        </w:rPr>
        <w:t>("No Gas Leakage");</w:t>
      </w:r>
    </w:p>
    <w:p w14:paraId="3C0C94D0"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
    <w:p w14:paraId="49B5B0C0" w14:textId="77777777" w:rsidR="00F0060B" w:rsidRDefault="00F0060B" w:rsidP="00F0060B">
      <w:pPr>
        <w:shd w:val="clear" w:color="auto" w:fill="F5F5F5"/>
      </w:pPr>
      <w:r>
        <w:rPr>
          <w:rFonts w:ascii="Courier New" w:eastAsia="Courier New" w:hAnsi="Courier New" w:cs="Courier New"/>
          <w:color w:val="D4000D"/>
          <w:sz w:val="18"/>
          <w:szCs w:val="18"/>
        </w:rPr>
        <w:t xml:space="preserve">  if (</w:t>
      </w:r>
      <w:proofErr w:type="spellStart"/>
      <w:r>
        <w:rPr>
          <w:rFonts w:ascii="Courier New" w:eastAsia="Courier New" w:hAnsi="Courier New" w:cs="Courier New"/>
          <w:color w:val="D4000D"/>
          <w:sz w:val="18"/>
          <w:szCs w:val="18"/>
        </w:rPr>
        <w:t>ldr</w:t>
      </w:r>
      <w:proofErr w:type="spellEnd"/>
      <w:r>
        <w:rPr>
          <w:rFonts w:ascii="Courier New" w:eastAsia="Courier New" w:hAnsi="Courier New" w:cs="Courier New"/>
          <w:color w:val="D4000D"/>
          <w:sz w:val="18"/>
          <w:szCs w:val="18"/>
        </w:rPr>
        <w:t xml:space="preserve"> &lt; 300) {</w:t>
      </w:r>
    </w:p>
    <w:p w14:paraId="5A4A90A3"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Serial.println</w:t>
      </w:r>
      <w:proofErr w:type="spellEnd"/>
      <w:r>
        <w:rPr>
          <w:rFonts w:ascii="Courier New" w:eastAsia="Courier New" w:hAnsi="Courier New" w:cs="Courier New"/>
          <w:color w:val="D4000D"/>
          <w:sz w:val="18"/>
          <w:szCs w:val="18"/>
        </w:rPr>
        <w:t>("DAY");</w:t>
      </w:r>
    </w:p>
    <w:p w14:paraId="799BA3B7"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
    <w:p w14:paraId="62E48FE6" w14:textId="77777777" w:rsidR="00F0060B" w:rsidRDefault="00F0060B" w:rsidP="00F0060B">
      <w:pPr>
        <w:shd w:val="clear" w:color="auto" w:fill="F5F5F5"/>
      </w:pPr>
      <w:r>
        <w:rPr>
          <w:rFonts w:ascii="Courier New" w:eastAsia="Courier New" w:hAnsi="Courier New" w:cs="Courier New"/>
          <w:color w:val="D4000D"/>
          <w:sz w:val="18"/>
          <w:szCs w:val="18"/>
        </w:rPr>
        <w:t xml:space="preserve">  if (</w:t>
      </w:r>
      <w:proofErr w:type="spellStart"/>
      <w:r>
        <w:rPr>
          <w:rFonts w:ascii="Courier New" w:eastAsia="Courier New" w:hAnsi="Courier New" w:cs="Courier New"/>
          <w:color w:val="D4000D"/>
          <w:sz w:val="18"/>
          <w:szCs w:val="18"/>
        </w:rPr>
        <w:t>ldr</w:t>
      </w:r>
      <w:proofErr w:type="spellEnd"/>
      <w:r>
        <w:rPr>
          <w:rFonts w:ascii="Courier New" w:eastAsia="Courier New" w:hAnsi="Courier New" w:cs="Courier New"/>
          <w:color w:val="D4000D"/>
          <w:sz w:val="18"/>
          <w:szCs w:val="18"/>
        </w:rPr>
        <w:t xml:space="preserve"> &gt; 300) {</w:t>
      </w:r>
    </w:p>
    <w:p w14:paraId="75716476"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Serial.println</w:t>
      </w:r>
      <w:proofErr w:type="spellEnd"/>
      <w:r>
        <w:rPr>
          <w:rFonts w:ascii="Courier New" w:eastAsia="Courier New" w:hAnsi="Courier New" w:cs="Courier New"/>
          <w:color w:val="D4000D"/>
          <w:sz w:val="18"/>
          <w:szCs w:val="18"/>
        </w:rPr>
        <w:t>("NIGHT");</w:t>
      </w:r>
    </w:p>
    <w:p w14:paraId="1A27F104"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
    <w:p w14:paraId="0955DA88"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Serial.println</w:t>
      </w:r>
      <w:proofErr w:type="spellEnd"/>
      <w:r>
        <w:rPr>
          <w:rFonts w:ascii="Courier New" w:eastAsia="Courier New" w:hAnsi="Courier New" w:cs="Courier New"/>
          <w:color w:val="D4000D"/>
          <w:sz w:val="18"/>
          <w:szCs w:val="18"/>
        </w:rPr>
        <w:t>("Temp is: ");</w:t>
      </w:r>
    </w:p>
    <w:p w14:paraId="3DAD5019"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spellStart"/>
      <w:r>
        <w:rPr>
          <w:rFonts w:ascii="Courier New" w:eastAsia="Courier New" w:hAnsi="Courier New" w:cs="Courier New"/>
          <w:color w:val="D4000D"/>
          <w:sz w:val="18"/>
          <w:szCs w:val="18"/>
        </w:rPr>
        <w:t>Serial.println</w:t>
      </w:r>
      <w:proofErr w:type="spellEnd"/>
      <w:r>
        <w:rPr>
          <w:rFonts w:ascii="Courier New" w:eastAsia="Courier New" w:hAnsi="Courier New" w:cs="Courier New"/>
          <w:color w:val="D4000D"/>
          <w:sz w:val="18"/>
          <w:szCs w:val="18"/>
        </w:rPr>
        <w:t>(temp);</w:t>
      </w:r>
    </w:p>
    <w:p w14:paraId="3CE6ADDE" w14:textId="77777777" w:rsidR="00F0060B" w:rsidRDefault="00F0060B" w:rsidP="00F0060B">
      <w:pPr>
        <w:shd w:val="clear" w:color="auto" w:fill="F5F5F5"/>
      </w:pPr>
      <w:r>
        <w:rPr>
          <w:rFonts w:ascii="Courier New" w:eastAsia="Courier New" w:hAnsi="Courier New" w:cs="Courier New"/>
          <w:color w:val="D4000D"/>
          <w:sz w:val="18"/>
          <w:szCs w:val="18"/>
        </w:rPr>
        <w:t xml:space="preserve">  </w:t>
      </w:r>
      <w:proofErr w:type="gramStart"/>
      <w:r>
        <w:rPr>
          <w:rFonts w:ascii="Courier New" w:eastAsia="Courier New" w:hAnsi="Courier New" w:cs="Courier New"/>
          <w:color w:val="D4000D"/>
          <w:sz w:val="18"/>
          <w:szCs w:val="18"/>
        </w:rPr>
        <w:t>delay(</w:t>
      </w:r>
      <w:proofErr w:type="gramEnd"/>
      <w:r>
        <w:rPr>
          <w:rFonts w:ascii="Courier New" w:eastAsia="Courier New" w:hAnsi="Courier New" w:cs="Courier New"/>
          <w:color w:val="D4000D"/>
          <w:sz w:val="18"/>
          <w:szCs w:val="18"/>
        </w:rPr>
        <w:t>2000);</w:t>
      </w:r>
    </w:p>
    <w:p w14:paraId="78A8EEDE" w14:textId="77777777" w:rsidR="00F0060B" w:rsidRDefault="00F0060B" w:rsidP="00F0060B">
      <w:pPr>
        <w:shd w:val="clear" w:color="auto" w:fill="F5F5F5"/>
      </w:pPr>
      <w:r>
        <w:rPr>
          <w:rFonts w:ascii="Courier New" w:eastAsia="Courier New" w:hAnsi="Courier New" w:cs="Courier New"/>
          <w:color w:val="D4000D"/>
          <w:sz w:val="18"/>
          <w:szCs w:val="18"/>
        </w:rPr>
        <w:t>}</w:t>
      </w:r>
    </w:p>
    <w:p w14:paraId="03E0B6F5" w14:textId="77777777" w:rsidR="00F0060B" w:rsidRDefault="00F0060B" w:rsidP="00F0060B">
      <w:pPr>
        <w:spacing w:after="100"/>
      </w:pPr>
    </w:p>
    <w:p w14:paraId="5ED795AA" w14:textId="77777777" w:rsidR="00D67AAC" w:rsidRDefault="002B28BB">
      <w:pPr>
        <w:pStyle w:val="Heading2"/>
        <w:spacing w:before="320"/>
      </w:pPr>
      <w:r>
        <w:t>X</w:t>
      </w:r>
      <w:r w:rsidR="000F48C1">
        <w:t>I</w:t>
      </w:r>
      <w:r w:rsidR="00F0060B">
        <w:t>I</w:t>
      </w:r>
      <w:r>
        <w:t>I. CONCLUSION</w:t>
      </w:r>
    </w:p>
    <w:p w14:paraId="0F959199" w14:textId="77777777" w:rsidR="00D67AAC" w:rsidRDefault="002B28BB">
      <w:pPr>
        <w:spacing w:after="160"/>
        <w:jc w:val="both"/>
      </w:pPr>
      <w:r>
        <w:t>This project successfully demonstrates that a complete, closed-loop gas safety system can be built using affordable and widely available components. The integration of MQ-5, PIR, LDR, and DHT11 sensors with an Arduino UNO microcontroller delivers reliable detection, intelligent contextual monitoring, and automated ventilation — all within a compact, low-power footprint.</w:t>
      </w:r>
    </w:p>
    <w:p w14:paraId="77FF5134" w14:textId="77777777" w:rsidR="00D67AAC" w:rsidRDefault="002B28BB">
      <w:pPr>
        <w:spacing w:after="160"/>
        <w:jc w:val="both"/>
      </w:pPr>
      <w:r>
        <w:t xml:space="preserve">The prototype validates the core hypothesis: that automated mitigation significantly reduces risk compared to alert-only systems. By continuously monitoring the environment and taking </w:t>
      </w:r>
      <w:r>
        <w:lastRenderedPageBreak/>
        <w:t>immediate corrective action upon detecting a hazard, AEROSAFE represents a practical, scalable safety solution well suited for homes, educational institutions, and small industries.</w:t>
      </w:r>
    </w:p>
    <w:p w14:paraId="18DB21B1" w14:textId="77777777" w:rsidR="00D67AAC" w:rsidRDefault="00F0060B">
      <w:pPr>
        <w:pStyle w:val="Heading2"/>
        <w:spacing w:before="320"/>
      </w:pPr>
      <w:r>
        <w:t>XIV</w:t>
      </w:r>
      <w:r w:rsidR="002B28BB">
        <w:t>. ACKNOWLEDGMENT</w:t>
      </w:r>
    </w:p>
    <w:p w14:paraId="29A84910" w14:textId="77777777" w:rsidR="00D67AAC" w:rsidRDefault="002B28BB">
      <w:pPr>
        <w:spacing w:after="160"/>
        <w:jc w:val="both"/>
      </w:pPr>
      <w:r>
        <w:t>We sincerely thank our project guide, department staff, and institution for their valuable support and guidance throughout the completion of this mini project.</w:t>
      </w:r>
    </w:p>
    <w:p w14:paraId="3807A269" w14:textId="77777777" w:rsidR="00D67AAC" w:rsidRDefault="002B28BB">
      <w:pPr>
        <w:spacing w:after="160"/>
        <w:jc w:val="both"/>
      </w:pPr>
      <w:r>
        <w:t>We also thank our teammates for their cooperation and teamwork in developing the AEROSAFE — Arduino Based Gas Leakage and Ventilation System.</w:t>
      </w:r>
    </w:p>
    <w:p w14:paraId="17EE6772" w14:textId="77777777" w:rsidR="00D67AAC" w:rsidRDefault="002B28BB">
      <w:pPr>
        <w:spacing w:after="160"/>
        <w:jc w:val="both"/>
      </w:pPr>
      <w:r>
        <w:t>Finally, we express our gratitude to everyone who helped directly and indirectly in completing this project successfully.</w:t>
      </w:r>
    </w:p>
    <w:sectPr w:rsidR="00D67AA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C7263F" w14:textId="77777777" w:rsidR="002B28BB" w:rsidRDefault="002B28BB">
      <w:r>
        <w:separator/>
      </w:r>
    </w:p>
  </w:endnote>
  <w:endnote w:type="continuationSeparator" w:id="0">
    <w:p w14:paraId="42BC5CE7" w14:textId="77777777" w:rsidR="002B28BB" w:rsidRDefault="002B2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985F97" w14:textId="77777777" w:rsidR="00D67AAC" w:rsidRDefault="002B28BB">
    <w:pPr>
      <w:pBdr>
        <w:top w:val="single" w:sz="4" w:space="1" w:color="1F3864"/>
      </w:pBdr>
      <w:spacing w:before="160"/>
      <w:jc w:val="center"/>
    </w:pPr>
    <w:r>
      <w:rPr>
        <w:rFonts w:ascii="Arial" w:eastAsia="Arial" w:hAnsi="Arial" w:cs="Arial"/>
        <w:color w:val="777777"/>
        <w:sz w:val="18"/>
        <w:szCs w:val="18"/>
      </w:rPr>
      <w:t xml:space="preserve">Mini Project </w:t>
    </w:r>
    <w:proofErr w:type="gramStart"/>
    <w:r>
      <w:rPr>
        <w:rFonts w:ascii="Arial" w:eastAsia="Arial" w:hAnsi="Arial" w:cs="Arial"/>
        <w:color w:val="777777"/>
        <w:sz w:val="18"/>
        <w:szCs w:val="18"/>
      </w:rPr>
      <w:t>Report  |</w:t>
    </w:r>
    <w:proofErr w:type="gramEnd"/>
    <w:r>
      <w:rPr>
        <w:rFonts w:ascii="Arial" w:eastAsia="Arial" w:hAnsi="Arial" w:cs="Arial"/>
        <w:color w:val="777777"/>
        <w:sz w:val="18"/>
        <w:szCs w:val="18"/>
      </w:rPr>
      <w:t xml:space="preserve">  Page </w:t>
    </w:r>
    <w:r>
      <w:rPr>
        <w:rFonts w:ascii="Arial" w:eastAsia="Arial" w:hAnsi="Arial" w:cs="Arial"/>
        <w:color w:val="777777"/>
        <w:sz w:val="18"/>
        <w:szCs w:val="18"/>
      </w:rPr>
      <w:fldChar w:fldCharType="begin"/>
    </w:r>
    <w:r>
      <w:rPr>
        <w:rFonts w:ascii="Arial" w:eastAsia="Arial" w:hAnsi="Arial" w:cs="Arial"/>
        <w:color w:val="777777"/>
        <w:sz w:val="18"/>
        <w:szCs w:val="18"/>
      </w:rPr>
      <w:instrText>PAGE</w:instrText>
    </w:r>
    <w:r>
      <w:rPr>
        <w:rFonts w:ascii="Arial" w:eastAsia="Arial" w:hAnsi="Arial" w:cs="Arial"/>
        <w:color w:val="777777"/>
        <w:sz w:val="18"/>
        <w:szCs w:val="18"/>
      </w:rPr>
      <w:fldChar w:fldCharType="separate"/>
    </w:r>
    <w:r w:rsidR="00662818">
      <w:rPr>
        <w:rFonts w:ascii="Arial" w:eastAsia="Arial" w:hAnsi="Arial" w:cs="Arial"/>
        <w:noProof/>
        <w:color w:val="777777"/>
        <w:sz w:val="18"/>
        <w:szCs w:val="18"/>
      </w:rPr>
      <w:t>7</w:t>
    </w:r>
    <w:r>
      <w:rPr>
        <w:rFonts w:ascii="Arial" w:eastAsia="Arial" w:hAnsi="Arial" w:cs="Arial"/>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605E34" w14:textId="77777777" w:rsidR="002B28BB" w:rsidRDefault="002B28BB">
      <w:r>
        <w:separator/>
      </w:r>
    </w:p>
  </w:footnote>
  <w:footnote w:type="continuationSeparator" w:id="0">
    <w:p w14:paraId="42EC375E" w14:textId="77777777" w:rsidR="002B28BB" w:rsidRDefault="002B2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08497" w14:textId="77777777" w:rsidR="00D67AAC" w:rsidRDefault="002B28BB">
    <w:pPr>
      <w:pBdr>
        <w:bottom w:val="single" w:sz="4" w:space="1" w:color="1F3864"/>
      </w:pBdr>
      <w:spacing w:after="200"/>
      <w:jc w:val="right"/>
    </w:pPr>
    <w:r>
      <w:rPr>
        <w:rFonts w:ascii="Arial" w:eastAsia="Arial" w:hAnsi="Arial" w:cs="Arial"/>
        <w:i/>
        <w:iCs/>
        <w:color w:val="555555"/>
        <w:sz w:val="18"/>
        <w:szCs w:val="18"/>
      </w:rPr>
      <w:t>AEROSAFE – Arduino Based Gas Leakage and Ventilation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DE630F"/>
    <w:multiLevelType w:val="hybridMultilevel"/>
    <w:tmpl w:val="EF8ED3DE"/>
    <w:lvl w:ilvl="0" w:tplc="8BE69904">
      <w:start w:val="1"/>
      <w:numFmt w:val="decimal"/>
      <w:lvlText w:val="%1."/>
      <w:lvlJc w:val="left"/>
      <w:pPr>
        <w:ind w:left="720" w:hanging="360"/>
      </w:pPr>
    </w:lvl>
    <w:lvl w:ilvl="1" w:tplc="DD84B730">
      <w:numFmt w:val="decimal"/>
      <w:lvlText w:val=""/>
      <w:lvlJc w:val="left"/>
    </w:lvl>
    <w:lvl w:ilvl="2" w:tplc="1C72C244">
      <w:numFmt w:val="decimal"/>
      <w:lvlText w:val=""/>
      <w:lvlJc w:val="left"/>
    </w:lvl>
    <w:lvl w:ilvl="3" w:tplc="2252FBB4">
      <w:numFmt w:val="decimal"/>
      <w:lvlText w:val=""/>
      <w:lvlJc w:val="left"/>
    </w:lvl>
    <w:lvl w:ilvl="4" w:tplc="CA4EB80A">
      <w:numFmt w:val="decimal"/>
      <w:lvlText w:val=""/>
      <w:lvlJc w:val="left"/>
    </w:lvl>
    <w:lvl w:ilvl="5" w:tplc="D0420BC2">
      <w:numFmt w:val="decimal"/>
      <w:lvlText w:val=""/>
      <w:lvlJc w:val="left"/>
    </w:lvl>
    <w:lvl w:ilvl="6" w:tplc="562E9EFE">
      <w:numFmt w:val="decimal"/>
      <w:lvlText w:val=""/>
      <w:lvlJc w:val="left"/>
    </w:lvl>
    <w:lvl w:ilvl="7" w:tplc="2146F30E">
      <w:numFmt w:val="decimal"/>
      <w:lvlText w:val=""/>
      <w:lvlJc w:val="left"/>
    </w:lvl>
    <w:lvl w:ilvl="8" w:tplc="F0347CC4">
      <w:numFmt w:val="decimal"/>
      <w:lvlText w:val=""/>
      <w:lvlJc w:val="left"/>
    </w:lvl>
  </w:abstractNum>
  <w:abstractNum w:abstractNumId="1" w15:restartNumberingAfterBreak="0">
    <w:nsid w:val="3F2D5A4F"/>
    <w:multiLevelType w:val="hybridMultilevel"/>
    <w:tmpl w:val="B314926A"/>
    <w:lvl w:ilvl="0" w:tplc="59F8F8B4">
      <w:start w:val="1"/>
      <w:numFmt w:val="bullet"/>
      <w:lvlText w:val="●"/>
      <w:lvlJc w:val="left"/>
      <w:pPr>
        <w:ind w:left="720" w:hanging="360"/>
      </w:pPr>
    </w:lvl>
    <w:lvl w:ilvl="1" w:tplc="B610140C">
      <w:start w:val="1"/>
      <w:numFmt w:val="bullet"/>
      <w:lvlText w:val="○"/>
      <w:lvlJc w:val="left"/>
      <w:pPr>
        <w:ind w:left="1440" w:hanging="360"/>
      </w:pPr>
    </w:lvl>
    <w:lvl w:ilvl="2" w:tplc="98D6C8DA">
      <w:start w:val="1"/>
      <w:numFmt w:val="bullet"/>
      <w:lvlText w:val="■"/>
      <w:lvlJc w:val="left"/>
      <w:pPr>
        <w:ind w:left="2160" w:hanging="360"/>
      </w:pPr>
    </w:lvl>
    <w:lvl w:ilvl="3" w:tplc="0BC62DDC">
      <w:start w:val="1"/>
      <w:numFmt w:val="bullet"/>
      <w:lvlText w:val="●"/>
      <w:lvlJc w:val="left"/>
      <w:pPr>
        <w:ind w:left="2880" w:hanging="360"/>
      </w:pPr>
    </w:lvl>
    <w:lvl w:ilvl="4" w:tplc="A69C2EC0">
      <w:start w:val="1"/>
      <w:numFmt w:val="bullet"/>
      <w:lvlText w:val="○"/>
      <w:lvlJc w:val="left"/>
      <w:pPr>
        <w:ind w:left="3600" w:hanging="360"/>
      </w:pPr>
    </w:lvl>
    <w:lvl w:ilvl="5" w:tplc="F4F0635A">
      <w:start w:val="1"/>
      <w:numFmt w:val="bullet"/>
      <w:lvlText w:val="■"/>
      <w:lvlJc w:val="left"/>
      <w:pPr>
        <w:ind w:left="4320" w:hanging="360"/>
      </w:pPr>
    </w:lvl>
    <w:lvl w:ilvl="6" w:tplc="FCAAB20A">
      <w:start w:val="1"/>
      <w:numFmt w:val="bullet"/>
      <w:lvlText w:val="●"/>
      <w:lvlJc w:val="left"/>
      <w:pPr>
        <w:ind w:left="5040" w:hanging="360"/>
      </w:pPr>
    </w:lvl>
    <w:lvl w:ilvl="7" w:tplc="9ECA3CAE">
      <w:start w:val="1"/>
      <w:numFmt w:val="bullet"/>
      <w:lvlText w:val="●"/>
      <w:lvlJc w:val="left"/>
      <w:pPr>
        <w:ind w:left="5760" w:hanging="360"/>
      </w:pPr>
    </w:lvl>
    <w:lvl w:ilvl="8" w:tplc="661A6CD4">
      <w:start w:val="1"/>
      <w:numFmt w:val="bullet"/>
      <w:lvlText w:val="●"/>
      <w:lvlJc w:val="left"/>
      <w:pPr>
        <w:ind w:left="6480" w:hanging="360"/>
      </w:pPr>
    </w:lvl>
  </w:abstractNum>
  <w:abstractNum w:abstractNumId="2" w15:restartNumberingAfterBreak="0">
    <w:nsid w:val="4EA314A9"/>
    <w:multiLevelType w:val="hybridMultilevel"/>
    <w:tmpl w:val="8F24F21A"/>
    <w:lvl w:ilvl="0" w:tplc="736EA22A">
      <w:start w:val="1"/>
      <w:numFmt w:val="bullet"/>
      <w:lvlText w:val="•"/>
      <w:lvlJc w:val="left"/>
      <w:pPr>
        <w:ind w:left="720" w:hanging="360"/>
      </w:pPr>
    </w:lvl>
    <w:lvl w:ilvl="1" w:tplc="D35E3C44">
      <w:numFmt w:val="decimal"/>
      <w:lvlText w:val=""/>
      <w:lvlJc w:val="left"/>
    </w:lvl>
    <w:lvl w:ilvl="2" w:tplc="85C08DA6">
      <w:numFmt w:val="decimal"/>
      <w:lvlText w:val=""/>
      <w:lvlJc w:val="left"/>
    </w:lvl>
    <w:lvl w:ilvl="3" w:tplc="A6B29032">
      <w:numFmt w:val="decimal"/>
      <w:lvlText w:val=""/>
      <w:lvlJc w:val="left"/>
    </w:lvl>
    <w:lvl w:ilvl="4" w:tplc="7AD23342">
      <w:numFmt w:val="decimal"/>
      <w:lvlText w:val=""/>
      <w:lvlJc w:val="left"/>
    </w:lvl>
    <w:lvl w:ilvl="5" w:tplc="E36675EA">
      <w:numFmt w:val="decimal"/>
      <w:lvlText w:val=""/>
      <w:lvlJc w:val="left"/>
    </w:lvl>
    <w:lvl w:ilvl="6" w:tplc="0C5C6538">
      <w:numFmt w:val="decimal"/>
      <w:lvlText w:val=""/>
      <w:lvlJc w:val="left"/>
    </w:lvl>
    <w:lvl w:ilvl="7" w:tplc="8CA0374A">
      <w:numFmt w:val="decimal"/>
      <w:lvlText w:val=""/>
      <w:lvlJc w:val="left"/>
    </w:lvl>
    <w:lvl w:ilvl="8" w:tplc="A15E191A">
      <w:numFmt w:val="decimal"/>
      <w:lvlText w:val=""/>
      <w:lvlJc w:val="left"/>
    </w:lvl>
  </w:abstractNum>
  <w:num w:numId="1" w16cid:durableId="1081414325">
    <w:abstractNumId w:val="1"/>
    <w:lvlOverride w:ilvl="0">
      <w:startOverride w:val="1"/>
    </w:lvlOverride>
  </w:num>
  <w:num w:numId="2" w16cid:durableId="16500191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AAC"/>
    <w:rsid w:val="00084F14"/>
    <w:rsid w:val="000F48C1"/>
    <w:rsid w:val="00145F40"/>
    <w:rsid w:val="002B28BB"/>
    <w:rsid w:val="003159D6"/>
    <w:rsid w:val="00413B3C"/>
    <w:rsid w:val="005D719E"/>
    <w:rsid w:val="00662818"/>
    <w:rsid w:val="009A2FF8"/>
    <w:rsid w:val="009B056C"/>
    <w:rsid w:val="00AB2CC3"/>
    <w:rsid w:val="00C46A7D"/>
    <w:rsid w:val="00D57376"/>
    <w:rsid w:val="00D67AAC"/>
    <w:rsid w:val="00F00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6AEF"/>
  <w15:docId w15:val="{A5C020DA-FA5E-43B6-AEB5-947B2A60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240"/>
      <w:jc w:val="center"/>
      <w:outlineLvl w:val="0"/>
    </w:pPr>
    <w:rPr>
      <w:rFonts w:ascii="Arial" w:eastAsia="Arial" w:hAnsi="Arial" w:cs="Arial"/>
      <w:b/>
      <w:bCs/>
      <w:color w:val="000000"/>
      <w:sz w:val="36"/>
      <w:szCs w:val="36"/>
    </w:rPr>
  </w:style>
  <w:style w:type="paragraph" w:styleId="Heading2">
    <w:name w:val="heading 2"/>
    <w:qFormat/>
    <w:pPr>
      <w:spacing w:before="280" w:after="140"/>
      <w:outlineLvl w:val="1"/>
    </w:pPr>
    <w:rPr>
      <w:rFonts w:ascii="Arial" w:eastAsia="Arial" w:hAnsi="Arial" w:cs="Arial"/>
      <w:b/>
      <w:bCs/>
      <w:color w:val="1F3864"/>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0F48C1"/>
    <w:pPr>
      <w:spacing w:before="100" w:beforeAutospacing="1" w:after="100" w:afterAutospacing="1"/>
    </w:pPr>
  </w:style>
  <w:style w:type="character" w:customStyle="1" w:styleId="text-text-300">
    <w:name w:val="text-text-300"/>
    <w:basedOn w:val="DefaultParagraphFont"/>
    <w:rsid w:val="000F4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051728">
      <w:bodyDiv w:val="1"/>
      <w:marLeft w:val="0"/>
      <w:marRight w:val="0"/>
      <w:marTop w:val="0"/>
      <w:marBottom w:val="0"/>
      <w:divBdr>
        <w:top w:val="none" w:sz="0" w:space="0" w:color="auto"/>
        <w:left w:val="none" w:sz="0" w:space="0" w:color="auto"/>
        <w:bottom w:val="none" w:sz="0" w:space="0" w:color="auto"/>
        <w:right w:val="none" w:sz="0" w:space="0" w:color="auto"/>
      </w:divBdr>
      <w:divsChild>
        <w:div w:id="988052048">
          <w:marLeft w:val="0"/>
          <w:marRight w:val="0"/>
          <w:marTop w:val="0"/>
          <w:marBottom w:val="0"/>
          <w:divBdr>
            <w:top w:val="none" w:sz="0" w:space="0" w:color="auto"/>
            <w:left w:val="none" w:sz="0" w:space="0" w:color="auto"/>
            <w:bottom w:val="none" w:sz="0" w:space="0" w:color="auto"/>
            <w:right w:val="none" w:sz="0" w:space="0" w:color="auto"/>
          </w:divBdr>
          <w:divsChild>
            <w:div w:id="1197696953">
              <w:marLeft w:val="0"/>
              <w:marRight w:val="0"/>
              <w:marTop w:val="0"/>
              <w:marBottom w:val="0"/>
              <w:divBdr>
                <w:top w:val="none" w:sz="0" w:space="0" w:color="auto"/>
                <w:left w:val="none" w:sz="0" w:space="0" w:color="auto"/>
                <w:bottom w:val="none" w:sz="0" w:space="0" w:color="auto"/>
                <w:right w:val="none" w:sz="0" w:space="0" w:color="auto"/>
              </w:divBdr>
              <w:divsChild>
                <w:div w:id="680477119">
                  <w:marLeft w:val="0"/>
                  <w:marRight w:val="0"/>
                  <w:marTop w:val="0"/>
                  <w:marBottom w:val="0"/>
                  <w:divBdr>
                    <w:top w:val="none" w:sz="0" w:space="0" w:color="auto"/>
                    <w:left w:val="none" w:sz="0" w:space="0" w:color="auto"/>
                    <w:bottom w:val="none" w:sz="0" w:space="0" w:color="auto"/>
                    <w:right w:val="none" w:sz="0" w:space="0" w:color="auto"/>
                  </w:divBdr>
                  <w:divsChild>
                    <w:div w:id="549224298">
                      <w:marLeft w:val="0"/>
                      <w:marRight w:val="0"/>
                      <w:marTop w:val="0"/>
                      <w:marBottom w:val="0"/>
                      <w:divBdr>
                        <w:top w:val="none" w:sz="0" w:space="0" w:color="auto"/>
                        <w:left w:val="none" w:sz="0" w:space="0" w:color="auto"/>
                        <w:bottom w:val="none" w:sz="0" w:space="0" w:color="auto"/>
                        <w:right w:val="none" w:sz="0" w:space="0" w:color="auto"/>
                      </w:divBdr>
                      <w:divsChild>
                        <w:div w:id="448937145">
                          <w:marLeft w:val="0"/>
                          <w:marRight w:val="0"/>
                          <w:marTop w:val="0"/>
                          <w:marBottom w:val="0"/>
                          <w:divBdr>
                            <w:top w:val="none" w:sz="0" w:space="0" w:color="auto"/>
                            <w:left w:val="none" w:sz="0" w:space="0" w:color="auto"/>
                            <w:bottom w:val="none" w:sz="0" w:space="0" w:color="auto"/>
                            <w:right w:val="none" w:sz="0" w:space="0" w:color="auto"/>
                          </w:divBdr>
                          <w:divsChild>
                            <w:div w:id="1842698010">
                              <w:marLeft w:val="0"/>
                              <w:marRight w:val="0"/>
                              <w:marTop w:val="0"/>
                              <w:marBottom w:val="0"/>
                              <w:divBdr>
                                <w:top w:val="none" w:sz="0" w:space="0" w:color="auto"/>
                                <w:left w:val="none" w:sz="0" w:space="0" w:color="auto"/>
                                <w:bottom w:val="none" w:sz="0" w:space="0" w:color="auto"/>
                                <w:right w:val="none" w:sz="0" w:space="0" w:color="auto"/>
                              </w:divBdr>
                              <w:divsChild>
                                <w:div w:id="1294093737">
                                  <w:marLeft w:val="0"/>
                                  <w:marRight w:val="0"/>
                                  <w:marTop w:val="0"/>
                                  <w:marBottom w:val="0"/>
                                  <w:divBdr>
                                    <w:top w:val="none" w:sz="0" w:space="0" w:color="auto"/>
                                    <w:left w:val="none" w:sz="0" w:space="0" w:color="auto"/>
                                    <w:bottom w:val="none" w:sz="0" w:space="0" w:color="auto"/>
                                    <w:right w:val="none" w:sz="0" w:space="0" w:color="auto"/>
                                  </w:divBdr>
                                  <w:divsChild>
                                    <w:div w:id="345405861">
                                      <w:marLeft w:val="0"/>
                                      <w:marRight w:val="0"/>
                                      <w:marTop w:val="0"/>
                                      <w:marBottom w:val="0"/>
                                      <w:divBdr>
                                        <w:top w:val="none" w:sz="0" w:space="0" w:color="auto"/>
                                        <w:left w:val="none" w:sz="0" w:space="0" w:color="auto"/>
                                        <w:bottom w:val="none" w:sz="0" w:space="0" w:color="auto"/>
                                        <w:right w:val="none" w:sz="0" w:space="0" w:color="auto"/>
                                      </w:divBdr>
                                      <w:divsChild>
                                        <w:div w:id="183495175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130376">
          <w:marLeft w:val="0"/>
          <w:marRight w:val="0"/>
          <w:marTop w:val="0"/>
          <w:marBottom w:val="0"/>
          <w:divBdr>
            <w:top w:val="none" w:sz="0" w:space="0" w:color="auto"/>
            <w:left w:val="none" w:sz="0" w:space="0" w:color="auto"/>
            <w:bottom w:val="none" w:sz="0" w:space="0" w:color="auto"/>
            <w:right w:val="none" w:sz="0" w:space="0" w:color="auto"/>
          </w:divBdr>
          <w:divsChild>
            <w:div w:id="27880935">
              <w:marLeft w:val="0"/>
              <w:marRight w:val="0"/>
              <w:marTop w:val="0"/>
              <w:marBottom w:val="0"/>
              <w:divBdr>
                <w:top w:val="none" w:sz="0" w:space="0" w:color="auto"/>
                <w:left w:val="none" w:sz="0" w:space="0" w:color="auto"/>
                <w:bottom w:val="none" w:sz="0" w:space="0" w:color="auto"/>
                <w:right w:val="none" w:sz="0" w:space="0" w:color="auto"/>
              </w:divBdr>
              <w:divsChild>
                <w:div w:id="1170366554">
                  <w:marLeft w:val="0"/>
                  <w:marRight w:val="0"/>
                  <w:marTop w:val="0"/>
                  <w:marBottom w:val="0"/>
                  <w:divBdr>
                    <w:top w:val="none" w:sz="0" w:space="0" w:color="auto"/>
                    <w:left w:val="none" w:sz="0" w:space="0" w:color="auto"/>
                    <w:bottom w:val="none" w:sz="0" w:space="0" w:color="auto"/>
                    <w:right w:val="none" w:sz="0" w:space="0" w:color="auto"/>
                  </w:divBdr>
                  <w:divsChild>
                    <w:div w:id="255674418">
                      <w:marLeft w:val="0"/>
                      <w:marRight w:val="0"/>
                      <w:marTop w:val="0"/>
                      <w:marBottom w:val="0"/>
                      <w:divBdr>
                        <w:top w:val="none" w:sz="0" w:space="0" w:color="auto"/>
                        <w:left w:val="none" w:sz="0" w:space="0" w:color="auto"/>
                        <w:bottom w:val="none" w:sz="0" w:space="0" w:color="auto"/>
                        <w:right w:val="none" w:sz="0" w:space="0" w:color="auto"/>
                      </w:divBdr>
                      <w:divsChild>
                        <w:div w:id="1707096495">
                          <w:marLeft w:val="0"/>
                          <w:marRight w:val="0"/>
                          <w:marTop w:val="0"/>
                          <w:marBottom w:val="0"/>
                          <w:divBdr>
                            <w:top w:val="none" w:sz="0" w:space="0" w:color="auto"/>
                            <w:left w:val="none" w:sz="0" w:space="0" w:color="auto"/>
                            <w:bottom w:val="none" w:sz="0" w:space="0" w:color="auto"/>
                            <w:right w:val="none" w:sz="0" w:space="0" w:color="auto"/>
                          </w:divBdr>
                          <w:divsChild>
                            <w:div w:id="1891573398">
                              <w:marLeft w:val="0"/>
                              <w:marRight w:val="0"/>
                              <w:marTop w:val="0"/>
                              <w:marBottom w:val="0"/>
                              <w:divBdr>
                                <w:top w:val="single" w:sz="2" w:space="6" w:color="auto"/>
                                <w:left w:val="single" w:sz="2" w:space="0" w:color="auto"/>
                                <w:bottom w:val="single" w:sz="2" w:space="21" w:color="auto"/>
                                <w:right w:val="single" w:sz="2" w:space="0" w:color="auto"/>
                              </w:divBdr>
                              <w:divsChild>
                                <w:div w:id="197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910074">
      <w:bodyDiv w:val="1"/>
      <w:marLeft w:val="0"/>
      <w:marRight w:val="0"/>
      <w:marTop w:val="0"/>
      <w:marBottom w:val="0"/>
      <w:divBdr>
        <w:top w:val="none" w:sz="0" w:space="0" w:color="auto"/>
        <w:left w:val="none" w:sz="0" w:space="0" w:color="auto"/>
        <w:bottom w:val="none" w:sz="0" w:space="0" w:color="auto"/>
        <w:right w:val="none" w:sz="0" w:space="0" w:color="auto"/>
      </w:divBdr>
      <w:divsChild>
        <w:div w:id="187717399">
          <w:marLeft w:val="0"/>
          <w:marRight w:val="0"/>
          <w:marTop w:val="0"/>
          <w:marBottom w:val="0"/>
          <w:divBdr>
            <w:top w:val="none" w:sz="0" w:space="0" w:color="auto"/>
            <w:left w:val="none" w:sz="0" w:space="0" w:color="auto"/>
            <w:bottom w:val="none" w:sz="0" w:space="0" w:color="auto"/>
            <w:right w:val="none" w:sz="0" w:space="0" w:color="auto"/>
          </w:divBdr>
          <w:divsChild>
            <w:div w:id="1233807938">
              <w:marLeft w:val="0"/>
              <w:marRight w:val="0"/>
              <w:marTop w:val="0"/>
              <w:marBottom w:val="0"/>
              <w:divBdr>
                <w:top w:val="none" w:sz="0" w:space="0" w:color="auto"/>
                <w:left w:val="none" w:sz="0" w:space="0" w:color="auto"/>
                <w:bottom w:val="none" w:sz="0" w:space="0" w:color="auto"/>
                <w:right w:val="none" w:sz="0" w:space="0" w:color="auto"/>
              </w:divBdr>
              <w:divsChild>
                <w:div w:id="1168910177">
                  <w:marLeft w:val="0"/>
                  <w:marRight w:val="0"/>
                  <w:marTop w:val="0"/>
                  <w:marBottom w:val="0"/>
                  <w:divBdr>
                    <w:top w:val="none" w:sz="0" w:space="0" w:color="auto"/>
                    <w:left w:val="none" w:sz="0" w:space="0" w:color="auto"/>
                    <w:bottom w:val="none" w:sz="0" w:space="0" w:color="auto"/>
                    <w:right w:val="none" w:sz="0" w:space="0" w:color="auto"/>
                  </w:divBdr>
                  <w:divsChild>
                    <w:div w:id="840045034">
                      <w:marLeft w:val="0"/>
                      <w:marRight w:val="0"/>
                      <w:marTop w:val="0"/>
                      <w:marBottom w:val="0"/>
                      <w:divBdr>
                        <w:top w:val="none" w:sz="0" w:space="0" w:color="auto"/>
                        <w:left w:val="none" w:sz="0" w:space="0" w:color="auto"/>
                        <w:bottom w:val="none" w:sz="0" w:space="0" w:color="auto"/>
                        <w:right w:val="none" w:sz="0" w:space="0" w:color="auto"/>
                      </w:divBdr>
                      <w:divsChild>
                        <w:div w:id="1840340543">
                          <w:marLeft w:val="0"/>
                          <w:marRight w:val="0"/>
                          <w:marTop w:val="0"/>
                          <w:marBottom w:val="0"/>
                          <w:divBdr>
                            <w:top w:val="none" w:sz="0" w:space="0" w:color="auto"/>
                            <w:left w:val="none" w:sz="0" w:space="0" w:color="auto"/>
                            <w:bottom w:val="none" w:sz="0" w:space="0" w:color="auto"/>
                            <w:right w:val="none" w:sz="0" w:space="0" w:color="auto"/>
                          </w:divBdr>
                          <w:divsChild>
                            <w:div w:id="1253315835">
                              <w:marLeft w:val="0"/>
                              <w:marRight w:val="0"/>
                              <w:marTop w:val="0"/>
                              <w:marBottom w:val="0"/>
                              <w:divBdr>
                                <w:top w:val="none" w:sz="0" w:space="0" w:color="auto"/>
                                <w:left w:val="none" w:sz="0" w:space="0" w:color="auto"/>
                                <w:bottom w:val="none" w:sz="0" w:space="0" w:color="auto"/>
                                <w:right w:val="none" w:sz="0" w:space="0" w:color="auto"/>
                              </w:divBdr>
                              <w:divsChild>
                                <w:div w:id="500240834">
                                  <w:marLeft w:val="0"/>
                                  <w:marRight w:val="0"/>
                                  <w:marTop w:val="0"/>
                                  <w:marBottom w:val="0"/>
                                  <w:divBdr>
                                    <w:top w:val="none" w:sz="0" w:space="0" w:color="auto"/>
                                    <w:left w:val="none" w:sz="0" w:space="0" w:color="auto"/>
                                    <w:bottom w:val="none" w:sz="0" w:space="0" w:color="auto"/>
                                    <w:right w:val="none" w:sz="0" w:space="0" w:color="auto"/>
                                  </w:divBdr>
                                  <w:divsChild>
                                    <w:div w:id="1669481711">
                                      <w:marLeft w:val="0"/>
                                      <w:marRight w:val="0"/>
                                      <w:marTop w:val="0"/>
                                      <w:marBottom w:val="0"/>
                                      <w:divBdr>
                                        <w:top w:val="none" w:sz="0" w:space="0" w:color="auto"/>
                                        <w:left w:val="none" w:sz="0" w:space="0" w:color="auto"/>
                                        <w:bottom w:val="none" w:sz="0" w:space="0" w:color="auto"/>
                                        <w:right w:val="none" w:sz="0" w:space="0" w:color="auto"/>
                                      </w:divBdr>
                                      <w:divsChild>
                                        <w:div w:id="93312894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9769523">
          <w:marLeft w:val="0"/>
          <w:marRight w:val="0"/>
          <w:marTop w:val="0"/>
          <w:marBottom w:val="0"/>
          <w:divBdr>
            <w:top w:val="none" w:sz="0" w:space="0" w:color="auto"/>
            <w:left w:val="none" w:sz="0" w:space="0" w:color="auto"/>
            <w:bottom w:val="none" w:sz="0" w:space="0" w:color="auto"/>
            <w:right w:val="none" w:sz="0" w:space="0" w:color="auto"/>
          </w:divBdr>
          <w:divsChild>
            <w:div w:id="714351646">
              <w:marLeft w:val="0"/>
              <w:marRight w:val="0"/>
              <w:marTop w:val="0"/>
              <w:marBottom w:val="0"/>
              <w:divBdr>
                <w:top w:val="none" w:sz="0" w:space="0" w:color="auto"/>
                <w:left w:val="none" w:sz="0" w:space="0" w:color="auto"/>
                <w:bottom w:val="none" w:sz="0" w:space="0" w:color="auto"/>
                <w:right w:val="none" w:sz="0" w:space="0" w:color="auto"/>
              </w:divBdr>
              <w:divsChild>
                <w:div w:id="587661943">
                  <w:marLeft w:val="0"/>
                  <w:marRight w:val="0"/>
                  <w:marTop w:val="0"/>
                  <w:marBottom w:val="0"/>
                  <w:divBdr>
                    <w:top w:val="none" w:sz="0" w:space="0" w:color="auto"/>
                    <w:left w:val="none" w:sz="0" w:space="0" w:color="auto"/>
                    <w:bottom w:val="none" w:sz="0" w:space="0" w:color="auto"/>
                    <w:right w:val="none" w:sz="0" w:space="0" w:color="auto"/>
                  </w:divBdr>
                  <w:divsChild>
                    <w:div w:id="842208045">
                      <w:marLeft w:val="0"/>
                      <w:marRight w:val="0"/>
                      <w:marTop w:val="0"/>
                      <w:marBottom w:val="0"/>
                      <w:divBdr>
                        <w:top w:val="none" w:sz="0" w:space="0" w:color="auto"/>
                        <w:left w:val="none" w:sz="0" w:space="0" w:color="auto"/>
                        <w:bottom w:val="none" w:sz="0" w:space="0" w:color="auto"/>
                        <w:right w:val="none" w:sz="0" w:space="0" w:color="auto"/>
                      </w:divBdr>
                      <w:divsChild>
                        <w:div w:id="2079014834">
                          <w:marLeft w:val="0"/>
                          <w:marRight w:val="0"/>
                          <w:marTop w:val="0"/>
                          <w:marBottom w:val="0"/>
                          <w:divBdr>
                            <w:top w:val="none" w:sz="0" w:space="0" w:color="auto"/>
                            <w:left w:val="none" w:sz="0" w:space="0" w:color="auto"/>
                            <w:bottom w:val="none" w:sz="0" w:space="0" w:color="auto"/>
                            <w:right w:val="none" w:sz="0" w:space="0" w:color="auto"/>
                          </w:divBdr>
                          <w:divsChild>
                            <w:div w:id="1924407835">
                              <w:marLeft w:val="0"/>
                              <w:marRight w:val="0"/>
                              <w:marTop w:val="0"/>
                              <w:marBottom w:val="0"/>
                              <w:divBdr>
                                <w:top w:val="single" w:sz="2" w:space="6" w:color="auto"/>
                                <w:left w:val="single" w:sz="2" w:space="0" w:color="auto"/>
                                <w:bottom w:val="single" w:sz="2" w:space="21" w:color="auto"/>
                                <w:right w:val="single" w:sz="2" w:space="0" w:color="auto"/>
                              </w:divBdr>
                              <w:divsChild>
                                <w:div w:id="5344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071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1868</Words>
  <Characters>10653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adnanhadhi10@gmail.com</cp:lastModifiedBy>
  <cp:revision>2</cp:revision>
  <dcterms:created xsi:type="dcterms:W3CDTF">2026-06-06T15:40:00Z</dcterms:created>
  <dcterms:modified xsi:type="dcterms:W3CDTF">2026-06-06T15:40:00Z</dcterms:modified>
</cp:coreProperties>
</file>