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77247" w14:textId="77777777" w:rsidR="005566F2" w:rsidRPr="005566F2" w:rsidRDefault="005566F2" w:rsidP="005566F2">
      <w:pPr>
        <w:rPr>
          <w:b/>
          <w:bCs/>
        </w:rPr>
      </w:pPr>
      <w:r w:rsidRPr="005566F2">
        <w:rPr>
          <w:b/>
          <w:bCs/>
          <w:highlight w:val="yellow"/>
        </w:rPr>
        <w:t>Phase 1: Framework Codebase Mapping (Completed)</w:t>
      </w:r>
    </w:p>
    <w:p w14:paraId="5107EF93" w14:textId="77777777" w:rsidR="005566F2" w:rsidRPr="005566F2" w:rsidRDefault="005566F2" w:rsidP="005566F2">
      <w:r w:rsidRPr="005566F2">
        <w:t>These points have been successfully coded into the framework architecture and are ready to be used as evidence for the examiner.</w:t>
      </w:r>
    </w:p>
    <w:p w14:paraId="387EB5D1" w14:textId="4A7EEFAD" w:rsidR="005566F2" w:rsidRPr="005566F2" w:rsidRDefault="005566F2" w:rsidP="005566F2">
      <w:r w:rsidRPr="005566F2">
        <w:rPr>
          <w:b/>
          <w:bCs/>
        </w:rPr>
        <w:t xml:space="preserve">OWASP ASVS Alignment &amp; Database Security  </w:t>
      </w:r>
    </w:p>
    <w:p w14:paraId="7011DD7A" w14:textId="77777777" w:rsidR="005566F2" w:rsidRPr="005566F2" w:rsidRDefault="005566F2" w:rsidP="005566F2">
      <w:pPr>
        <w:numPr>
          <w:ilvl w:val="0"/>
          <w:numId w:val="1"/>
        </w:numPr>
      </w:pPr>
      <w:r w:rsidRPr="005566F2">
        <w:t>The framework strictly aligns with ASVS V5.5 Database Security.</w:t>
      </w:r>
    </w:p>
    <w:p w14:paraId="786A8741" w14:textId="77777777" w:rsidR="005566F2" w:rsidRPr="005566F2" w:rsidRDefault="005566F2" w:rsidP="005566F2">
      <w:pPr>
        <w:numPr>
          <w:ilvl w:val="0"/>
          <w:numId w:val="1"/>
        </w:numPr>
      </w:pPr>
      <w:r w:rsidRPr="005566F2">
        <w:t>The enforcement mechanism is physically located in core/Database/</w:t>
      </w:r>
      <w:proofErr w:type="spellStart"/>
      <w:r w:rsidRPr="005566F2">
        <w:t>ORM.php</w:t>
      </w:r>
      <w:proofErr w:type="spellEnd"/>
      <w:r w:rsidRPr="005566F2">
        <w:t>.</w:t>
      </w:r>
    </w:p>
    <w:p w14:paraId="29D3C539" w14:textId="77777777" w:rsidR="005566F2" w:rsidRPr="005566F2" w:rsidRDefault="005566F2" w:rsidP="005566F2">
      <w:pPr>
        <w:numPr>
          <w:ilvl w:val="0"/>
          <w:numId w:val="1"/>
        </w:numPr>
      </w:pPr>
      <w:r w:rsidRPr="005566F2">
        <w:t>Developers are forced to use strict method chaining instead of raw SQL strings.</w:t>
      </w:r>
    </w:p>
    <w:p w14:paraId="3C41D1E1" w14:textId="77777777" w:rsidR="005566F2" w:rsidRPr="005566F2" w:rsidRDefault="005566F2" w:rsidP="005566F2">
      <w:pPr>
        <w:numPr>
          <w:ilvl w:val="0"/>
          <w:numId w:val="1"/>
        </w:numPr>
      </w:pPr>
      <w:r w:rsidRPr="005566F2">
        <w:t>PDO prepared statements are automatically bound, neutralizing SQL Injection entirely.</w:t>
      </w:r>
    </w:p>
    <w:p w14:paraId="441D8B17" w14:textId="50E858BC" w:rsidR="005566F2" w:rsidRPr="005566F2" w:rsidRDefault="005566F2" w:rsidP="005566F2">
      <w:r w:rsidRPr="005566F2">
        <w:rPr>
          <w:b/>
          <w:bCs/>
        </w:rPr>
        <w:t xml:space="preserve">CSRF Protection  </w:t>
      </w:r>
    </w:p>
    <w:p w14:paraId="3C6DCFD7" w14:textId="77777777" w:rsidR="005566F2" w:rsidRPr="005566F2" w:rsidRDefault="005566F2" w:rsidP="005566F2">
      <w:pPr>
        <w:numPr>
          <w:ilvl w:val="0"/>
          <w:numId w:val="2"/>
        </w:numPr>
      </w:pPr>
      <w:r w:rsidRPr="005566F2">
        <w:t>Automatic CSRF token generation and validation are fully functional.</w:t>
      </w:r>
    </w:p>
    <w:p w14:paraId="5BCB46D1" w14:textId="77777777" w:rsidR="005566F2" w:rsidRPr="005566F2" w:rsidRDefault="005566F2" w:rsidP="005566F2">
      <w:pPr>
        <w:numPr>
          <w:ilvl w:val="0"/>
          <w:numId w:val="2"/>
        </w:numPr>
      </w:pPr>
      <w:r w:rsidRPr="005566F2">
        <w:t>The protection logic is located in core/Middleware/</w:t>
      </w:r>
      <w:proofErr w:type="spellStart"/>
      <w:r w:rsidRPr="005566F2">
        <w:t>CsrfMiddleware.php</w:t>
      </w:r>
      <w:proofErr w:type="spellEnd"/>
      <w:r w:rsidRPr="005566F2">
        <w:t>.</w:t>
      </w:r>
    </w:p>
    <w:p w14:paraId="2068A65B" w14:textId="77777777" w:rsidR="005566F2" w:rsidRPr="005566F2" w:rsidRDefault="005566F2" w:rsidP="005566F2">
      <w:pPr>
        <w:numPr>
          <w:ilvl w:val="0"/>
          <w:numId w:val="2"/>
        </w:numPr>
      </w:pPr>
      <w:r w:rsidRPr="005566F2">
        <w:t>Any state-changing POST request lacking a valid token is immediately intercepted, blocked, and logged before it reaches the application layer.</w:t>
      </w:r>
    </w:p>
    <w:p w14:paraId="69C2B025" w14:textId="705AA5E5" w:rsidR="005566F2" w:rsidRPr="005566F2" w:rsidRDefault="005566F2" w:rsidP="005566F2">
      <w:r w:rsidRPr="005566F2">
        <w:rPr>
          <w:b/>
          <w:bCs/>
        </w:rPr>
        <w:t xml:space="preserve">Security Headers Middleware  </w:t>
      </w:r>
    </w:p>
    <w:p w14:paraId="6CEC7965" w14:textId="77777777" w:rsidR="005566F2" w:rsidRPr="005566F2" w:rsidRDefault="005566F2" w:rsidP="005566F2">
      <w:pPr>
        <w:numPr>
          <w:ilvl w:val="0"/>
          <w:numId w:val="3"/>
        </w:numPr>
      </w:pPr>
      <w:r w:rsidRPr="005566F2">
        <w:t>Global security headers are automatically injected into every HTTP response.</w:t>
      </w:r>
    </w:p>
    <w:p w14:paraId="46F9FE7E" w14:textId="77777777" w:rsidR="005566F2" w:rsidRPr="005566F2" w:rsidRDefault="005566F2" w:rsidP="005566F2">
      <w:pPr>
        <w:numPr>
          <w:ilvl w:val="0"/>
          <w:numId w:val="3"/>
        </w:numPr>
      </w:pPr>
      <w:r w:rsidRPr="005566F2">
        <w:t>The execution logic is centralized in core/Middleware/</w:t>
      </w:r>
      <w:proofErr w:type="spellStart"/>
      <w:r w:rsidRPr="005566F2">
        <w:t>SecurityHeadersMiddleware.php</w:t>
      </w:r>
      <w:proofErr w:type="spellEnd"/>
      <w:r w:rsidRPr="005566F2">
        <w:t>.</w:t>
      </w:r>
    </w:p>
    <w:p w14:paraId="7FA509B3" w14:textId="77777777" w:rsidR="005566F2" w:rsidRPr="005566F2" w:rsidRDefault="005566F2" w:rsidP="005566F2">
      <w:pPr>
        <w:numPr>
          <w:ilvl w:val="0"/>
          <w:numId w:val="3"/>
        </w:numPr>
      </w:pPr>
      <w:r w:rsidRPr="005566F2">
        <w:t>The framework actively enforces Content-Security-Policy (CSP), X-Frame-Options, X-Content-Type-Options, Referrer-Policy, and Strict-Transport-Security (HSTS).</w:t>
      </w:r>
    </w:p>
    <w:p w14:paraId="797227BD" w14:textId="16F174F8" w:rsidR="005566F2" w:rsidRPr="005566F2" w:rsidRDefault="005566F2" w:rsidP="005566F2">
      <w:r w:rsidRPr="005566F2">
        <w:rPr>
          <w:b/>
          <w:bCs/>
        </w:rPr>
        <w:t xml:space="preserve">Authentication Security Module  </w:t>
      </w:r>
    </w:p>
    <w:p w14:paraId="2B6B667D" w14:textId="77777777" w:rsidR="005566F2" w:rsidRPr="005566F2" w:rsidRDefault="005566F2" w:rsidP="005566F2">
      <w:pPr>
        <w:numPr>
          <w:ilvl w:val="0"/>
          <w:numId w:val="4"/>
        </w:numPr>
      </w:pPr>
      <w:r w:rsidRPr="005566F2">
        <w:t>The system utilizes military-grade Argon2id cryptography for password hashing.</w:t>
      </w:r>
    </w:p>
    <w:p w14:paraId="52478161" w14:textId="77777777" w:rsidR="005566F2" w:rsidRPr="005566F2" w:rsidRDefault="005566F2" w:rsidP="005566F2">
      <w:pPr>
        <w:numPr>
          <w:ilvl w:val="0"/>
          <w:numId w:val="4"/>
        </w:numPr>
      </w:pPr>
      <w:r w:rsidRPr="005566F2">
        <w:t>The authentication flow and session regeneration logic are located in app/Controllers/</w:t>
      </w:r>
      <w:proofErr w:type="spellStart"/>
      <w:r w:rsidRPr="005566F2">
        <w:t>AuthController.php</w:t>
      </w:r>
      <w:proofErr w:type="spellEnd"/>
      <w:r w:rsidRPr="005566F2">
        <w:t xml:space="preserve"> and core/Http/</w:t>
      </w:r>
      <w:proofErr w:type="spellStart"/>
      <w:r w:rsidRPr="005566F2">
        <w:t>Session.php</w:t>
      </w:r>
      <w:proofErr w:type="spellEnd"/>
      <w:r w:rsidRPr="005566F2">
        <w:t xml:space="preserve"> to prevent session fixation.</w:t>
      </w:r>
    </w:p>
    <w:p w14:paraId="1C3B5A61" w14:textId="77777777" w:rsidR="005566F2" w:rsidRPr="005566F2" w:rsidRDefault="005566F2" w:rsidP="005566F2">
      <w:pPr>
        <w:numPr>
          <w:ilvl w:val="0"/>
          <w:numId w:val="4"/>
        </w:numPr>
      </w:pPr>
      <w:r w:rsidRPr="005566F2">
        <w:t>Account lockout and brute-force protections are mathematically enforced by core/Security/</w:t>
      </w:r>
      <w:proofErr w:type="spellStart"/>
      <w:r w:rsidRPr="005566F2">
        <w:t>Throttler.php</w:t>
      </w:r>
      <w:proofErr w:type="spellEnd"/>
      <w:r w:rsidRPr="005566F2">
        <w:t>.</w:t>
      </w:r>
    </w:p>
    <w:p w14:paraId="2C07038C" w14:textId="43B8F4B0" w:rsidR="005566F2" w:rsidRPr="005566F2" w:rsidRDefault="005566F2" w:rsidP="005566F2">
      <w:r w:rsidRPr="005566F2">
        <w:rPr>
          <w:b/>
          <w:bCs/>
        </w:rPr>
        <w:t xml:space="preserve">Security Logging &amp; Audit Trail  </w:t>
      </w:r>
    </w:p>
    <w:p w14:paraId="241FD034" w14:textId="77777777" w:rsidR="005566F2" w:rsidRPr="005566F2" w:rsidRDefault="005566F2" w:rsidP="005566F2">
      <w:pPr>
        <w:numPr>
          <w:ilvl w:val="0"/>
          <w:numId w:val="5"/>
        </w:numPr>
      </w:pPr>
      <w:r w:rsidRPr="005566F2">
        <w:lastRenderedPageBreak/>
        <w:t>The centralized audit trail captures all anomalous events with strict academic formatting.</w:t>
      </w:r>
    </w:p>
    <w:p w14:paraId="73831329" w14:textId="77777777" w:rsidR="005566F2" w:rsidRPr="005566F2" w:rsidRDefault="005566F2" w:rsidP="005566F2">
      <w:pPr>
        <w:numPr>
          <w:ilvl w:val="0"/>
          <w:numId w:val="5"/>
        </w:numPr>
      </w:pPr>
      <w:r w:rsidRPr="005566F2">
        <w:t>The immutable logging engine is located in core/Security/</w:t>
      </w:r>
      <w:proofErr w:type="spellStart"/>
      <w:r w:rsidRPr="005566F2">
        <w:t>Logger.php</w:t>
      </w:r>
      <w:proofErr w:type="spellEnd"/>
      <w:r w:rsidRPr="005566F2">
        <w:t>.</w:t>
      </w:r>
    </w:p>
    <w:p w14:paraId="0682F58C" w14:textId="77777777" w:rsidR="005566F2" w:rsidRPr="005566F2" w:rsidRDefault="005566F2" w:rsidP="005566F2">
      <w:pPr>
        <w:numPr>
          <w:ilvl w:val="0"/>
          <w:numId w:val="5"/>
        </w:numPr>
      </w:pPr>
      <w:r w:rsidRPr="005566F2">
        <w:t>Every security violation logs an ISO 8601 timestamp, severity rating, offending IP, active user ID, and the exact HTTP request method and URL.</w:t>
      </w:r>
    </w:p>
    <w:p w14:paraId="6912B3D4" w14:textId="0EA2170D" w:rsidR="005566F2" w:rsidRPr="005566F2" w:rsidRDefault="005566F2" w:rsidP="005566F2">
      <w:r w:rsidRPr="005566F2">
        <w:rPr>
          <w:b/>
          <w:bCs/>
        </w:rPr>
        <w:t xml:space="preserve">Context-Aware Output Escaping  </w:t>
      </w:r>
    </w:p>
    <w:p w14:paraId="0D89C028" w14:textId="77777777" w:rsidR="005566F2" w:rsidRPr="005566F2" w:rsidRDefault="005566F2" w:rsidP="005566F2">
      <w:pPr>
        <w:numPr>
          <w:ilvl w:val="0"/>
          <w:numId w:val="6"/>
        </w:numPr>
      </w:pPr>
      <w:r w:rsidRPr="005566F2">
        <w:t>Standard HTML escaping is actively utilized in the current dashboard view mockups.</w:t>
      </w:r>
    </w:p>
    <w:p w14:paraId="789D86D5" w14:textId="77777777" w:rsidR="005566F2" w:rsidRPr="005566F2" w:rsidRDefault="005566F2" w:rsidP="005566F2">
      <w:pPr>
        <w:numPr>
          <w:ilvl w:val="0"/>
          <w:numId w:val="6"/>
        </w:numPr>
      </w:pPr>
      <w:r w:rsidRPr="005566F2">
        <w:t>Full context-aware routing (JavaScript, CSS, and URL contexts) will be officially integrated when we finalize the Template Engine parser during the prototype build.</w:t>
      </w:r>
    </w:p>
    <w:p w14:paraId="4E4AA472" w14:textId="77777777" w:rsidR="005566F2" w:rsidRPr="005566F2" w:rsidRDefault="005566F2" w:rsidP="005566F2">
      <w:pPr>
        <w:rPr>
          <w:b/>
          <w:bCs/>
        </w:rPr>
      </w:pPr>
      <w:r w:rsidRPr="005566F2">
        <w:rPr>
          <w:b/>
          <w:bCs/>
          <w:highlight w:val="yellow"/>
        </w:rPr>
        <w:t>Phase 2: Architecture &amp; Documentation (In Progress)</w:t>
      </w:r>
    </w:p>
    <w:p w14:paraId="2093880D" w14:textId="77777777" w:rsidR="005566F2" w:rsidRPr="005566F2" w:rsidRDefault="005566F2" w:rsidP="005566F2">
      <w:r w:rsidRPr="005566F2">
        <w:t>These points are conceptual and rely on the documentation and design philosophy we have been following.</w:t>
      </w:r>
    </w:p>
    <w:p w14:paraId="56D71E02" w14:textId="0AB085F1" w:rsidR="005566F2" w:rsidRPr="005566F2" w:rsidRDefault="005566F2" w:rsidP="005566F2">
      <w:r w:rsidRPr="005566F2">
        <w:rPr>
          <w:b/>
          <w:bCs/>
        </w:rPr>
        <w:t xml:space="preserve">Threat Modeling &amp; NIST Alignment  </w:t>
      </w:r>
    </w:p>
    <w:p w14:paraId="15A710EA" w14:textId="77777777" w:rsidR="005566F2" w:rsidRPr="005566F2" w:rsidRDefault="005566F2" w:rsidP="005566F2">
      <w:pPr>
        <w:numPr>
          <w:ilvl w:val="0"/>
          <w:numId w:val="7"/>
        </w:numPr>
      </w:pPr>
      <w:r w:rsidRPr="005566F2">
        <w:t>STRIDE threat modeling is actively mitigated by the framework design.</w:t>
      </w:r>
    </w:p>
    <w:p w14:paraId="4540A0D9" w14:textId="77777777" w:rsidR="005566F2" w:rsidRPr="005566F2" w:rsidRDefault="005566F2" w:rsidP="005566F2">
      <w:pPr>
        <w:numPr>
          <w:ilvl w:val="0"/>
          <w:numId w:val="7"/>
        </w:numPr>
      </w:pPr>
      <w:r w:rsidRPr="005566F2">
        <w:t>Spoofing is mitigated by Argon2id hashing.</w:t>
      </w:r>
    </w:p>
    <w:p w14:paraId="5B677561" w14:textId="77777777" w:rsidR="005566F2" w:rsidRPr="005566F2" w:rsidRDefault="005566F2" w:rsidP="005566F2">
      <w:pPr>
        <w:numPr>
          <w:ilvl w:val="0"/>
          <w:numId w:val="7"/>
        </w:numPr>
      </w:pPr>
      <w:r w:rsidRPr="005566F2">
        <w:t>Tampering is mitigated by the custom ORM preventing raw SQL execution.</w:t>
      </w:r>
    </w:p>
    <w:p w14:paraId="2B0EEE32" w14:textId="77777777" w:rsidR="005566F2" w:rsidRPr="005566F2" w:rsidRDefault="005566F2" w:rsidP="005566F2">
      <w:pPr>
        <w:numPr>
          <w:ilvl w:val="0"/>
          <w:numId w:val="7"/>
        </w:numPr>
      </w:pPr>
      <w:r w:rsidRPr="005566F2">
        <w:t>Elevation of Privilege is mitigated by the Role-Based Access Control middleware.</w:t>
      </w:r>
    </w:p>
    <w:p w14:paraId="76D4B37A" w14:textId="77777777" w:rsidR="005566F2" w:rsidRPr="005566F2" w:rsidRDefault="005566F2" w:rsidP="005566F2">
      <w:pPr>
        <w:numPr>
          <w:ilvl w:val="0"/>
          <w:numId w:val="7"/>
        </w:numPr>
      </w:pPr>
      <w:r w:rsidRPr="005566F2">
        <w:t>These design choices directly support NIST SSDF principles by providing secure defaults.</w:t>
      </w:r>
    </w:p>
    <w:p w14:paraId="58F63BD1" w14:textId="3DEF9FC1" w:rsidR="005566F2" w:rsidRPr="005566F2" w:rsidRDefault="005566F2" w:rsidP="005566F2">
      <w:pPr>
        <w:rPr>
          <w:b/>
          <w:bCs/>
        </w:rPr>
      </w:pPr>
      <w:r w:rsidRPr="005566F2">
        <w:rPr>
          <w:b/>
          <w:bCs/>
          <w:highlight w:val="yellow"/>
        </w:rPr>
        <w:t>Phase 3: The Next Steps</w:t>
      </w:r>
      <w:r w:rsidRPr="005566F2">
        <w:rPr>
          <w:b/>
          <w:bCs/>
        </w:rPr>
        <w:t xml:space="preserve">  </w:t>
      </w:r>
    </w:p>
    <w:p w14:paraId="79619B5C" w14:textId="77777777" w:rsidR="005566F2" w:rsidRPr="005566F2" w:rsidRDefault="005566F2" w:rsidP="005566F2">
      <w:r w:rsidRPr="005566F2">
        <w:t>These remaining points outline the testing, comparison, and evaluation phases that we are about to begin now that the framework is finished.</w:t>
      </w:r>
    </w:p>
    <w:p w14:paraId="309221D7" w14:textId="4835FB05" w:rsidR="005566F2" w:rsidRPr="005566F2" w:rsidRDefault="005566F2" w:rsidP="005566F2">
      <w:r w:rsidRPr="005566F2">
        <w:rPr>
          <w:b/>
          <w:bCs/>
        </w:rPr>
        <w:t xml:space="preserve">Prototype Application &amp; Comparison  </w:t>
      </w:r>
    </w:p>
    <w:p w14:paraId="71291409" w14:textId="77777777" w:rsidR="005566F2" w:rsidRPr="005566F2" w:rsidRDefault="005566F2" w:rsidP="005566F2">
      <w:pPr>
        <w:numPr>
          <w:ilvl w:val="0"/>
          <w:numId w:val="8"/>
        </w:numPr>
      </w:pPr>
      <w:r w:rsidRPr="005566F2">
        <w:t>We will build a Blog/CMS application to serve as the prototype.</w:t>
      </w:r>
    </w:p>
    <w:p w14:paraId="4FF2A2CB" w14:textId="77777777" w:rsidR="005566F2" w:rsidRPr="005566F2" w:rsidRDefault="005566F2" w:rsidP="005566F2">
      <w:pPr>
        <w:numPr>
          <w:ilvl w:val="0"/>
          <w:numId w:val="8"/>
        </w:numPr>
      </w:pPr>
      <w:r w:rsidRPr="005566F2">
        <w:t>We will construct Version A as a traditional, insecure baseline without our custom middleware.</w:t>
      </w:r>
    </w:p>
    <w:p w14:paraId="2A5C1399" w14:textId="77777777" w:rsidR="005566F2" w:rsidRPr="005566F2" w:rsidRDefault="005566F2" w:rsidP="005566F2">
      <w:pPr>
        <w:numPr>
          <w:ilvl w:val="0"/>
          <w:numId w:val="8"/>
        </w:numPr>
      </w:pPr>
      <w:r w:rsidRPr="005566F2">
        <w:t>We will construct Version B routed entirely through our Secure-by-Design framework to fulfill the comparison methodology.</w:t>
      </w:r>
    </w:p>
    <w:p w14:paraId="2968A3DC" w14:textId="26F480BC" w:rsidR="005566F2" w:rsidRPr="005566F2" w:rsidRDefault="005566F2" w:rsidP="005566F2">
      <w:r w:rsidRPr="005566F2">
        <w:rPr>
          <w:b/>
          <w:bCs/>
        </w:rPr>
        <w:lastRenderedPageBreak/>
        <w:t xml:space="preserve">Vulnerability Measurement &amp; Testing  </w:t>
      </w:r>
    </w:p>
    <w:p w14:paraId="2E62E924" w14:textId="77777777" w:rsidR="005566F2" w:rsidRPr="005566F2" w:rsidRDefault="005566F2" w:rsidP="005566F2">
      <w:pPr>
        <w:numPr>
          <w:ilvl w:val="0"/>
          <w:numId w:val="9"/>
        </w:numPr>
      </w:pPr>
      <w:r w:rsidRPr="005566F2">
        <w:t>We will run OWASP ZAP DAST scans against both Version A and Version B.</w:t>
      </w:r>
    </w:p>
    <w:p w14:paraId="2396E917" w14:textId="77777777" w:rsidR="005566F2" w:rsidRPr="005566F2" w:rsidRDefault="005566F2" w:rsidP="005566F2">
      <w:pPr>
        <w:numPr>
          <w:ilvl w:val="0"/>
          <w:numId w:val="9"/>
        </w:numPr>
      </w:pPr>
      <w:r w:rsidRPr="005566F2">
        <w:t>We will document the specific reduction in Critical and High vulnerabilities.</w:t>
      </w:r>
    </w:p>
    <w:p w14:paraId="6F78D71E" w14:textId="77777777" w:rsidR="005566F2" w:rsidRPr="005566F2" w:rsidRDefault="005566F2" w:rsidP="005566F2">
      <w:pPr>
        <w:numPr>
          <w:ilvl w:val="0"/>
          <w:numId w:val="9"/>
        </w:numPr>
      </w:pPr>
      <w:r w:rsidRPr="005566F2">
        <w:t>We will perform manual payload testing for SQLi and XSS to prove the framework intercepts them.</w:t>
      </w:r>
    </w:p>
    <w:p w14:paraId="09E189D8" w14:textId="4D200BEA" w:rsidR="005566F2" w:rsidRPr="005566F2" w:rsidRDefault="005566F2" w:rsidP="005566F2">
      <w:r w:rsidRPr="005566F2">
        <w:rPr>
          <w:b/>
          <w:bCs/>
        </w:rPr>
        <w:t xml:space="preserve">Survey Validation &amp; Deliverables  </w:t>
      </w:r>
    </w:p>
    <w:p w14:paraId="2C71E555" w14:textId="77777777" w:rsidR="005566F2" w:rsidRPr="005566F2" w:rsidRDefault="005566F2" w:rsidP="005566F2">
      <w:pPr>
        <w:numPr>
          <w:ilvl w:val="0"/>
          <w:numId w:val="10"/>
        </w:numPr>
      </w:pPr>
      <w:r w:rsidRPr="005566F2">
        <w:t>The completed ORM and simplified middleware routing demonstrate developer ease-of-use.</w:t>
      </w:r>
    </w:p>
    <w:p w14:paraId="2877BAC2" w14:textId="77777777" w:rsidR="005566F2" w:rsidRPr="005566F2" w:rsidRDefault="005566F2" w:rsidP="005566F2">
      <w:pPr>
        <w:numPr>
          <w:ilvl w:val="0"/>
          <w:numId w:val="10"/>
        </w:numPr>
      </w:pPr>
      <w:r w:rsidRPr="005566F2">
        <w:t>The final dissertation matrix will map these exact framework files to the survey feedback and research objectives.</w:t>
      </w:r>
    </w:p>
    <w:p w14:paraId="6A5BF181" w14:textId="77777777" w:rsidR="00775AB4" w:rsidRDefault="00775AB4"/>
    <w:sectPr w:rsidR="00775A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6FD"/>
    <w:multiLevelType w:val="multilevel"/>
    <w:tmpl w:val="7F30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F3B33"/>
    <w:multiLevelType w:val="multilevel"/>
    <w:tmpl w:val="863A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7311C"/>
    <w:multiLevelType w:val="multilevel"/>
    <w:tmpl w:val="8E20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E5DAB"/>
    <w:multiLevelType w:val="multilevel"/>
    <w:tmpl w:val="754E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95593E"/>
    <w:multiLevelType w:val="multilevel"/>
    <w:tmpl w:val="D6A27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97D22"/>
    <w:multiLevelType w:val="multilevel"/>
    <w:tmpl w:val="935E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CB6A83"/>
    <w:multiLevelType w:val="multilevel"/>
    <w:tmpl w:val="BE58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40FF0"/>
    <w:multiLevelType w:val="multilevel"/>
    <w:tmpl w:val="2BF84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2C26AA"/>
    <w:multiLevelType w:val="multilevel"/>
    <w:tmpl w:val="1190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EA1399"/>
    <w:multiLevelType w:val="multilevel"/>
    <w:tmpl w:val="03B0F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2465988">
    <w:abstractNumId w:val="1"/>
  </w:num>
  <w:num w:numId="2" w16cid:durableId="1893536395">
    <w:abstractNumId w:val="5"/>
  </w:num>
  <w:num w:numId="3" w16cid:durableId="904729726">
    <w:abstractNumId w:val="0"/>
  </w:num>
  <w:num w:numId="4" w16cid:durableId="333579803">
    <w:abstractNumId w:val="8"/>
  </w:num>
  <w:num w:numId="5" w16cid:durableId="25763406">
    <w:abstractNumId w:val="9"/>
  </w:num>
  <w:num w:numId="6" w16cid:durableId="2047873828">
    <w:abstractNumId w:val="7"/>
  </w:num>
  <w:num w:numId="7" w16cid:durableId="107314669">
    <w:abstractNumId w:val="2"/>
  </w:num>
  <w:num w:numId="8" w16cid:durableId="227157094">
    <w:abstractNumId w:val="6"/>
  </w:num>
  <w:num w:numId="9" w16cid:durableId="734740962">
    <w:abstractNumId w:val="3"/>
  </w:num>
  <w:num w:numId="10" w16cid:durableId="4901031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6F2"/>
    <w:rsid w:val="005566F2"/>
    <w:rsid w:val="00775AB4"/>
    <w:rsid w:val="00960019"/>
    <w:rsid w:val="00BF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148B9"/>
  <w15:chartTrackingRefBased/>
  <w15:docId w15:val="{8954B2D7-4AAC-46B9-B373-DD1EDF8F8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6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6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6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6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6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6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6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6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6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6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6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6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6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6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6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6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6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6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6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6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6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6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6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6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6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6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6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6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6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555</Words>
  <Characters>3164</Characters>
  <Application>Microsoft Office Word</Application>
  <DocSecurity>0</DocSecurity>
  <Lines>26</Lines>
  <Paragraphs>7</Paragraphs>
  <ScaleCrop>false</ScaleCrop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Imdad Ullah</dc:creator>
  <cp:keywords/>
  <dc:description/>
  <cp:lastModifiedBy>Imdad Ullah</cp:lastModifiedBy>
  <cp:revision>1</cp:revision>
  <dcterms:created xsi:type="dcterms:W3CDTF">2026-07-20T12:15:00Z</dcterms:created>
  <dcterms:modified xsi:type="dcterms:W3CDTF">2026-07-20T12:18:00Z</dcterms:modified>
</cp:coreProperties>
</file>