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BDF2" w14:textId="21FDF6CC" w:rsidR="00770E54" w:rsidRDefault="00640E8A">
      <w:proofErr w:type="spellStart"/>
      <w:r>
        <w:t>planIT</w:t>
      </w:r>
      <w:proofErr w:type="spellEnd"/>
      <w:r>
        <w:t xml:space="preserve"> tests</w:t>
      </w:r>
    </w:p>
    <w:sectPr w:rsidR="00770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8A"/>
    <w:rsid w:val="00640E8A"/>
    <w:rsid w:val="00770E54"/>
    <w:rsid w:val="008C2932"/>
    <w:rsid w:val="00A8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7A04B"/>
  <w15:chartTrackingRefBased/>
  <w15:docId w15:val="{B6C67EEF-F21F-7147-87CC-84D3C816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Munshi</dc:creator>
  <cp:keywords/>
  <dc:description/>
  <cp:lastModifiedBy>Adnan Munshi</cp:lastModifiedBy>
  <cp:revision>1</cp:revision>
  <dcterms:created xsi:type="dcterms:W3CDTF">2022-07-15T00:28:00Z</dcterms:created>
  <dcterms:modified xsi:type="dcterms:W3CDTF">2022-07-15T00:29:00Z</dcterms:modified>
</cp:coreProperties>
</file>