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8792A2"/>
          <w:sz w:val="18"/>
        </w:rPr>
        <w:t>OSWIN / OSPHINE · BUSINESS OPERATING SYSTEM</w:t>
      </w:r>
    </w:p>
    <w:p>
      <w:pPr>
        <w:spacing w:after="80"/>
      </w:pPr>
      <w:r>
        <w:rPr>
          <w:b/>
          <w:color w:val="141B26"/>
          <w:sz w:val="52"/>
        </w:rPr>
        <w:t>Workflow Blueprint</w:t>
      </w:r>
    </w:p>
    <w:p>
      <w:r>
        <w:rPr>
          <w:i/>
          <w:color w:val="0B7A6F"/>
          <w:sz w:val="26"/>
        </w:rPr>
        <w:t>Like monday.com, but built around the whole company's workflow.</w:t>
      </w:r>
    </w:p>
    <w:p>
      <w:pPr>
        <w:spacing w:after="200"/>
      </w:pPr>
      <w:r>
        <w:rPr>
          <w:b w:val="0"/>
          <w:color w:val="4B5666"/>
          <w:sz w:val="21"/>
        </w:rPr>
        <w:t>This document shows two things: what monday.com already offers, and what the client wants in their own application — from lead to payment, all in one system.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7A99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monday.com baseline</w:t>
            </w:r>
          </w:p>
        </w:tc>
        <w:tc>
          <w:tcPr>
            <w:tcW w:type="dxa" w:w="2160"/>
            <w:shd w:val="clear" w:color="auto" w:fill="0B7A6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Client custom system</w:t>
            </w:r>
          </w:p>
        </w:tc>
        <w:tc>
          <w:tcPr>
            <w:tcW w:type="dxa" w:w="2160"/>
            <w:shd w:val="clear" w:color="auto" w:fill="C67A1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Improvement / gap</w:t>
            </w:r>
          </w:p>
        </w:tc>
        <w:tc>
          <w:tcPr>
            <w:tcW w:type="dxa" w:w="2160"/>
            <w:shd w:val="clear" w:color="auto" w:fill="2E9C63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Completed</w:t>
            </w:r>
          </w:p>
        </w:tc>
      </w:tr>
    </w:tbl>
    <w:p>
      <w:pPr>
        <w:spacing w:before="320" w:after="0"/>
      </w:pPr>
      <w:r>
        <w:rPr>
          <w:rFonts w:ascii="Consolas" w:hAnsi="Consolas"/>
          <w:b/>
          <w:color w:val="8792A2"/>
          <w:sz w:val="17"/>
        </w:rPr>
        <w:t>01 · COMPLETE WORKFLOW</w:t>
      </w:r>
    </w:p>
    <w:p>
      <w:pPr>
        <w:spacing w:before="40" w:after="120"/>
      </w:pPr>
      <w:r>
        <w:rPr>
          <w:b/>
          <w:color w:val="141B26"/>
          <w:sz w:val="30"/>
        </w:rPr>
        <w:t>From Lead to Payment — the full process</w:t>
      </w:r>
    </w:p>
    <w:p>
      <w:pPr>
        <w:spacing w:after="160"/>
      </w:pPr>
      <w:r>
        <w:rPr>
          <w:b w:val="0"/>
          <w:color w:val="4B5666"/>
          <w:sz w:val="20"/>
        </w:rPr>
        <w:t>Each stage is a board / department. The table shows which department owns it, what happens, and which tools &amp; automation are involved.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0B7A6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0B7A6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1152"/>
            <w:shd w:val="clear" w:color="auto" w:fill="0B7A6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Dept</w:t>
            </w:r>
          </w:p>
        </w:tc>
        <w:tc>
          <w:tcPr>
            <w:tcW w:type="dxa" w:w="4464"/>
            <w:shd w:val="clear" w:color="auto" w:fill="0B7A6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What happens / Automation</w:t>
            </w:r>
          </w:p>
        </w:tc>
        <w:tc>
          <w:tcPr>
            <w:tcW w:type="dxa" w:w="2160"/>
            <w:shd w:val="clear" w:color="auto" w:fill="0B7A6F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Tools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Facebook Ads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Marketing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Lead source — ads drive interested candidates to the intake form.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Facebook Lead Ads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Candidate Form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Intake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Candidate submits name, email, phone, program. If email exists, the item is UPDATED (no duplicate).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Form Builder · De-dup by email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Sales Board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Sales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Lead lands in the 'New Leads' group (blue); sales process begins.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Groups · Status · Person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Auto-Assign Sales Person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Sales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Lead is rotated &amp; assigned to a consultant automatically (Round Robin) and they are notified.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Person Column · Round Robin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Consultation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Sales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Consultant talks to candidate; status = 'Contacting'; footprint saved in updates/bubble.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Updates / @mention · 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Visa Process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Visa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Qualified candidate enters visa stage; expiry dates tracked; reminders 1mo→1d before expiry.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Date Columns · Reminders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Contract Generation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Documents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Contract / job-offer generated from board data using template + placeholders; saved to File column.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DocuGen · PDF/Word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DocuSign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Documents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Candidate signs; signature pulled into board via mirror column; triggers next stage.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DocuSign · Mirror Column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Finance / Accounts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Accounts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Every department's invoice request arrives; Accounts verifies before any invoice is created. BUILD FIRST.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Invoice Intake → Verify · Approvals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Stripe Payment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Accounts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On approval, Stripe invoice auto-generated (amount, territory, email pre-filled) &amp; emailed.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Stripe PTY + Global · Offline capture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Dashboard Report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Reporting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All boards feed one cross-department dashboard; monthly reports; click any number to verify.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Cross-board Charts · Auto-refresh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/>
                <w:i w:val="0"/>
                <w:color w:val="0B7A6F"/>
                <w:sz w:val="19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color w:val="141B26"/>
                <w:sz w:val="19"/>
              </w:rPr>
              <w:t>Completed</w:t>
            </w:r>
          </w:p>
        </w:tc>
        <w:tc>
          <w:tcPr>
            <w:tcW w:type="dxa" w:w="1152"/>
          </w:tcPr>
          <w:p>
            <w:r/>
            <w:r>
              <w:rPr>
                <w:b/>
                <w:i w:val="0"/>
                <w:color w:val="5B7A99"/>
                <w:sz w:val="18"/>
              </w:rPr>
              <w:t>Done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i w:val="0"/>
                <w:color w:val="4B5666"/>
                <w:sz w:val="18"/>
              </w:rPr>
              <w:t>Candidate placed, payment received, records in dashboard; group turns green.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color w:val="8792A2"/>
                <w:sz w:val="17"/>
              </w:rPr>
              <w:t>—</w:t>
            </w:r>
          </w:p>
        </w:tc>
      </w:tr>
    </w:tbl>
    <w:p>
      <w:pPr>
        <w:spacing w:before="360" w:after="0"/>
      </w:pPr>
      <w:r>
        <w:rPr>
          <w:rFonts w:ascii="Consolas" w:hAnsi="Consolas"/>
          <w:b/>
          <w:color w:val="8792A2"/>
          <w:sz w:val="17"/>
        </w:rPr>
        <w:t>02 · MONDAY.COM VS CLIENT</w:t>
      </w:r>
    </w:p>
    <w:p>
      <w:pPr>
        <w:spacing w:before="40" w:after="120"/>
      </w:pPr>
      <w:r>
        <w:rPr>
          <w:b/>
          <w:color w:val="141B26"/>
          <w:sz w:val="30"/>
        </w:rPr>
        <w:t>What's the same, what's extra</w:t>
      </w:r>
    </w:p>
    <w:p>
      <w:pPr>
        <w:spacing w:after="160"/>
      </w:pPr>
      <w:r>
        <w:rPr>
          <w:b w:val="0"/>
          <w:color w:val="4B5666"/>
          <w:sz w:val="20"/>
        </w:rPr>
        <w:t>monday.com is a general project-management tool. The client wants their entire business system on a similar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7A99"/>
          </w:tcPr>
          <w:p>
            <w:r/>
            <w:r>
              <w:rPr>
                <w:b/>
                <w:i w:val="0"/>
                <w:color w:val="FFFFFF"/>
                <w:sz w:val="20"/>
              </w:rPr>
              <w:t>What monday.com offers (baseline)</w:t>
            </w:r>
          </w:p>
        </w:tc>
        <w:tc>
          <w:tcPr>
            <w:tcW w:type="dxa" w:w="4320"/>
            <w:shd w:val="clear" w:color="auto" w:fill="0B7A6F"/>
          </w:tcPr>
          <w:p>
            <w:r/>
            <w:r>
              <w:rPr>
                <w:b/>
                <w:i w:val="0"/>
                <w:color w:val="FFFFFF"/>
                <w:sz w:val="20"/>
              </w:rPr>
              <w:t>What the client wants (custom)</w:t>
            </w:r>
          </w:p>
        </w:tc>
      </w:tr>
      <w:tr>
        <w:tc>
          <w:tcPr>
            <w:tcW w:type="dxa" w:w="5256"/>
          </w:tcPr>
          <w:p>
            <w:pPr>
              <w:spacing w:after="60"/>
            </w:pPr>
            <w:r/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Users, roles (Admin / Member / Viewer)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Workspaces, boards, groups, columns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Status / Date / File columns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Forms → responses into the board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Automations (limited)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Connected boards + mirror columns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Dashboards, charts, filters &amp; views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Google login, invite users, @mentions</w:t>
            </w:r>
          </w:p>
          <w:p>
            <w:pPr>
              <w:spacing w:after="60"/>
            </w:pPr>
            <w:r>
              <w:rPr>
                <w:b/>
                <w:color w:val="5B7A99"/>
                <w:sz w:val="19"/>
              </w:rPr>
              <w:t xml:space="preserve">✓  </w:t>
            </w:r>
            <w:r>
              <w:rPr>
                <w:color w:val="4B5666"/>
                <w:sz w:val="19"/>
              </w:rPr>
              <w:t>Docs &amp; e-sign — only via 3rd-party apps</w:t>
            </w:r>
          </w:p>
        </w:tc>
        <w:tc>
          <w:tcPr>
            <w:tcW w:type="dxa" w:w="5256"/>
          </w:tcPr>
          <w:p>
            <w:pPr>
              <w:spacing w:after="60"/>
            </w:pPr>
            <w:r/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All baseline features + custom roles + Developer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Advanced automation builder (unlimited engine)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Folder + search system for automations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Duplicate prevention (email match)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Built-in Round Robin, Doc Generator, E-signature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Full Finance module: Invoicing + Stripe + accounting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Candidate Tracking, Visa Tracking, HR Workflow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Employer management + candidate→employer tagging</w:t>
            </w:r>
          </w:p>
          <w:p>
            <w:pPr>
              <w:spacing w:after="60"/>
            </w:pPr>
            <w:r>
              <w:rPr>
                <w:b/>
                <w:color w:val="0B7A6F"/>
                <w:sz w:val="19"/>
              </w:rPr>
              <w:t xml:space="preserve">+  </w:t>
            </w:r>
            <w:r>
              <w:rPr>
                <w:color w:val="4B5666"/>
                <w:sz w:val="19"/>
              </w:rPr>
              <w:t>Recruitment CRM — all in one app</w:t>
            </w:r>
          </w:p>
        </w:tc>
      </w:tr>
    </w:tbl>
    <w:p>
      <w:pPr>
        <w:spacing w:before="360" w:after="0"/>
      </w:pPr>
      <w:r>
        <w:rPr>
          <w:rFonts w:ascii="Consolas" w:hAnsi="Consolas"/>
          <w:b/>
          <w:color w:val="8792A2"/>
          <w:sz w:val="17"/>
        </w:rPr>
        <w:t>03 · THE 4 IMPROVEMENTS</w:t>
      </w:r>
    </w:p>
    <w:p>
      <w:pPr>
        <w:spacing w:before="40" w:after="120"/>
      </w:pPr>
      <w:r>
        <w:rPr>
          <w:b/>
          <w:color w:val="141B26"/>
          <w:sz w:val="30"/>
        </w:rPr>
        <w:t>Where we go beyond monday.com</w:t>
      </w:r>
    </w:p>
    <w:p>
      <w:pPr>
        <w:spacing w:after="160"/>
      </w:pPr>
      <w:r>
        <w:rPr>
          <w:b w:val="0"/>
          <w:color w:val="4B5666"/>
          <w:sz w:val="20"/>
        </w:rPr>
        <w:t>Everything else is replicated. Only these 4 things are missing or limited in monday.com.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C67A1E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Improvement</w:t>
            </w:r>
          </w:p>
        </w:tc>
        <w:tc>
          <w:tcPr>
            <w:tcW w:type="dxa" w:w="3456"/>
            <w:shd w:val="clear" w:color="auto" w:fill="C67A1E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monday.com now</w:t>
            </w:r>
          </w:p>
        </w:tc>
        <w:tc>
          <w:tcPr>
            <w:tcW w:type="dxa" w:w="3744"/>
            <w:shd w:val="clear" w:color="auto" w:fill="C67A1E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Client wants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i w:val="0"/>
                <w:color w:val="141B26"/>
                <w:sz w:val="18"/>
              </w:rPr>
              <w:t>GAP 01 · Duplicate prevention on forms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8792A2"/>
                <w:sz w:val="18"/>
              </w:rPr>
              <w:t>monday: every form submission creates a new duplicate entry.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0B7A6F"/>
                <w:sz w:val="18"/>
              </w:rPr>
              <w:t>Client: match by email and update — no duplicate created.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i w:val="0"/>
                <w:color w:val="141B26"/>
                <w:sz w:val="18"/>
              </w:rPr>
              <w:t>GAP 02 · Clickable links in emails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8792A2"/>
                <w:sz w:val="18"/>
              </w:rPr>
              <w:t>monday: automated emails can only send a plain URL.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0B7A6F"/>
                <w:sz w:val="18"/>
              </w:rPr>
              <w:t>Client: a clickable button / hyperlink that redirects the candidate.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i w:val="0"/>
                <w:color w:val="141B26"/>
                <w:sz w:val="18"/>
              </w:rPr>
              <w:t>GAP 03 · Automation organization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8792A2"/>
                <w:sz w:val="18"/>
              </w:rPr>
              <w:t>monday: no folders or search for automations — it gets confusing.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0B7A6F"/>
                <w:sz w:val="18"/>
              </w:rPr>
              <w:t>Client: folders + search to manage many automations.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i w:val="0"/>
                <w:color w:val="141B26"/>
                <w:sz w:val="18"/>
              </w:rPr>
              <w:t>GAP 04 · Candidate → Employer tagging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8792A2"/>
                <w:sz w:val="18"/>
              </w:rPr>
              <w:t>monday: not native — currently done via a manual hack.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i w:val="0"/>
                <w:color w:val="0B7A6F"/>
                <w:sz w:val="18"/>
              </w:rPr>
              <w:t>Client: easy native tagging + live counts (active / interview / placed).</w:t>
            </w:r>
          </w:p>
        </w:tc>
      </w:tr>
    </w:tbl>
    <w:p>
      <w:pPr>
        <w:spacing w:before="360" w:after="0"/>
      </w:pPr>
      <w:r>
        <w:rPr>
          <w:rFonts w:ascii="Consolas" w:hAnsi="Consolas"/>
          <w:b/>
          <w:color w:val="8792A2"/>
          <w:sz w:val="17"/>
        </w:rPr>
        <w:t>04 · ONE APP REPLACES</w:t>
      </w:r>
    </w:p>
    <w:p>
      <w:pPr>
        <w:spacing w:before="40" w:after="120"/>
      </w:pPr>
      <w:r>
        <w:rPr>
          <w:b/>
          <w:color w:val="141B26"/>
          <w:sz w:val="30"/>
        </w:rPr>
        <w:t>One application, 9 systems</w:t>
      </w:r>
    </w:p>
    <w:p>
      <w:pPr>
        <w:spacing w:after="160"/>
      </w:pPr>
      <w:r>
        <w:rPr>
          <w:b w:val="0"/>
          <w:color w:val="4B5666"/>
          <w:sz w:val="20"/>
        </w:rPr>
        <w:t>monday.com is only project management. The client's app does the work of all of these in one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01  </w:t>
            </w:r>
            <w:r>
              <w:rPr>
                <w:b/>
                <w:color w:val="141B26"/>
                <w:sz w:val="20"/>
              </w:rPr>
              <w:t>Project Management</w:t>
            </w:r>
          </w:p>
          <w:p>
            <w:r>
              <w:rPr>
                <w:color w:val="8792A2"/>
                <w:sz w:val="17"/>
              </w:rPr>
              <w:t>Boards, tasks, stages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02  </w:t>
            </w:r>
            <w:r>
              <w:rPr>
                <w:b/>
                <w:color w:val="141B26"/>
                <w:sz w:val="20"/>
              </w:rPr>
              <w:t>CRM</w:t>
            </w:r>
          </w:p>
          <w:p>
            <w:r>
              <w:rPr>
                <w:color w:val="8792A2"/>
                <w:sz w:val="17"/>
              </w:rPr>
              <w:t>Leads, consultation, follow-ups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03  </w:t>
            </w:r>
            <w:r>
              <w:rPr>
                <w:b/>
                <w:color w:val="141B26"/>
                <w:sz w:val="20"/>
              </w:rPr>
              <w:t>Recruitment System</w:t>
            </w:r>
          </w:p>
          <w:p>
            <w:r>
              <w:rPr>
                <w:color w:val="8792A2"/>
                <w:sz w:val="17"/>
              </w:rPr>
              <w:t>Candidate pipeline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04  </w:t>
            </w:r>
            <w:r>
              <w:rPr>
                <w:b/>
                <w:color w:val="141B26"/>
                <w:sz w:val="20"/>
              </w:rPr>
              <w:t>Visa Management</w:t>
            </w:r>
          </w:p>
          <w:p>
            <w:r>
              <w:rPr>
                <w:color w:val="8792A2"/>
                <w:sz w:val="17"/>
              </w:rPr>
              <w:t>Visa stages + expiry reminders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05  </w:t>
            </w:r>
            <w:r>
              <w:rPr>
                <w:b/>
                <w:color w:val="141B26"/>
                <w:sz w:val="20"/>
              </w:rPr>
              <w:t>HR Management</w:t>
            </w:r>
          </w:p>
          <w:p>
            <w:r>
              <w:rPr>
                <w:color w:val="8792A2"/>
                <w:sz w:val="17"/>
              </w:rPr>
              <w:t>HR workflows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06  </w:t>
            </w:r>
            <w:r>
              <w:rPr>
                <w:b/>
                <w:color w:val="141B26"/>
                <w:sz w:val="20"/>
              </w:rPr>
              <w:t>Finance System</w:t>
            </w:r>
          </w:p>
          <w:p>
            <w:r>
              <w:rPr>
                <w:color w:val="8792A2"/>
                <w:sz w:val="17"/>
              </w:rPr>
              <w:t>Invoicing + Stripe + accounting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07  </w:t>
            </w:r>
            <w:r>
              <w:rPr>
                <w:b/>
                <w:color w:val="141B26"/>
                <w:sz w:val="20"/>
              </w:rPr>
              <w:t>Document Management</w:t>
            </w:r>
          </w:p>
          <w:p>
            <w:r>
              <w:rPr>
                <w:color w:val="8792A2"/>
                <w:sz w:val="17"/>
              </w:rPr>
              <w:t>Generate + e-sign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08  </w:t>
            </w:r>
            <w:r>
              <w:rPr>
                <w:b/>
                <w:color w:val="141B26"/>
                <w:sz w:val="20"/>
              </w:rPr>
              <w:t>Workflow Automation</w:t>
            </w:r>
          </w:p>
          <w:p>
            <w:r>
              <w:rPr>
                <w:color w:val="8792A2"/>
                <w:sz w:val="17"/>
              </w:rPr>
              <w:t>Custom rule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/>
                <w:color w:val="0B7A6F"/>
                <w:sz w:val="17"/>
              </w:rPr>
              <w:t xml:space="preserve">09  </w:t>
            </w:r>
            <w:r>
              <w:rPr>
                <w:b/>
                <w:color w:val="141B26"/>
                <w:sz w:val="20"/>
              </w:rPr>
              <w:t>Reporting Dashboard</w:t>
            </w:r>
          </w:p>
          <w:p>
            <w:r>
              <w:rPr>
                <w:color w:val="8792A2"/>
                <w:sz w:val="17"/>
              </w:rPr>
              <w:t>Cross-board reports</w:t>
            </w:r>
          </w:p>
        </w:tc>
      </w:tr>
    </w:tbl>
    <w:p>
      <w:pPr>
        <w:spacing w:before="360" w:after="80"/>
      </w:pPr>
      <w:r>
        <w:rPr>
          <w:b/>
          <w:color w:val="141B26"/>
          <w:sz w:val="26"/>
        </w:rPr>
        <w:t>Bottom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41B26"/>
          </w:tcPr>
          <w:p>
            <w:pPr>
              <w:spacing w:before="120" w:after="120"/>
            </w:pPr>
            <w:r/>
            <w:r>
              <w:rPr>
                <w:b w:val="0"/>
                <w:color w:val="FFFFFF"/>
                <w:sz w:val="22"/>
              </w:rPr>
              <w:t xml:space="preserve">The client doesn't want to </w:t>
            </w:r>
            <w:r>
              <w:rPr>
                <w:b/>
                <w:color w:val="5FD0C2"/>
                <w:sz w:val="22"/>
              </w:rPr>
              <w:t>copy</w:t>
            </w:r>
            <w:r>
              <w:rPr>
                <w:b w:val="0"/>
                <w:color w:val="FFFFFF"/>
                <w:sz w:val="22"/>
              </w:rPr>
              <w:t xml:space="preserve"> monday.com. They want a </w:t>
            </w:r>
            <w:r>
              <w:rPr>
                <w:b/>
                <w:color w:val="5FD0C2"/>
                <w:sz w:val="22"/>
              </w:rPr>
              <w:t>monday.com-style flexible UI + basic features</w:t>
            </w:r>
            <w:r>
              <w:rPr>
                <w:b w:val="0"/>
                <w:color w:val="FFFFFF"/>
                <w:sz w:val="22"/>
              </w:rPr>
              <w:t xml:space="preserve">, on top of which every department (Sales, Visa, HR, Finance) runs its own workflow — a </w:t>
            </w:r>
            <w:r>
              <w:rPr>
                <w:b/>
                <w:color w:val="5FD0C2"/>
                <w:sz w:val="22"/>
              </w:rPr>
              <w:t>custom ERP / CRM</w:t>
            </w:r>
            <w:r>
              <w:rPr>
                <w:b w:val="0"/>
                <w:color w:val="FFFFFF"/>
                <w:sz w:val="22"/>
              </w:rPr>
              <w:t xml:space="preserve"> where the entire business lives in one app.</w:t>
            </w:r>
          </w:p>
        </w:tc>
      </w:tr>
    </w:tbl>
    <w:p>
      <w:pPr>
        <w:spacing w:before="280"/>
      </w:pPr>
      <w:r>
        <w:rPr>
          <w:rFonts w:ascii="Consolas" w:hAnsi="Consolas"/>
          <w:color w:val="8792A2"/>
          <w:sz w:val="16"/>
        </w:rPr>
        <w:t>Oswin / Osphine Work OS — Workflow Blueprint · v1 · Source: monday.com walkthrough (Parts 0–17)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B566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