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SIMATS ENGINEERING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ASSESSMENT TOOL 3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 NAME: COMPUTER NETWORKS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 CODE: CSA07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 OUTCOME COVERED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CO2: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 Configure IP addressing schemes, subnetting, and basic routing techniques using simulation tool, for efficient network design and topology. (BL3)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Assessment Tool Weightage: 30%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Software: Cisco Packet Tracer, Wireshark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Code of Conduct: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 Shaik Abdul Adnan (1972260084) (Name / Reg No) certify that this submission is my original work and that I have adhered to the guidelines specified for this assessment.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 understand that any violation of academic integrity rules will result in disciplinary action.</w:t>
      </w:r>
    </w:p>
    <w:p>
      <w:pPr>
        <w:spacing w:after="24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Signature of the student: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8"/>
        <w:gridCol w:w="1300"/>
        <w:gridCol w:w="1450"/>
        <w:gridCol w:w="1450"/>
        <w:gridCol w:w="1450"/>
        <w:gridCol w:w="1450"/>
      </w:tblGrid>
      <w:tr>
        <w:trPr>
          <w:cantSplit/>
          <w:tblHeader/>
        </w:trPr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Weightage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Q1 10marks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Q2 10marks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Q3 10marks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Q4 10marks</w:t>
            </w:r>
          </w:p>
        </w:tc>
      </w:tr>
      <w:tr>
        <w:trPr>
          <w:cantSplit/>
          <w:tblHeader w:val="off"/>
        </w:trPr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Problem Identification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20%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Debugging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25%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Optimization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20%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Analysis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20%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  <w:tblHeader w:val="off"/>
        </w:trPr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Code Quality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15%</w:t>
            </w: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Annexure A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Debugging &amp; Optimisation Task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Name: Shaik Abdul Adnan   |   Reg No: 1972260084   |   Course: CSA07 Computer Networks</w:t>
      </w:r>
    </w:p>
    <w:p>
      <w:pPr>
        <w:keepNext/>
        <w:pBdr>
          <w:bottom w:val="single" w:color="808080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1: Workstation 192.168.10.65/26, gateway 192.168.10.1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Given: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IP 192.168.10.65, mask 255.255.255.192 (/26), gateway 192.168.10.1. The host cannot reach systems in 192.168.10.0/26.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Subnet of the configured IP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/26 gives a block size of 256 − 192 = 64, so the subnets in 192.168.10.0/24 are .0, .64, .128 and .192. The address 192.168.10.65 lies 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192.168.10.64/26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Network, broadcast and host range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2838"/>
        <w:gridCol w:w="900"/>
      </w:tblGrid>
      <w:tr>
        <w:trPr>
          <w:cantSplit/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Subnet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Network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Broadcast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Valid host range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Usable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192.168.10.0/26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192.168.10.0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192.168.10.63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192.168.10.1 – 192.168.10.62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62</w:t>
            </w:r>
          </w:p>
        </w:tc>
      </w:tr>
      <w:tr>
        <w:trPr>
          <w:cantSplit/>
          <w:tblHeader w:val="off"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192.168.10.64/26 (workstation)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192.168.10.64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192.168.10.127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192.168.10.65 – 192.168.10.126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62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Validity of the IP and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IP 192.168.10.65: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valid. It is the first usable host of 192.168.10.64/26 (not the network or broadcast address).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Gateway 192.168.10.1: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valid host, but it belongs to 192.168.10.0/26,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different subnet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from the workstation. It is not directly reachable, so it is invalid for this host.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Configuration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workstation sits in 192.168.10.64/26, while the systems it must reach are in 192.168.10.0/26. Two different subnets need a router, and the host has no valid route.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default gateway is outside the host's own subnet. A host only ARPs for a gateway inside its own network, so the gateway is never reached and every packet to another subnet is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Root cause: the host IP and the gateway were taken from different /26 blocks.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Optimized configuration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Move the host into the target subnet 192.168.10.0/26 and keep the existing gateway: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Parameter</w:t>
            </w:r>
          </w:p>
        </w:tc>
        <w:tc>
          <w:tcPr>
            <w:tcW w:type="dxa" w:w="6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Corrected value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IP address</w:t>
            </w:r>
          </w:p>
        </w:tc>
        <w:tc>
          <w:tcPr>
            <w:tcW w:type="dxa" w:w="6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192.168.10.10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Subnet mask</w:t>
            </w:r>
          </w:p>
        </w:tc>
        <w:tc>
          <w:tcPr>
            <w:tcW w:type="dxa" w:w="6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255.255.255.192 (/26)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Default gateway</w:t>
            </w:r>
          </w:p>
        </w:tc>
        <w:tc>
          <w:tcPr>
            <w:tcW w:type="dxa" w:w="6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192.168.10.1</w:t>
            </w:r>
          </w:p>
        </w:tc>
      </w:tr>
    </w:tbl>
    <w:p>
      <w:pPr>
        <w:spacing w:after="12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(Any free address from 192.168.10.2 to 192.168.10.62 works. 192.168.10.1 is reserved for the router.)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Usable hosts after correction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Host bits = 32 − 26 = 6, so usable hosts = 2^6 − 2 = 64 − 2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(192.168.10.1 to 192.168.10.62, of which one is used by the gateway).</w:t>
      </w:r>
    </w:p>
    <w:p>
      <w:pPr>
        <w:keepNext/>
        <w:pBdr>
          <w:bottom w:val="single" w:color="808080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2: IPv6 devices A and B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Given: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Device A 2001:db8::ff00:42:8329/64 and Device B 2001:db8:0:0:1::1/64. Both are on the same link but cannot communicate.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Full (expanded) notation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738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Device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Compressed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Expanded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2001:db8::ff00:42:8329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2001:0db8:0000:0000:0000:ff00:0042:8329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2001:db8:0:0:1::1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2001:0db8:0000:0000:0001:0000:0000:0001</w:t>
            </w:r>
          </w:p>
        </w:tc>
      </w:tr>
    </w:tbl>
    <w:p>
      <w:pPr>
        <w:spacing w:after="12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 A, "::" replaces three zero groups. In B, "::" replaces two zero groups (groups 6 and 7).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Network prefix (first 64 bits = first 4 groups)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2001:0db8:0000:0000::/64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2001:db8::/64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B: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2001:0db8:0000:0000::/64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2001:db8::/64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Same subnet?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Yes. With a /64 mask both addresses give the identical prefix 2001:db8::/64, so they are in the same subnet. The fault is therefore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different prefix length or a different network prefix.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Addressing or prefix mismatch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B's interface ID is 0001:0000:0000:0001. The "1" in the fifth group sits inside the interface-ID half, not in the subnet-ID field. This looks like a typing slip: the intended address was almost certainly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2001:db8:0:1::1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(subnet ID 1). Device B is placed in the wrong place in the addressing plan, and its interface ID is non-standard and hard to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A's interface ID is 0000:ff00:0042:8329, which is also arbitrary and follows no planned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the prefixes already match, the remaining causes of failure must be checked on the devices: IPv6 not enabled or no link-local address, wrong VLAN or port, a duplicate address, or ICMPv6/ND being filtered. Verify with the commands below.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Router(config-if)# ipv6 address 2001:db8:0:1::1/64   ! gateway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Router(config)# ipv6 unicast-routing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PC&gt; ipv6 config            ! check address, prefix, link-local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PC&gt; ping 2001:db8:0:1::20   ! test reachability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Router# show ipv6 interface brief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Router# show ipv6 neighbors  ! confirm Neighbor Discovery works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Optimized addressing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Device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Address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Prefix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Router (gateway)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2001:db8:0:1::1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/64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Device A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2001:db8:0:1::10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/64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Device B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2001:db8:0:1::20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/64</w:t>
            </w:r>
          </w:p>
        </w:tc>
      </w:tr>
    </w:tbl>
    <w:p>
      <w:pPr>
        <w:spacing w:after="12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All three share the prefix 2001:db8:0:1::/64, with a clear, sequential interface ID in the last group.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Available host addresses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/64 leaves 128 − 64 = 64 interface-ID bits, so there are 2^64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18,446,744,073,709,551,616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addresses. IPv6 has no broadcast address, so every address is usable (the all-zeros subnet-router anycast address is conventionally kept aside, giving 2^64 − 1 for hosts).</w:t>
      </w:r>
    </w:p>
    <w:p>
      <w:pPr>
        <w:keepNext/>
        <w:pBdr>
          <w:bottom w:val="single" w:color="808080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3: Subnetting 192.168.1.0/24 with /26, /27, /28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question does not list the departments or their sizes, so the allocation and host requirements below are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assumed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match the problem described (some departments short of addresses, others with many unused). The method applies to any real figures.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Possible subnets by mask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500"/>
        <w:gridCol w:w="1900"/>
        <w:gridCol w:w="4138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Mask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Block size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Subnets in /24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Usable hosts each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Network addresses (last octet)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/26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62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0, 64, 128, 192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/27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0, 32, 64, 96, 128, 160, 192, 224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/28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0, 16, 32, 48, 64, 80, 96, 112, 128, 144, 160, 176, 192, 208, 224, 240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Assumed current allocation and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1400"/>
        <w:gridCol w:w="1400"/>
        <w:gridCol w:w="1200"/>
        <w:gridCol w:w="800"/>
        <w:gridCol w:w="800"/>
        <w:gridCol w:w="2138"/>
      </w:tblGrid>
      <w:tr>
        <w:trPr>
          <w:cantSplit/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Dept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Mask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Broadcast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Host range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Usable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Needed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Unused / short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/26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192.168.1.63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.1 – .62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 unused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HR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/27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192.168.1.64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192.168.1.95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.65 – .94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 unused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/28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192.168.1.80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192.168.1.95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.81 – .94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 short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/28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192.168.1.96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192.168.1.111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.97 – .110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 unused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Inefficient allocations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HR /27: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30 usable for 10 hosts, so 20 addresses (about 67%) are wasted. A /28 is enough.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Sales /28: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only 14 usable for 25 hosts, so it is 11 addresses short. It needs a /27.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Engineering /26: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12 spare addresses (about 19%). This is acceptable and allows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/28: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 spare, a good fit.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Allocation mistakes found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Overlap: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Sales 192.168.1.80/28 (.80 – .95) lies entirely inside HR 192.168.1.64/27 (.64 – .95). Overlapping subnets cause routing ambiguity and duplicate-address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Wrong mask sizing: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subnets were chosen without matching masks to host counts (the big mask to the small department, the small mask to the large department).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planning for WAN links: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router-to-router links would waste a full /28 or /27 each if added later.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Optimized VLSM scheme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Method: sort requirements from largest to smallest and allocate each at the next free block boundary, using the smallest mask that fits.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700"/>
        <w:gridCol w:w="1400"/>
        <w:gridCol w:w="1400"/>
        <w:gridCol w:w="1300"/>
        <w:gridCol w:w="800"/>
        <w:gridCol w:w="1838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Dept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Hosts needed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Mask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Broadcast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Host range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Usable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Spare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/26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192.168.1.63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.1 – .62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Sales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/27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192.168.1.64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192.168.1.95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.65 – .94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/28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192.168.1.96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192.168.1.111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.97 – .110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/28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192.168.1.112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192.168.1.127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.113 – .126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WAN link 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192.168.1.128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192.168.1.131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.129 – .130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WAN link 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/30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192.168.1.132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192.168.1.135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.133 – .134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before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Free space for growth: 192.168.1.136 – 192.168.1.255 (120 addresses), one contiguous block, so no overlap and nothing wasted. Spare host addresses across the four departments change from 34 in the old plan (12 + 20 + 2, with Sales still 11 short) to 23 in the new plan (12 + 5 + 4 + 2), and every department now has enough addresses.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Check: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Engineering .0–.63, Sales .64–.95, HR .96–.111, Admin .112–.127, WAN .128–.135. All blocks are aligned to their own size and do not overlap.</w:t>
      </w:r>
    </w:p>
    <w:p>
      <w:pPr>
        <w:keepNext/>
        <w:pBdr>
          <w:bottom w:val="single" w:color="808080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4: IPv6 devices A and B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Given: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Device A 2001:db8::ff00:42:8329/64 and Device B 2001:db8:0:0:1::1/64. Both are on the same link but cannot communicate.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Full (expanded) notation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738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Device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Compressed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Expanded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2001:db8::ff00:42:8329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2001:0db8:0000:0000:0000:ff00:0042:8329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2001:db8:0:0:1::1</w:t>
            </w:r>
          </w:p>
        </w:tc>
        <w:tc>
          <w:tcPr>
            <w:tcW w:type="dxa" w:w="5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2001:0db8:0000:0000:0001:0000:0000:0001</w:t>
            </w:r>
          </w:p>
        </w:tc>
      </w:tr>
    </w:tbl>
    <w:p>
      <w:pPr>
        <w:spacing w:after="12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 A, "::" replaces three zero groups. In B, "::" replaces two zero groups (groups 6 and 7).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Network prefix (first 64 bits = first 4 groups)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2001:0db8:0000:0000::/64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2001:db8::/64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B: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2001:0db8:0000:0000::/64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2001:db8::/64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Same subnet?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Yes. With a /64 mask both addresses give the identical prefix 2001:db8::/64, so they are in the same subnet. The fault is therefore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different prefix length or a different network prefix.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Addressing or prefix mismatch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B's interface ID is 0001:0000:0000:0001. The "1" in the fifth group sits inside the interface-ID half, not in the subnet-ID field. This looks like a typing slip: the intended address was almost certainly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2001:db8:0:1::1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(subnet ID 1). Device B is placed in the wrong place in the addressing plan, and its interface ID is non-standard and hard to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Device A's interface ID is 0000:ff00:0042:8329, which is also arbitrary and follows no planned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the prefixes already match, the remaining causes of failure must be checked on the devices: IPv6 not enabled or no link-local address, wrong VLAN or port, a duplicate address, or ICMPv6/ND being filtered. Verify with the commands below.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Router(config-if)# ipv6 address 2001:db8:0:1::1/64   ! gateway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Router(config)# ipv6 unicast-routing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PC&gt; ipv6 config            ! check address, prefix, link-local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PC&gt; ping 2001:db8:0:1::20   ! test reachability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Router# show ipv6 interface brief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Router# show ipv6 neighbors  ! confirm Neighbor Discovery works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Optimized addressing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Device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Address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Prefix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Router (gateway)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2001:db8:0:1::1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/64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Device A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2001:db8:0:1::10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/64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Device B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2001:db8:0:1::20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/64</w:t>
            </w:r>
          </w:p>
        </w:tc>
      </w:tr>
    </w:tbl>
    <w:p>
      <w:pPr>
        <w:spacing w:after="12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All three share the prefix 2001:db8:0:1::/64, with a clear, sequential interface ID in the last group.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Available host addresses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/64 leaves 128 − 64 = 64 interface-ID bits, so there are 2^64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18,446,744,073,709,551,616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addresses. IPv6 has no broadcast address, so every address is usable (the all-zeros subnet-router anycast address is conventionally kept aside, giving 2^64 − 1 for hosts).</w:t>
      </w:r>
    </w:p>
    <w:p>
      <w:pPr>
        <w:keepNext/>
        <w:pBdr>
          <w:bottom w:val="single" w:color="808080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5: Routing table and longest-prefix match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cantSplit/>
          <w:tblHeader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Destination Network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Next Hop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192.168.1.0/24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10.0.0.2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192.168.2.0/24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10.0.0.3</w:t>
            </w:r>
          </w:p>
        </w:tc>
      </w:tr>
      <w:tr>
        <w:trPr>
          <w:cantSplit/>
          <w:tblHeader w:val="off"/>
        </w:trPr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Default Route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10.0.0.1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Matching entry (longest-prefix match)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Destination 192.168.2.100 is compared against each route: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638"/>
      </w:tblGrid>
      <w:tr>
        <w:trPr>
          <w:cantSplit/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Match?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Prefix length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192.168.1.0/24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 (third octet 2 ≠ 1)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192.168.2.0/24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/24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Default (0.0.0.0/0)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Yes (matches everything)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/0</w:t>
            </w:r>
          </w:p>
        </w:tc>
      </w:tr>
    </w:tbl>
    <w:p>
      <w:pPr>
        <w:spacing w:after="12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longest prefix is /24, so the entry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192.168.2.0/24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wins over the default route.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Next-hop router selected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10.0.0.3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Does the destination belong to the intended subnet?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Yes. 192.168.2.0/24 covers 192.168.2.0 – 192.168.2.255 (hosts .1 – .254), so 192.168.2.100 is a valid host in it. The forwarding decision is correct as written.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Configuration errors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lookup itself is correct, so the problem lies in the route data rather than in the matching: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next hops of the two /24 routes are likely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swapped or wrong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10.0.0.3 may not be the router that actually connects to 192.168.2.0/24 (it may serve 192.168.1.0/24, or be down or unreachable).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Next hops are given without an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exit interface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without verifying that 10.0.0.2, .3 and .1 are on a directly connected network, so the next hop may not resolve through ARP.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10.0.0.3 may have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return route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the source, or its own routing may send the packet away from 192.168.2.0/24.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10.0.0.3 is down, the router still prefers this route over the default route, so traffic is silently dropped and never falls back to 10.0.0.1.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Optimized routing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Destination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Exit interface / next hop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192.168.1.0/24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10.0.0.2 (verified)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Specific LAN 1 route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192.168.2.0/24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10.0.0.3 or the corrected router (verified)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Specific LAN 2 route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0.0.0.0/0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10.0.0.1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Single default route to the upstream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192.168.0.0/16 (optional)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Null0, high administrative distance</w:t>
            </w:r>
          </w:p>
        </w:tc>
        <w:tc>
          <w:tcPr>
            <w:tcW w:type="dxa" w:w="3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Discards unknown private traffic instead of sending it out to the Internet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each next hop with a ping and with "show ip route" and "traceroute", and fix the swapped or wrong next hop.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 an exit interface (or use a recursive next hop on a connected network) so the route is removed automatically when the link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Keep specific /24 routes; the two networks cannot be summarised into one route, since they use different next hops. If both later share a next hop, replace them with 192.168.0.0/22 or a suitable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larger networks, use a dynamic protocol such as OSPF so failures reroute automatically.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Router(config)# no ip route 192.168.2.0 255.255.255.0 10.0.0.3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Router(config)# ip route 192.168.2.0 255.255.255.0 &lt;correct next hop&gt;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Router(config)# ip route 0.0.0.0 0.0.0.0 10.0.0.1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Router# show ip route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Router# ping 192.168.2.100</w:t>
      </w:r>
    </w:p>
    <w:p>
      <w:pPr>
        <w:keepLines/>
        <w:shd w:fill="F2F2F2" w:val="clear"/>
        <w:spacing w:after="0"/>
        <w:ind w:left="240"/>
      </w:pPr>
      <w:r>
        <w:rPr>
          <w:rFonts w:ascii="Courier New" w:cs="Courier New" w:eastAsia="Courier New" w:hAnsi="Courier New"/>
          <w:sz w:val="20"/>
          <w:szCs w:val="20"/>
        </w:rPr>
        <w:t xml:space="preserve">Router# traceroute 192.168.2.100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Route used if no destination matches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default route (0.0.0.0/0) via 10.0.0.1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because /0 is the least specific match and is used only when no other prefix matches.</w:t>
      </w:r>
    </w:p>
    <w:p>
      <w:r>
        <w:br w:type="page"/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RUBRICS FOR CALCULATION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784"/>
        <w:gridCol w:w="1784"/>
        <w:gridCol w:w="1784"/>
        <w:gridCol w:w="1786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Weightage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Level 4 (Exemplary)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Level 3 (Proficient)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Level 2 (Developing)</w:t>
            </w:r>
          </w:p>
        </w:tc>
        <w:tc>
          <w:tcPr>
            <w:tcW w:type="dxa" w:w="1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Level 1 (Beginning)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Problem Identification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Accurately identifies all errors and root causes with clear understanding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Identifies most errors with minor gaps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Identifies some errors but misses key issues</w:t>
            </w:r>
          </w:p>
        </w:tc>
        <w:tc>
          <w:tcPr>
            <w:tcW w:type="dxa" w:w="1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Unable to identify errors correctly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Debugging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Applies systematic debugging techniques effectively to resolve issues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Uses appropriate debugging methods with minor errors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Limited debugging approach; requires guidance</w:t>
            </w:r>
          </w:p>
        </w:tc>
        <w:tc>
          <w:tcPr>
            <w:tcW w:type="dxa" w:w="1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Unable to debug or resolve issues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Optimization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Optimizes code by significantly improving time complexity using efficient algorithms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Improves time complexity with minor gaps in efficiency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Limited improvement in time complexity</w:t>
            </w:r>
          </w:p>
        </w:tc>
        <w:tc>
          <w:tcPr>
            <w:tcW w:type="dxa" w:w="1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improvement; inefficient approach retained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Analysis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Demonstrates strong logical reasoning and clear justification of solutions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Shows reasonable analysis with some justification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Limited analysis; weak reasoning</w:t>
            </w:r>
          </w:p>
        </w:tc>
        <w:tc>
          <w:tcPr>
            <w:tcW w:type="dxa" w:w="1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analytical reasoning demonstrated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Produces clean, well-structured code with proper comments and documentation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Code is mostly clear with minor documentation gaps</w:t>
            </w:r>
          </w:p>
        </w:tc>
        <w:tc>
          <w:tcPr>
            <w:tcW w:type="dxa" w:w="17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Code lacks structure and proper documentation</w:t>
            </w:r>
          </w:p>
        </w:tc>
        <w:tc>
          <w:tcPr>
            <w:tcW w:type="dxa" w:w="17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Poorly written code with no documentation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2026-10-24T04:10:18.482Z</dcterms:created>
  <dcterms:modified xsi:type="dcterms:W3CDTF">2026-10-24T04:10:18.482Z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