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TRAINING MANAGEMENT SYSTEM</w:t>
      </w:r>
    </w:p>
    <w:p>
      <w:pPr>
        <w:jc w:val="center"/>
      </w:pPr>
      <w:r>
        <w:rPr>
          <w:b/>
          <w:sz w:val="28"/>
        </w:rPr>
        <w:t>WF-011</w:t>
        <w:br/>
        <w:t>Training Program &amp; Category Management</w:t>
        <w:br/>
        <w:t>Front-End UI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TMS-UI-WF011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Version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1.3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Internal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Feature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WF-011 - Training Program &amp; Category Management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Technology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JavaScript, HTML/EJS, Bootstrap 5.3.x, CSS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Repository-Integration Ready - Implementation and Test Execution Pending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UI-010 - Program Management; UI-011 - Category Management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Back-End API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POST/PUT /api/v1/admin/programs; POST/PUT /api/v1/admin/categories</w:t>
            </w:r>
          </w:p>
        </w:tc>
      </w:tr>
    </w:tbl>
    <w:p>
      <w:r>
        <w:t>Controlled source baseline: Requirements Analysis v2.5; Software Design Document v1.16; UI Wireframe Specification v1.3; WF-011 Implementation Specification v1.2.</w:t>
      </w:r>
    </w:p>
    <w:p>
      <w:pPr>
        <w:pStyle w:val="Heading1"/>
      </w:pPr>
      <w:r>
        <w:t>1. Document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Governance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Application Development / Training Management System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Owner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 Management System Product Owner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Reviewers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Analyst, Technical Lead, Front-End Reviewer, Security Reviewer, QA Lead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 and 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Source of Truth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source artifacts and controlled source-code repository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Inspect and reuse existing UI routing, EJS/layout, Bootstrap/static assets, authentication/session/CSRF helpers and test harness. Do not guess repository-dependent bindings.</w:t>
            </w:r>
          </w:p>
        </w:tc>
      </w:tr>
    </w:tbl>
    <w:p>
      <w:pPr>
        <w:pStyle w:val="Heading2"/>
      </w:pPr>
      <w:r>
        <w:t>1.1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Review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Initial common UI baseline.</w:t>
            </w:r>
          </w:p>
        </w:tc>
      </w:tr>
      <w:tr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1.1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Repository-Integration Ready - Implementation and Test Execution Pending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 remediation: replaced generic workflow placeholders with workflow-specific controls and browser logic; strengthened source alignment; preserved repository/test evidence gates. WF-003/WF-005 remain blocked pending controlled Username UI/design alignment where applicable.</w:t>
            </w:r>
          </w:p>
        </w:tc>
      </w:tr>
      <w:tr>
        <w:tc>
          <w:tcPr>
            <w:tcW w:type="dxa" w:w="2556"/>
          </w:tcPr>
          <w:p>
            <w:r>
              <w:t>1.2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Targeted v1.2 remediation: removed executable repository assumptions, hardened static-JavaScript/view bindings, preserved exact approved success handling, completed workflow-specific UI behavior identified by review, and retained truthful test/governance status. No approved business, API, persistence, authorization, audit, or workflow scope change.</w:t>
            </w:r>
          </w:p>
        </w:tc>
      </w:tr>
      <w:tr>
        <w:tc>
          <w:tcPr>
            <w:tcW w:type="dxa" w:w="2556"/>
          </w:tcPr>
          <w:p>
            <w:r>
              <w:t>1.3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Source-baseline impact review: updated references to Requirements v2.5, SDD v1.16 and UI Wireframe v1.3. No workflow behavior change introduced; existing v1.2 implementation controls remain intact pending repository integration and test execution.</w:t>
            </w:r>
          </w:p>
        </w:tc>
      </w:tr>
    </w:tbl>
    <w:p>
      <w:pPr>
        <w:pStyle w:val="Heading2"/>
      </w:pPr>
      <w:r>
        <w:t>1.2 Approval / Governance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formal approval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Ready for approval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QA / Test Lead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Ready for approval; execution evidence pending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Security Reviewer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governance 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Compliance / Privacy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production-release gate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Release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requested / not approved</w:t>
            </w:r>
          </w:p>
        </w:tc>
      </w:tr>
    </w:tbl>
    <w:p>
      <w:pPr>
        <w:pStyle w:val="Heading1"/>
      </w:pPr>
      <w:r>
        <w:t>2. Purpose, Scope and Source Alignment</w:t>
      </w:r>
    </w:p>
    <w:p>
      <w:pPr>
        <w:pStyle w:val="ListBullet"/>
        <w:spacing w:after="20"/>
      </w:pPr>
      <w:r>
        <w:t>Implement UI-010 - Program Management; UI-011 - Category Management for WF-011 only.</w:t>
      </w:r>
    </w:p>
    <w:p>
      <w:pPr>
        <w:pStyle w:val="ListBullet"/>
        <w:spacing w:after="20"/>
      </w:pPr>
      <w:r>
        <w:t>Authorization boundary: TRAINING_ADMINISTRATOR only.</w:t>
      </w:r>
    </w:p>
    <w:p>
      <w:pPr>
        <w:pStyle w:val="ListBullet"/>
        <w:spacing w:after="20"/>
      </w:pPr>
      <w:r>
        <w:t>Approved controls: Approved DR-002 program create/update fields; Category Name, Description, Status.</w:t>
      </w:r>
    </w:p>
    <w:p>
      <w:pPr>
        <w:pStyle w:val="ListBullet"/>
        <w:spacing w:after="20"/>
      </w:pPr>
      <w:r>
        <w:t>Approved actions: Create Program; View/Edit; Save; Cancel; Create Category; Edit.</w:t>
      </w:r>
    </w:p>
    <w:p>
      <w:pPr>
        <w:pStyle w:val="ListBullet"/>
        <w:spacing w:after="20"/>
      </w:pPr>
      <w:r>
        <w:t>Server-side validation, authorization, session, transaction, persistence and audit remain authoritative.</w:t>
      </w:r>
    </w:p>
    <w:p>
      <w:pPr>
        <w:pStyle w:val="ListBullet"/>
        <w:spacing w:after="20"/>
      </w:pPr>
      <w:r>
        <w:t>No payment, bank transfer, waiting list, HR integration, multi-session program behavior, new role/status, or undocumented administrative mutation is introduced.</w:t>
      </w:r>
    </w:p>
    <w:p>
      <w:pPr>
        <w:pStyle w:val="Heading1"/>
      </w:pPr>
      <w:r>
        <w:t>3. Files to Create or Modify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Path / Component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src/views/admin/program-management.ejs + admin/category-management.ejs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Workflow-specific EJS UI; blocked workflows require controlled UI alignment first.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src/public/js/program-management.js + category-management.js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browser logic; no business-rule authority.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src/public/css/app.css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/ MODIFY only if required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Shared application styling only.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Express UI route/composition module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MODIFY only if required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Render the view using verified repository conventions.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Existing auth/session/RBAC/CSRF helpers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where applicable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Do not create parallel security infrastructure.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Jest/UI test harness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REUSE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Implement UI-T01 to UI-T12 without a parallel harness.</w:t>
            </w:r>
          </w:p>
        </w:tc>
      </w:tr>
    </w:tbl>
    <w:p>
      <w:pPr>
        <w:pStyle w:val="Heading1"/>
      </w:pPr>
      <w:r>
        <w:t>4. Database Changes</w:t>
      </w:r>
    </w:p>
    <w:p>
      <w:r>
        <w:t>No database changes are introduced by this front-end UI document. Database, session, audit and business persistence remain owned by the approved backend implementation specification. Do not create migrations from this UI document.</w:t>
      </w:r>
    </w:p>
    <w:p>
      <w:pPr>
        <w:pStyle w:val="Heading1"/>
      </w:pPr>
      <w:r>
        <w:t>5. Approved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Endpoint(s)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POST/PUT /api/v1/admin/programs; POST/PUT /api/v1/admin/categories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 / 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TRAINING_ADMINISTRATOR only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201/200 approved program/category objects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Errors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 validation/capacity/date rules; 403 unauthorized; 404 update target missing; 409 duplicate category where applicable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Common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JSON UTF-8 where applicable; common sanitized error/correlation mechanism; ISO UTC timestamps; server-side validation authoritative; CSRF for state-changing cookie-authenticated requests.</w:t>
            </w:r>
          </w:p>
        </w:tc>
      </w:tr>
    </w:tbl>
    <w:p>
      <w:pPr>
        <w:pStyle w:val="Heading1"/>
      </w:pPr>
      <w:r>
        <w:t>6. Workflow-Specific UI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Implementation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DR-002 program create/update fields; Category Name, Description, Status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Actions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Create Program; View/Edit; Save; Cancel; Create Category; Edit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Rendering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escaped EJS output or DOM textContent for server-provided values/messages.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Sensitive data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render password/hash, static key, session identifier, SQL/stack trace, or unauthorized personal data. Mask NRIC/Passport on participant-facing screens and standard reports.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Unexpected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fixed sanitized client text; never display arbitrary unexpected server text.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Server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submit server-derived identity, role, status, eligibility, percentage, capacity, audit or timestamp fields as client authority.</w:t>
            </w:r>
          </w:p>
        </w:tc>
      </w:tr>
    </w:tbl>
    <w:p>
      <w:pPr>
        <w:pStyle w:val="Heading1"/>
      </w:pPr>
      <w:r>
        <w:t>7. Repository Integration Bindings</w:t>
      </w:r>
    </w:p>
    <w:p>
      <w:pPr>
        <w:pStyle w:val="ListBullet"/>
        <w:spacing w:after="20"/>
      </w:pPr>
      <w:r>
        <w:t>Verify concrete page URL and navigation targets from the repository/project architecture decision.</w:t>
      </w:r>
    </w:p>
    <w:p>
      <w:pPr>
        <w:pStyle w:val="ListBullet"/>
        <w:spacing w:after="20"/>
      </w:pPr>
      <w:r>
        <w:t>Reuse existing EJS/view engine, shared layout, Bootstrap/static delivery and app.css conventions.</w:t>
      </w:r>
    </w:p>
    <w:p>
      <w:pPr>
        <w:pStyle w:val="ListBullet"/>
        <w:spacing w:after="20"/>
      </w:pPr>
      <w:r>
        <w:t>Reuse existing session/RBAC/CSRF/correlation/error infrastructure.</w:t>
      </w:r>
    </w:p>
    <w:p>
      <w:pPr>
        <w:pStyle w:val="ListBullet"/>
        <w:spacing w:after="20"/>
      </w:pPr>
      <w:r>
        <w:t>Reuse the existing Jest/UI test harness and execution command.</w:t>
      </w:r>
    </w:p>
    <w:p>
      <w:pPr>
        <w:pStyle w:val="ListBullet"/>
        <w:spacing w:after="20"/>
      </w:pPr>
      <w:r>
        <w:t>STOP if repository reality conflicts with approved business/API/security/persistence/audit/transaction semantics.</w:t>
      </w:r>
    </w:p>
    <w:p>
      <w:r>
        <w:t>View-model values such as categories, assigned programs, eligible registrations, navigation URLs, and security tokens are repository-bound presentation dependencies. Their use in this document does not authorize creation of new APIs, database queries, routes, roles, security mechanisms, or business behavior. Bind them only through already-approved repository capabilities; if no approved source exists, stop and raise a controlled design/repository dependency.</w:t>
      </w:r>
    </w:p>
    <w:p>
      <w:pPr>
        <w:pStyle w:val="Heading1"/>
      </w:pPr>
      <w:r>
        <w:t>8. Complete Workflow-Specific UI Implementation Blueprint</w:t>
      </w:r>
    </w:p>
    <w:p>
      <w:pPr>
        <w:pStyle w:val="Heading2"/>
      </w:pPr>
      <w:r>
        <w:t>8.1 EJS - admin/program-management.ejs + admin/category-management.ejs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&lt;!doctype html&gt;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&lt;html lang="en"&gt;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charset="utf-8"&gt;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name="viewport" content="width=device-width, initial-scale=1"&gt;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&lt;title&gt;Program and Category Management | Training Management System&lt;/title&gt;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bootstrapCssUrl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appCssUrl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&lt;body class="bg-light" data-workflow="WF-011"&gt;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&lt;main class="container py-4"&gt;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id="pageMessage" class="alert d-none" role="alert" aria-live="polite"&gt;&lt;/div&gt;</w:t>
      </w:r>
    </w:p>
    <w:p>
      <w:pPr>
        <w:spacing w:after="0"/>
        <w:ind w:left="259"/>
      </w:pPr>
      <w:r>
        <w:t xml:space="preserve">  &lt;h1 class="h4"&gt;Program Management&lt;/h1&gt;&lt;div class="table-responsive"&gt;&lt;table class="table"&gt;&lt;thead&gt;&lt;tr&gt;&lt;th&gt;Code&lt;/th&gt;&lt;th&gt;Name&lt;/th&gt;&lt;th&gt;Status&lt;/th&gt;&lt;th&gt;&lt;/th&gt;&lt;/tr&gt;&lt;/thead&gt;&lt;tbody id="programRows"&gt;&lt;/tbody&gt;&lt;/table&gt;&lt;/div&gt;&lt;button id="newProgram" type="button" class="btn btn-outline-primary mb-3"&gt;Create Program&lt;/button&gt;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&lt;form id="programForm" class="row g-3" novalidate&gt;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&lt;input id="programId" type="hidden"&gt;&lt;div class="col-md-4"&gt;&lt;label class="form-label" for="code"&gt;Program Code *&lt;/label&gt;&lt;input id="code" class="form-control" maxlength="50" required&gt;&lt;/div&gt;&lt;div class="col-md-8"&gt;&lt;label class="form-label" for="name"&gt;Program Name *&lt;/label&gt;&lt;input id="name" class="form-control" maxlength="200" required&gt;&lt;/div&gt;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class="col-12"&gt;&lt;label class="form-label" for="description"&gt;Description *&lt;/label&gt;&lt;textarea id="description" class="form-control" required&gt;&lt;/textarea&gt;&lt;/div&gt;&lt;div class="col-12"&gt;&lt;label class="form-label" for="objectives"&gt;Learning Objectives *&lt;/label&gt;&lt;textarea id="objectives" class="form-control" required&gt;&lt;/textarea&gt;&lt;/div&gt;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class="col-md-6"&gt;&lt;label class="form-label" for="targetAudience"&gt;Target Audience *&lt;/label&gt;&lt;input id="targetAudience" class="form-control" maxlength="500" required&gt;&lt;/div&gt;&lt;div class="col-md-6"&gt;&lt;label class="form-label" for="prerequisites"&gt;Prerequisites&lt;/label&gt;&lt;input id="prerequisites" class="form-control" maxlength="1000"&gt;&lt;/div&gt;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class="col-md-6"&gt;&lt;label class="form-label" for="categoryId"&gt;Category *&lt;/label&gt;&lt;select id="categoryId" class="form-select" required&gt;&lt;/select&gt;&lt;/div&gt;&lt;div class="col-md-6"&gt;&lt;label class="form-label" for="trainerUserId"&gt;Active Trainer *&lt;/label&gt;&lt;select id="trainerUserId" class="form-select" required&gt;&lt;/select&gt;&lt;/div&gt;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class="col-md-4"&gt;&lt;label class="form-label" for="trainingDate"&gt;Training Date *&lt;/label&gt;&lt;input id="trainingDate" type="date" class="form-control" required&gt;&lt;/div&gt;&lt;div class="col-md-4"&gt;&lt;label class="form-label" for="startTime"&gt;Start Time *&lt;/label&gt;&lt;input id="startTime" type="time" class="form-control" required&gt;&lt;/div&gt;&lt;div class="col-md-4"&gt;&lt;label class="form-label" for="endTime"&gt;End Time *&lt;/label&gt;&lt;input id="endTime" type="time" class="form-control" required&gt;&lt;/div&gt;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class="col-md-6"&gt;&lt;label class="form-label" for="venue"&gt;Venue&lt;/label&gt;&lt;input id="venue" class="form-control" maxlength="300"&gt;&lt;/div&gt;&lt;div class="col-md-3"&gt;&lt;label class="form-label" for="deliveryMode"&gt;Delivery Mode *&lt;/label&gt;&lt;input id="deliveryMode" class="form-control" maxlength="50" required&gt;&lt;/div&gt;&lt;div class="col-md-3"&gt;&lt;label class="form-label" for="capacity"&gt;Capacity *&lt;/label&gt;&lt;input id="capacity" type="number" min="1" class="form-control" required&gt;&lt;/div&gt;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class="col-md-6"&gt;&lt;label class="form-label" for="registrationOpenAt"&gt;Registration Opens *&lt;/label&gt;&lt;input id="registrationOpenAt" type="datetime-local" class="form-control" required&gt;&lt;/div&gt;&lt;div class="col-md-6"&gt;&lt;label class="form-label" for="registrationCloseAt"&gt;Registration Closes *&lt;/label&gt;&lt;input id="registrationCloseAt" type="datetime-local" class="form-control" required&gt;&lt;/div&gt;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class="col-md-4"&gt;&lt;label class="form-label" for="status"&gt;Status *&lt;/label&gt;&lt;select id="status" class="form-select" required&gt;&lt;option&gt;DRAFT&lt;/option&gt;&lt;option&gt;OPEN&lt;/option&gt;&lt;option&gt;CLOSED&lt;/option&gt;&lt;option&gt;COMPLETED&lt;/option&gt;&lt;option&gt;CANCELLED&lt;/option&gt;&lt;/select&gt;&lt;/div&gt;&lt;div class="col-md-4"&gt;&lt;label class="form-label" for="cancellationPolicyReference"&gt;Cancellation Policy Reference&lt;/label&gt;&lt;input id="cancellationPolicyReference" class="form-control" maxlength="255"&gt;&lt;/div&gt;&lt;div class="col-md-4"&gt;&lt;label class="form-label" for="certificateType"&gt;Certificate Type&lt;/label&gt;&lt;input id="certificateType" class="form-control" maxlength="100"&gt;&lt;/div&gt;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class="col-12"&gt;&lt;label class="form-label" for="certificateEligibilityCriteria"&gt;Certificate Eligibility Criteria *&lt;/label&gt;&lt;input id="certificateEligibilityCriteria" class="form-control" maxlength="100" required&gt;&lt;/div&gt;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class="col-12 d-flex gap-2"&gt;&lt;button class="btn btn-primary" type="submit"&gt;Save&lt;/button&gt;&lt;button id="cancelEdit" class="btn btn-outline-secondary" type="button"&gt;Cancel&lt;/button&gt;&lt;/div&gt;</w:t>
      </w:r>
    </w:p>
    <w:p>
      <w:pPr>
        <w:spacing w:after="0"/>
        <w:ind w:left="259"/>
      </w:pPr>
      <w:r>
        <w:t xml:space="preserve">  &lt;/form&gt;&lt;hr&gt;&lt;h2 class="h5"&gt;Category Management&lt;/h2&gt;&lt;div class="table-responsive"&gt;&lt;table class="table"&gt;&lt;thead&gt;&lt;tr&gt;&lt;th&gt;Name&lt;/th&gt;&lt;th&gt;Status&lt;/th&gt;&lt;th&gt;&lt;/th&gt;&lt;/tr&gt;&lt;/thead&gt;&lt;tbody id="categoryRows"&gt;&lt;/tbody&gt;&lt;/table&gt;&lt;/div&gt;&lt;button id="newCategory" type="button" class="btn btn-outline-primary mb-3"&gt;Create Category&lt;/button&gt;&lt;form id="categoryForm" class="row g-3"&gt;&lt;input id="categoryRecordId" type="hidden"&gt;&lt;div class="col-md-4"&gt;&lt;label class="form-label" for="categoryName"&gt;Name *&lt;/label&gt;&lt;input id="categoryName" class="form-control" maxlength="150" required&gt;&lt;/div&gt;&lt;div class="col-md-5"&gt;&lt;label class="form-label" for="categoryDescription"&gt;Description&lt;/label&gt;&lt;input id="categoryDescription" class="form-control" maxlength="500"&gt;&lt;/div&gt;&lt;div class="col-md-3"&gt;&lt;label class="form-label" for="categoryStatus"&gt;Status *&lt;/label&gt;&lt;select id="categoryStatus" class="form-select"&gt;&lt;option&gt;ACTIVE&lt;/option&gt;&lt;option&gt;INACTIVE&lt;/option&gt;&lt;/select&gt;&lt;/div&gt;&lt;div class="col-12"&gt;&lt;button class="btn btn-primary"&gt;Save Category&lt;/button&gt;&lt;/div&gt;&lt;/form&gt;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&lt;/main&gt;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&lt;script src="&lt;%= workflowJsUrl %&gt;" defer&gt;&lt;/script&gt;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&lt;/body&gt;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&lt;/html&gt;</w:t>
      </w:r>
    </w:p>
    <w:p>
      <w:pPr>
        <w:pStyle w:val="Heading2"/>
      </w:pPr>
      <w:r>
        <w:t>8.2 Browser JavaScript - program-management.js + category-management.js</w:t>
      </w:r>
    </w:p>
    <w:p>
      <w:r>
        <w:t>'use strict';</w:t>
      </w:r>
    </w:p>
    <w:p>
      <w:r>
        <w:t>document.addEventListener('DOMContentLoaded',()=&gt;{const pf=document.getElementById('programForm'),cf=document.getElementById('categoryForm'),msg=document.getElementById('pageMessage');function getCsrfHeaders(){/* REPOSITORY BINDING: reuse approved CSRF helper. */return {};}</w:t>
      </w:r>
    </w:p>
    <w:p>
      <w:r>
        <w:t>function resetProgram(){pf.reset();pf.programId.value='';pf.code.readOnly=false;} function resetCategory(){cf.reset();cf.categoryRecordId.value='';} document.getElementById('newProgram').onclick=resetProgram;document.getElementById('newCategory').onclick=resetCategory;document.getElementById('cancelEdit').onclick=resetProgram;</w:t>
      </w:r>
    </w:p>
    <w:p>
      <w:r>
        <w:t>async function loadPrograms(){/* REPOSITORY BINDING: use only the approved existing administrative program-list capability. Do not invent an endpoint. */} async function loadCategories(){/* REPOSITORY BINDING: use only the approved existing category-list capability. Do not invent an endpoint. */}</w:t>
      </w:r>
    </w:p>
    <w:p>
      <w:r>
        <w:t>function editProgram(p){pf.programId.value=p.programId;pf.code.value=p.code??'';pf.code.readOnly=true;['name','description','objectives','targetAudience','prerequisites','categoryId','trainerUserId','trainingDate','startTime','endTime','venue','deliveryMode','capacity','registrationOpenAt','registrationCloseAt','status','cancellationPolicyReference','certificateType','certificateEligibilityCriteria'].forEach(k=&gt;{if(p[k]!=null&amp;&amp;pf[k])pf[k].value=p[k];});} function editCategory(c){cf.categoryRecordId.value=c.categoryId;cf.categoryName.value=c.name??'';cf.categoryDescription.value=c.description??'';cf.categoryStatus.value=c.status??'';}</w:t>
      </w:r>
    </w:p>
    <w:p>
      <w:r>
        <w:t>pf.onsubmit=async e=&gt;{e.preventDefault();if(!pf.checkValidity()){pf.classList.add('was-validated');return;}/* Submit through the approved create/update program API contract discovered in the source baseline. Program Code is immutable on update. Server remains authoritative for capacity/date/time/window validation. */};cf.onsubmit=async e=&gt;{e.preventDefault();if(!cf.checkValidity()){cf.classList.add('was-validated');return;}/* Submit through the approved create/update category API contract. */};loadPrograms();loadCategories();});</w:t>
      </w:r>
    </w:p>
    <w:p>
      <w:pPr>
        <w:pStyle w:val="Heading2"/>
      </w:pPr>
      <w:r>
        <w:t>8.3 Shared CSS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#pageMessage { overflow-wrap: anywhere;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.form-label { font-weight: 500;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.btn, .form-control, .form-select { min-height: 2.75rem;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.table-responsive { min-height: 1px; }</w:t>
      </w:r>
    </w:p>
    <w:p>
      <w:pPr>
        <w:pStyle w:val="Heading2"/>
      </w:pPr>
      <w:r>
        <w:t>8.4 Repository-Bound Route Integration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// PSEUDOCODE / REPOSITORY-BINDING EXAMPLE ONLY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existingUiRouter.get(&lt;verified-wf-011-page-route&gt;, &lt;approved-access-middleware-if-required&gt;, (req, res) =&gt;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res.render('admin/program-management + admin/category-management',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bootstrapCssUrl: &lt;verified-bootstrap-css-url&gt;,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appCssUrl: &lt;verified-app-css-url&gt;,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workflowJsUrl: &lt;verified-public-js-url&gt;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});</w:t>
      </w:r>
    </w:p>
    <w:p>
      <w:pPr>
        <w:pStyle w:val="Heading1"/>
      </w:pPr>
      <w:r>
        <w:t>9. Processing Flow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Actor -&gt; Open UI-010 - Program Management; UI-011 - Category Management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Enter/select only approved UI values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Browser usability validation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Call POST/PUT /api/v1/admin/programs; POST/PUT /api/v1/admin/categories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Server validates authorization/business rules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Success: render approved result/navigation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Controlled error: corrective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Unexpected/network error: fixed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No false success / no client authority over protected fields</w:t>
      </w:r>
    </w:p>
    <w:p>
      <w:pPr>
        <w:pStyle w:val="Heading1"/>
      </w:pPr>
      <w:r>
        <w:t>10. Security and Privacy Controls</w:t>
      </w:r>
    </w:p>
    <w:p>
      <w:pPr>
        <w:pStyle w:val="ListBullet"/>
        <w:spacing w:after="20"/>
      </w:pPr>
      <w:r>
        <w:t>Use same-origin credentials and the repository-approved CSRF token for state-changing authenticated requests.</w:t>
      </w:r>
    </w:p>
    <w:p>
      <w:pPr>
        <w:pStyle w:val="ListBullet"/>
        <w:spacing w:after="20"/>
      </w:pPr>
      <w:r>
        <w:t>Use textContent/escaped EJS; never innerHTML for server messages.</w:t>
      </w:r>
    </w:p>
    <w:p>
      <w:pPr>
        <w:pStyle w:val="ListBullet"/>
        <w:spacing w:after="20"/>
      </w:pPr>
      <w:r>
        <w:t>Do not expose raw SQL/database errors, constraints, stack traces, session IDs, secrets, password hashes or static keys.</w:t>
      </w:r>
    </w:p>
    <w:p>
      <w:pPr>
        <w:pStyle w:val="ListBullet"/>
        <w:spacing w:after="20"/>
      </w:pPr>
      <w:r>
        <w:t>Do not treat hidden buttons or browser checks as authorization.</w:t>
      </w:r>
    </w:p>
    <w:p>
      <w:pPr>
        <w:pStyle w:val="ListBullet"/>
        <w:spacing w:after="20"/>
      </w:pPr>
      <w:r>
        <w:t>Keep participant identity session-derived where the workflow requires authenticated participant ownership.</w:t>
      </w:r>
    </w:p>
    <w:p>
      <w:pPr>
        <w:pStyle w:val="ListBullet"/>
        <w:spacing w:after="20"/>
      </w:pPr>
      <w:r>
        <w:t>Preserve business-local display vs approved UTC persistence behavior where date/time values are shown.</w:t>
      </w:r>
    </w:p>
    <w:p>
      <w:pPr>
        <w:pStyle w:val="Heading1"/>
      </w:pPr>
      <w:r>
        <w:t>11. UI Verification and Test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Defined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Execution / Result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Only approved workflow controls/actions are present.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Request authority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Only approved client-controlled fields are submitted.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Validation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Browser validation supports usability without inventing business rules.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UI-T04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RBAC/session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 respects the approved authentication/role/ownership boundary; server remains authoritative.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success is rendered/navigated without exposing secrets/internal data.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UI-T06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Validation/business error is corrective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401/403/423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Authentication/authorization/lockout outcomes do not leak credential/account/policy detail.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UI-T08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404/409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Applicable not-found/conflict outcomes are controlled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500/network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Fixed sanitized messages; safe retry state; no false success.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 binding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Routes/assets/layout/security helpers/test harness are verified, not guessed.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Accessibility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Labels, keyboard use, outcome announcement and focus behavior are usable.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Regression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Unrelated routes/layout/middleware/API behavior remain unchanged.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</w:tbl>
    <w:p>
      <w:r>
        <w:t>Defined acceptance criteria are not execution evidence. Update implementation/result columns only from repository and test-run evidence.</w:t>
      </w:r>
    </w:p>
    <w:p>
      <w:pPr>
        <w:pStyle w:val="Heading1"/>
      </w:pPr>
      <w:r>
        <w:t>12.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Training Program &amp; Category Management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UI-010 - Program Management; UI-011 - Category Management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UI baseline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POST/PUT /api/v1/admin/programs; POST/PUT /api/v1/admin/categories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TRAINING_ADMINISTRATOR only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Requirements v2.5 / SDD v1.16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Business, security, data, role and transaction authority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WF-011 Implementation Specification v1.2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Deterministic workflow/API/persistence/security implementation boundary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 Wireframe v1.2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screen controls/actions/navigation; identified gaps are not silently corrected</w:t>
            </w:r>
          </w:p>
        </w:tc>
      </w:tr>
    </w:tbl>
    <w:p>
      <w:pPr>
        <w:pStyle w:val="Heading1"/>
      </w:pPr>
      <w:r>
        <w:t>13. Repository Integration Entry / Exit Criteria</w:t>
      </w:r>
    </w:p>
    <w:p>
      <w:pPr>
        <w:pStyle w:val="Heading2"/>
      </w:pPr>
      <w:r>
        <w:t>13.1 Entry Criteria</w:t>
      </w:r>
    </w:p>
    <w:p>
      <w:pPr>
        <w:pStyle w:val="ListBullet"/>
        <w:spacing w:after="20"/>
      </w:pPr>
      <w:r>
        <w:t>Controlled repository/branch identified.</w:t>
      </w:r>
    </w:p>
    <w:p>
      <w:pPr>
        <w:pStyle w:val="ListBullet"/>
        <w:spacing w:after="20"/>
      </w:pPr>
      <w:r>
        <w:t>Existing UI routing/EJS/layout/static conventions identified.</w:t>
      </w:r>
    </w:p>
    <w:p>
      <w:pPr>
        <w:pStyle w:val="ListBullet"/>
        <w:spacing w:after="20"/>
      </w:pPr>
      <w:r>
        <w:t>Existing authentication/session/RBAC/CSRF helpers identified where applicable.</w:t>
      </w:r>
    </w:p>
    <w:p>
      <w:pPr>
        <w:pStyle w:val="ListBullet"/>
        <w:spacing w:after="20"/>
      </w:pPr>
      <w:r>
        <w:t>Existing Jest/UI test harness identified.</w:t>
      </w:r>
    </w:p>
    <w:p>
      <w:pPr>
        <w:pStyle w:val="ListBullet"/>
        <w:spacing w:after="20"/>
      </w:pPr>
      <w:r>
        <w:t>Approved API contract available for integration testing.</w:t>
      </w:r>
    </w:p>
    <w:p>
      <w:pPr>
        <w:pStyle w:val="Heading2"/>
      </w:pPr>
      <w:r>
        <w:t>13.2 Exit Criteria</w:t>
      </w:r>
    </w:p>
    <w:p>
      <w:pPr>
        <w:pStyle w:val="ListBullet"/>
        <w:spacing w:after="20"/>
      </w:pPr>
      <w:r>
        <w:t>Workflow-specific EJS and browser logic are bound through verified repository conventions.</w:t>
      </w:r>
    </w:p>
    <w:p>
      <w:pPr>
        <w:pStyle w:val="ListBullet"/>
        <w:spacing w:after="20"/>
      </w:pPr>
      <w:r>
        <w:t>No duplicate UI/security/test infrastructure is introduced.</w:t>
      </w:r>
    </w:p>
    <w:p>
      <w:pPr>
        <w:pStyle w:val="ListBullet"/>
        <w:spacing w:after="20"/>
      </w:pPr>
      <w:r>
        <w:t>Approved success/error/navigation behavior is verified against the actual API.</w:t>
      </w:r>
    </w:p>
    <w:p>
      <w:pPr>
        <w:pStyle w:val="ListBullet"/>
        <w:spacing w:after="20"/>
      </w:pPr>
      <w:r>
        <w:t>UI-T01 through UI-T12 are implemented and executed with evidence.</w:t>
      </w:r>
    </w:p>
    <w:p>
      <w:pPr>
        <w:pStyle w:val="ListBullet"/>
        <w:spacing w:after="20"/>
      </w:pPr>
      <w:r>
        <w:t>Regression confirms unrelated behavior is unchanged.</w:t>
      </w:r>
    </w:p>
    <w:p>
      <w:pPr>
        <w:pStyle w:val="ListBullet"/>
        <w:spacing w:after="20"/>
      </w:pPr>
      <w:r>
        <w:t>No approved business/API/security/persistence/audit/transaction scope has changed.</w:t>
      </w:r>
    </w:p>
    <w:p>
      <w:pPr>
        <w:pStyle w:val="Heading1"/>
      </w:pPr>
      <w:r>
        <w:t>14. Review Remediation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Review Finding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v1.1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Generic workflow skeleton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workflow-specific EJS controls and JavaScript behavior added, except where source explicitly blocks final binding.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states/errors/navigation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documented and represented in code blueprint.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WF-003 Username conflict</w:t>
            </w:r>
          </w:p>
        </w:tc>
        <w:tc>
          <w:tcPr>
            <w:tcW w:type="dxa" w:w="5112"/>
            <w:vAlign w:val="center"/>
          </w:tcPr>
          <w:p>
            <w:r>
              <w:t>CLOSED BY APPROVED SOURCE UPDATE - Requirements v2.5 / SDD v1.16 / UI Wireframe v1.3 and WF-003 Implementation Specification v1.3 align Username as administrator-supplied, required and unique.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WF-005 Username conflict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CLOSED BY APPROVED SOURCE UPDATE - Requirements v2.5 / SDD v1.16 / UI Wireframe v1.3 and WF-005 Implementation Specification v1.3 align Username as administrator-supplied, required and unique.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WF-014 derived Completion Date/deferred output 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read-only/server-derived completion date and deferred PDF/template/signatory/numbering scope explicitly preserved.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report scope/privacy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exactly three report types; endpoint-specific filters; JSON pagination/CSV; NRIC/Passport masking explicit.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Test evidence ambiguity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Defined vs Implemented vs Execution/Result remain separate.</w:t>
            </w:r>
          </w:p>
        </w:tc>
      </w:tr>
      <w:tr>
        <w:tc>
          <w:tcPr>
            <w:tcW w:type="dxa" w:w="5112"/>
          </w:tcPr>
          <w:p>
            <w:r>
              <w:t>v1.2 targeted remediation</w:t>
            </w:r>
          </w:p>
        </w:tc>
        <w:tc>
          <w:tcPr>
            <w:tcW w:type="dxa" w:w="5112"/>
          </w:tcPr>
          <w:p>
            <w:r>
              <w:t>CLOSED - review recommendations applied without changing approved business/API/security/persistence semantics. Repository integration and test execution remain pending; WF-003/WF-005 controlled Username blockers remain unresolved by design.</w:t>
            </w:r>
          </w:p>
        </w:tc>
      </w:tr>
    </w:tbl>
    <w:p>
      <w:pPr>
        <w:pStyle w:val="Heading1"/>
      </w:pPr>
      <w:r>
        <w:t>Appendix A - Approved Source Baseline</w:t>
      </w:r>
    </w:p>
    <w:p>
      <w:pPr>
        <w:pStyle w:val="ListBullet"/>
        <w:spacing w:after="20"/>
      </w:pPr>
      <w:r>
        <w:t>Training_Management_System_Requirements_Analysis_v2.5</w:t>
      </w:r>
    </w:p>
    <w:p>
      <w:pPr>
        <w:pStyle w:val="ListBullet"/>
        <w:spacing w:after="20"/>
      </w:pPr>
      <w:r>
        <w:t>Training_Management_System_Software_Design_Document_v1.16</w:t>
      </w:r>
    </w:p>
    <w:p>
      <w:pPr>
        <w:pStyle w:val="ListBullet"/>
        <w:spacing w:after="20"/>
      </w:pPr>
      <w:r>
        <w:t>Training_Management_System_UI_Wireframe_Specification_v1.3</w:t>
      </w:r>
    </w:p>
    <w:p>
      <w:pPr>
        <w:pStyle w:val="ListBullet"/>
        <w:spacing w:after="20"/>
      </w:pPr>
      <w:r>
        <w:t>WF-011_Training Program &amp; Category Management_Implementation_Specification_v1.2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WF-011 | Training Program &amp; Category Management | UI Implementation v1.1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TRAINING MANAGEMENT SYSTEM | CONTROLLED UI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