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ptos Display" w:hAnsi="Aptos Display"/>
          <w:b/>
          <w:color w:val="1F4E78"/>
          <w:sz w:val="32"/>
        </w:rPr>
        <w:t>TRAINING MANAGEMENT SYSTEM</w:t>
      </w:r>
    </w:p>
    <w:p>
      <w:pPr>
        <w:jc w:val="center"/>
      </w:pPr>
      <w:r>
        <w:rPr>
          <w:rFonts w:ascii="Aptos Display" w:hAnsi="Aptos Display"/>
          <w:b/>
          <w:color w:val="17365D"/>
          <w:sz w:val="60"/>
        </w:rPr>
        <w:t>WF-001</w:t>
      </w:r>
    </w:p>
    <w:p>
      <w:pPr>
        <w:jc w:val="center"/>
      </w:pPr>
      <w:r>
        <w:rPr>
          <w:rFonts w:ascii="Aptos Display" w:hAnsi="Aptos Display"/>
          <w:b/>
          <w:color w:val="17365D"/>
          <w:sz w:val="44"/>
        </w:rPr>
        <w:t>Participant Account Creation</w:t>
      </w:r>
    </w:p>
    <w:p>
      <w:pPr>
        <w:jc w:val="center"/>
      </w:pPr>
      <w:r>
        <w:rPr>
          <w:color w:val="5A646E"/>
          <w:sz w:val="30"/>
        </w:rPr>
        <w:t>Front-End UI Implementation</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7365D"/>
          </w:tcPr>
          <w:p>
            <w:r/>
            <w:r>
              <w:rPr>
                <w:rFonts w:ascii="Aptos" w:hAnsi="Aptos"/>
                <w:b/>
                <w:color w:val="FFFFFF"/>
                <w:sz w:val="18"/>
              </w:rPr>
              <w:t>Document ID</w:t>
            </w:r>
          </w:p>
        </w:tc>
        <w:tc>
          <w:tcPr>
            <w:tcW w:type="dxa" w:w="5040"/>
            <w:vAlign w:val="center"/>
          </w:tcPr>
          <w:p>
            <w:r/>
            <w:r>
              <w:rPr>
                <w:rFonts w:ascii="Aptos" w:hAnsi="Aptos"/>
                <w:b w:val="0"/>
                <w:sz w:val="18"/>
              </w:rPr>
              <w:t>TMS-UI-WF001</w:t>
            </w:r>
          </w:p>
        </w:tc>
      </w:tr>
      <w:tr>
        <w:trPr>
          <w:cantSplit/>
        </w:trPr>
        <w:tc>
          <w:tcPr>
            <w:tcW w:type="dxa" w:w="5040"/>
            <w:vAlign w:val="center"/>
            <w:shd w:fill="17365D"/>
          </w:tcPr>
          <w:p>
            <w:r/>
            <w:r>
              <w:rPr>
                <w:rFonts w:ascii="Aptos" w:hAnsi="Aptos"/>
                <w:b/>
                <w:color w:val="FFFFFF"/>
                <w:sz w:val="18"/>
              </w:rPr>
              <w:t>Version</w:t>
            </w:r>
          </w:p>
        </w:tc>
        <w:tc>
          <w:tcPr>
            <w:tcW w:type="dxa" w:w="5040"/>
            <w:vAlign w:val="center"/>
          </w:tcPr>
          <w:p>
            <w:r>
              <w:t>1.4</w:t>
            </w:r>
          </w:p>
        </w:tc>
      </w:tr>
      <w:tr>
        <w:trPr>
          <w:cantSplit/>
        </w:trPr>
        <w:tc>
          <w:tcPr>
            <w:tcW w:type="dxa" w:w="5040"/>
            <w:vAlign w:val="center"/>
            <w:shd w:fill="17365D"/>
          </w:tcPr>
          <w:p>
            <w:r/>
            <w:r>
              <w:rPr>
                <w:rFonts w:ascii="Aptos" w:hAnsi="Aptos"/>
                <w:b/>
                <w:color w:val="FFFFFF"/>
                <w:sz w:val="18"/>
              </w:rPr>
              <w:t>Classification</w:t>
            </w:r>
          </w:p>
        </w:tc>
        <w:tc>
          <w:tcPr>
            <w:tcW w:type="dxa" w:w="5040"/>
            <w:vAlign w:val="center"/>
          </w:tcPr>
          <w:p>
            <w:r/>
            <w:r>
              <w:rPr>
                <w:rFonts w:ascii="Aptos" w:hAnsi="Aptos"/>
                <w:b w:val="0"/>
                <w:sz w:val="18"/>
              </w:rPr>
              <w:t>Internal</w:t>
            </w:r>
          </w:p>
        </w:tc>
      </w:tr>
      <w:tr>
        <w:trPr>
          <w:cantSplit/>
        </w:trPr>
        <w:tc>
          <w:tcPr>
            <w:tcW w:type="dxa" w:w="5040"/>
            <w:vAlign w:val="center"/>
            <w:shd w:fill="17365D"/>
          </w:tcPr>
          <w:p>
            <w:r/>
            <w:r>
              <w:rPr>
                <w:rFonts w:ascii="Aptos" w:hAnsi="Aptos"/>
                <w:b/>
                <w:color w:val="FFFFFF"/>
                <w:sz w:val="18"/>
              </w:rPr>
              <w:t>Feature</w:t>
            </w:r>
          </w:p>
        </w:tc>
        <w:tc>
          <w:tcPr>
            <w:tcW w:type="dxa" w:w="5040"/>
            <w:vAlign w:val="center"/>
          </w:tcPr>
          <w:p>
            <w:r/>
            <w:r>
              <w:rPr>
                <w:rFonts w:ascii="Aptos" w:hAnsi="Aptos"/>
                <w:b w:val="0"/>
                <w:sz w:val="18"/>
              </w:rPr>
              <w:t>WF-001 - Participant Account Creation</w:t>
            </w:r>
          </w:p>
        </w:tc>
      </w:tr>
      <w:tr>
        <w:trPr>
          <w:cantSplit/>
        </w:trPr>
        <w:tc>
          <w:tcPr>
            <w:tcW w:type="dxa" w:w="5040"/>
            <w:vAlign w:val="center"/>
            <w:shd w:fill="17365D"/>
          </w:tcPr>
          <w:p>
            <w:r/>
            <w:r>
              <w:rPr>
                <w:rFonts w:ascii="Aptos" w:hAnsi="Aptos"/>
                <w:b/>
                <w:color w:val="FFFFFF"/>
                <w:sz w:val="18"/>
              </w:rPr>
              <w:t>Technology</w:t>
            </w:r>
          </w:p>
        </w:tc>
        <w:tc>
          <w:tcPr>
            <w:tcW w:type="dxa" w:w="5040"/>
            <w:vAlign w:val="center"/>
          </w:tcPr>
          <w:p>
            <w:r/>
            <w:r>
              <w:rPr>
                <w:rFonts w:ascii="Aptos" w:hAnsi="Aptos"/>
                <w:b w:val="0"/>
                <w:sz w:val="18"/>
              </w:rPr>
              <w:t>JavaScript, HTML/EJS, Bootstrap, CSS</w:t>
            </w:r>
          </w:p>
        </w:tc>
      </w:tr>
      <w:tr>
        <w:trPr>
          <w:cantSplit/>
        </w:trPr>
        <w:tc>
          <w:tcPr>
            <w:tcW w:type="dxa" w:w="5040"/>
            <w:vAlign w:val="center"/>
            <w:shd w:fill="17365D"/>
          </w:tcPr>
          <w:p>
            <w:r/>
            <w:r>
              <w:rPr>
                <w:rFonts w:ascii="Aptos" w:hAnsi="Aptos"/>
                <w:b/>
                <w:color w:val="FFFFFF"/>
                <w:sz w:val="18"/>
              </w:rPr>
              <w:t>Status</w:t>
            </w:r>
          </w:p>
        </w:tc>
        <w:tc>
          <w:tcPr>
            <w:tcW w:type="dxa" w:w="5040"/>
            <w:vAlign w:val="center"/>
          </w:tcPr>
          <w:p>
            <w:r/>
            <w:r>
              <w:rPr>
                <w:rFonts w:ascii="Aptos" w:hAnsi="Aptos"/>
                <w:b w:val="0"/>
                <w:sz w:val="18"/>
              </w:rPr>
              <w:t>Repository-Integration Ready - Implementation and Test Execution Pending</w:t>
            </w:r>
          </w:p>
        </w:tc>
      </w:tr>
      <w:tr>
        <w:trPr>
          <w:cantSplit/>
        </w:trPr>
        <w:tc>
          <w:tcPr>
            <w:tcW w:type="dxa" w:w="5040"/>
            <w:vAlign w:val="center"/>
            <w:shd w:fill="17365D"/>
          </w:tcPr>
          <w:p>
            <w:r/>
            <w:r>
              <w:rPr>
                <w:rFonts w:ascii="Aptos" w:hAnsi="Aptos"/>
                <w:b/>
                <w:color w:val="FFFFFF"/>
                <w:sz w:val="18"/>
              </w:rPr>
              <w:t>Back-End API</w:t>
            </w:r>
          </w:p>
        </w:tc>
        <w:tc>
          <w:tcPr>
            <w:tcW w:type="dxa" w:w="5040"/>
            <w:vAlign w:val="center"/>
          </w:tcPr>
          <w:p>
            <w:r/>
            <w:r>
              <w:rPr>
                <w:rFonts w:ascii="Aptos" w:hAnsi="Aptos"/>
                <w:b w:val="0"/>
                <w:sz w:val="18"/>
              </w:rPr>
              <w:t>POST /api/v1/auth/participants</w:t>
            </w:r>
          </w:p>
        </w:tc>
      </w:tr>
    </w:tbl>
    <w:p/>
    <w:p>
      <w:pPr>
        <w:jc w:val="center"/>
      </w:pPr>
      <w:r>
        <w:rPr>
          <w:i/>
          <w:color w:val="5A646E"/>
          <w:sz w:val="18"/>
        </w:rPr>
        <w:t>Impact-reviewed against the approved WF-001 Requirements v2.5, SDD v1.16, UI Wireframe Specification v1.3, Implementation Specification v1.3, and approved back-end implementation baseline. The updated source introduces no WF-001 UI behavior change.</w:t>
      </w:r>
    </w:p>
    <w:p>
      <w:r>
        <w:br w:type="page"/>
      </w:r>
    </w:p>
    <w:p>
      <w:pPr>
        <w:pStyle w:val="Heading1"/>
      </w:pPr>
      <w:r>
        <w:t>1. Document Governance</w:t>
      </w:r>
    </w:p>
    <w:p>
      <w:r>
        <w:t>This section establishes ownership, approval, classification, versioning, review, and repository-integration controls for the WF-001 front-end implementation document.</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7365D"/>
          </w:tcPr>
          <w:p>
            <w:r/>
            <w:r>
              <w:rPr>
                <w:rFonts w:ascii="Aptos" w:hAnsi="Aptos"/>
                <w:b/>
                <w:color w:val="FFFFFF"/>
                <w:sz w:val="18"/>
              </w:rPr>
              <w:t>Field</w:t>
            </w:r>
          </w:p>
        </w:tc>
        <w:tc>
          <w:tcPr>
            <w:tcW w:type="dxa" w:w="5040"/>
            <w:vAlign w:val="center"/>
            <w:shd w:fill="17365D"/>
          </w:tcPr>
          <w:p>
            <w:r/>
            <w:r>
              <w:rPr>
                <w:rFonts w:ascii="Aptos" w:hAnsi="Aptos"/>
                <w:b/>
                <w:color w:val="FFFFFF"/>
                <w:sz w:val="18"/>
              </w:rPr>
              <w:t>Governance Value</w:t>
            </w:r>
          </w:p>
        </w:tc>
      </w:tr>
      <w:tr>
        <w:trPr>
          <w:cantSplit/>
        </w:trPr>
        <w:tc>
          <w:tcPr>
            <w:tcW w:type="dxa" w:w="5040"/>
            <w:vAlign w:val="center"/>
          </w:tcPr>
          <w:p>
            <w:r/>
            <w:r>
              <w:rPr>
                <w:rFonts w:ascii="Aptos" w:hAnsi="Aptos"/>
                <w:b w:val="0"/>
                <w:sz w:val="18"/>
              </w:rPr>
              <w:t>Document Owner</w:t>
            </w:r>
          </w:p>
        </w:tc>
        <w:tc>
          <w:tcPr>
            <w:tcW w:type="dxa" w:w="5040"/>
            <w:vAlign w:val="center"/>
          </w:tcPr>
          <w:p>
            <w:r/>
            <w:r>
              <w:rPr>
                <w:rFonts w:ascii="Aptos" w:hAnsi="Aptos"/>
                <w:b w:val="0"/>
                <w:sz w:val="18"/>
              </w:rPr>
              <w:t>Application Development / Training Management System</w:t>
            </w:r>
          </w:p>
        </w:tc>
      </w:tr>
      <w:tr>
        <w:trPr>
          <w:cantSplit/>
        </w:trPr>
        <w:tc>
          <w:tcPr>
            <w:tcW w:type="dxa" w:w="5040"/>
            <w:vAlign w:val="center"/>
            <w:shd w:fill="F7F9FB"/>
          </w:tcPr>
          <w:p>
            <w:r/>
            <w:r>
              <w:rPr>
                <w:rFonts w:ascii="Aptos" w:hAnsi="Aptos"/>
                <w:b w:val="0"/>
                <w:sz w:val="18"/>
              </w:rPr>
              <w:t>Business Owner</w:t>
            </w:r>
          </w:p>
        </w:tc>
        <w:tc>
          <w:tcPr>
            <w:tcW w:type="dxa" w:w="5040"/>
            <w:vAlign w:val="center"/>
            <w:shd w:fill="F7F9FB"/>
          </w:tcPr>
          <w:p>
            <w:r/>
            <w:r>
              <w:rPr>
                <w:rFonts w:ascii="Aptos" w:hAnsi="Aptos"/>
                <w:b w:val="0"/>
                <w:sz w:val="18"/>
              </w:rPr>
              <w:t>Training Management System Product Owner</w:t>
            </w:r>
          </w:p>
        </w:tc>
      </w:tr>
      <w:tr>
        <w:trPr>
          <w:cantSplit/>
        </w:trPr>
        <w:tc>
          <w:tcPr>
            <w:tcW w:type="dxa" w:w="5040"/>
            <w:vAlign w:val="center"/>
          </w:tcPr>
          <w:p>
            <w:r/>
            <w:r>
              <w:rPr>
                <w:rFonts w:ascii="Aptos" w:hAnsi="Aptos"/>
                <w:b w:val="0"/>
                <w:sz w:val="18"/>
              </w:rPr>
              <w:t>Technical Owner</w:t>
            </w:r>
          </w:p>
        </w:tc>
        <w:tc>
          <w:tcPr>
            <w:tcW w:type="dxa" w:w="5040"/>
            <w:vAlign w:val="center"/>
          </w:tcPr>
          <w:p>
            <w:r/>
            <w:r>
              <w:rPr>
                <w:rFonts w:ascii="Aptos" w:hAnsi="Aptos"/>
                <w:b w:val="0"/>
                <w:sz w:val="18"/>
              </w:rPr>
              <w:t>Technical Lead / Solution Architect</w:t>
            </w:r>
          </w:p>
        </w:tc>
      </w:tr>
      <w:tr>
        <w:trPr>
          <w:cantSplit/>
        </w:trPr>
        <w:tc>
          <w:tcPr>
            <w:tcW w:type="dxa" w:w="5040"/>
            <w:vAlign w:val="center"/>
            <w:shd w:fill="F7F9FB"/>
          </w:tcPr>
          <w:p>
            <w:r/>
            <w:r>
              <w:rPr>
                <w:rFonts w:ascii="Aptos" w:hAnsi="Aptos"/>
                <w:b w:val="0"/>
                <w:sz w:val="18"/>
              </w:rPr>
              <w:t>Reviewers</w:t>
            </w:r>
          </w:p>
        </w:tc>
        <w:tc>
          <w:tcPr>
            <w:tcW w:type="dxa" w:w="5040"/>
            <w:vAlign w:val="center"/>
            <w:shd w:fill="F7F9FB"/>
          </w:tcPr>
          <w:p>
            <w:r/>
            <w:r>
              <w:rPr>
                <w:rFonts w:ascii="Aptos" w:hAnsi="Aptos"/>
                <w:b w:val="0"/>
                <w:sz w:val="18"/>
              </w:rPr>
              <w:t>Business Analyst, Technical Lead, Front-End Reviewer, Security Reviewer, QA Lead</w:t>
            </w:r>
          </w:p>
        </w:tc>
      </w:tr>
      <w:tr>
        <w:trPr>
          <w:cantSplit/>
        </w:trPr>
        <w:tc>
          <w:tcPr>
            <w:tcW w:type="dxa" w:w="5040"/>
            <w:vAlign w:val="center"/>
          </w:tcPr>
          <w:p>
            <w:r/>
            <w:r>
              <w:rPr>
                <w:rFonts w:ascii="Aptos" w:hAnsi="Aptos"/>
                <w:b w:val="0"/>
                <w:sz w:val="18"/>
              </w:rPr>
              <w:t>Approvers</w:t>
            </w:r>
          </w:p>
        </w:tc>
        <w:tc>
          <w:tcPr>
            <w:tcW w:type="dxa" w:w="5040"/>
            <w:vAlign w:val="center"/>
          </w:tcPr>
          <w:p>
            <w:r/>
            <w:r>
              <w:rPr>
                <w:rFonts w:ascii="Aptos" w:hAnsi="Aptos"/>
                <w:b w:val="0"/>
                <w:sz w:val="18"/>
              </w:rPr>
              <w:t>Product Owner and Technical Lead / Solution Architect</w:t>
            </w:r>
          </w:p>
        </w:tc>
      </w:tr>
      <w:tr>
        <w:trPr>
          <w:cantSplit/>
        </w:trPr>
        <w:tc>
          <w:tcPr>
            <w:tcW w:type="dxa" w:w="5040"/>
            <w:vAlign w:val="center"/>
            <w:shd w:fill="F7F9FB"/>
          </w:tcPr>
          <w:p>
            <w:r/>
            <w:r>
              <w:rPr>
                <w:rFonts w:ascii="Aptos" w:hAnsi="Aptos"/>
                <w:b w:val="0"/>
                <w:sz w:val="18"/>
              </w:rPr>
              <w:t>Classification</w:t>
            </w:r>
          </w:p>
        </w:tc>
        <w:tc>
          <w:tcPr>
            <w:tcW w:type="dxa" w:w="5040"/>
            <w:vAlign w:val="center"/>
            <w:shd w:fill="F7F9FB"/>
          </w:tcPr>
          <w:p>
            <w:r/>
            <w:r>
              <w:rPr>
                <w:rFonts w:ascii="Aptos" w:hAnsi="Aptos"/>
                <w:b w:val="0"/>
                <w:sz w:val="18"/>
              </w:rPr>
              <w:t>Internal</w:t>
            </w:r>
          </w:p>
        </w:tc>
      </w:tr>
      <w:tr>
        <w:trPr>
          <w:cantSplit/>
        </w:trPr>
        <w:tc>
          <w:tcPr>
            <w:tcW w:type="dxa" w:w="5040"/>
            <w:vAlign w:val="center"/>
          </w:tcPr>
          <w:p>
            <w:r/>
            <w:r>
              <w:rPr>
                <w:rFonts w:ascii="Aptos" w:hAnsi="Aptos"/>
                <w:b w:val="0"/>
                <w:sz w:val="18"/>
              </w:rPr>
              <w:t>Source of Truth</w:t>
            </w:r>
          </w:p>
        </w:tc>
        <w:tc>
          <w:tcPr>
            <w:tcW w:type="dxa" w:w="5040"/>
            <w:vAlign w:val="center"/>
          </w:tcPr>
          <w:p>
            <w:r/>
            <w:r>
              <w:rPr>
                <w:rFonts w:ascii="Aptos" w:hAnsi="Aptos"/>
                <w:b w:val="0"/>
                <w:sz w:val="18"/>
              </w:rPr>
              <w:t>Approved project artifacts and the controlled source-code repository</w:t>
            </w:r>
          </w:p>
        </w:tc>
      </w:tr>
      <w:tr>
        <w:trPr>
          <w:cantSplit/>
        </w:trPr>
        <w:tc>
          <w:tcPr>
            <w:tcW w:type="dxa" w:w="5040"/>
            <w:vAlign w:val="center"/>
            <w:shd w:fill="F7F9FB"/>
          </w:tcPr>
          <w:p>
            <w:r/>
            <w:r>
              <w:rPr>
                <w:rFonts w:ascii="Aptos" w:hAnsi="Aptos"/>
                <w:b w:val="0"/>
                <w:sz w:val="18"/>
              </w:rPr>
              <w:t>Review Cycle</w:t>
            </w:r>
          </w:p>
        </w:tc>
        <w:tc>
          <w:tcPr>
            <w:tcW w:type="dxa" w:w="5040"/>
            <w:vAlign w:val="center"/>
            <w:shd w:fill="F7F9FB"/>
          </w:tcPr>
          <w:p>
            <w:r/>
            <w:r>
              <w:rPr>
                <w:rFonts w:ascii="Aptos" w:hAnsi="Aptos"/>
                <w:b w:val="0"/>
                <w:sz w:val="18"/>
              </w:rPr>
              <w:t>At each approved WF-001 requirement/design change or UI implementation baseline change</w:t>
            </w:r>
          </w:p>
        </w:tc>
      </w:tr>
      <w:tr>
        <w:trPr>
          <w:cantSplit/>
        </w:trPr>
        <w:tc>
          <w:tcPr>
            <w:tcW w:type="dxa" w:w="5040"/>
            <w:vAlign w:val="center"/>
          </w:tcPr>
          <w:p>
            <w:r/>
            <w:r>
              <w:rPr>
                <w:rFonts w:ascii="Aptos" w:hAnsi="Aptos"/>
                <w:b w:val="0"/>
                <w:sz w:val="18"/>
              </w:rPr>
              <w:t>Change Control</w:t>
            </w:r>
          </w:p>
        </w:tc>
        <w:tc>
          <w:tcPr>
            <w:tcW w:type="dxa" w:w="5040"/>
            <w:vAlign w:val="center"/>
          </w:tcPr>
          <w:p>
            <w:r>
              <w:t>Changes require impact assessment against Requirements v2.5, SDD v1.16, UI Wireframe v1.3, WF-001 Implementation Specification v1.3, and the approved back-end contract before approval.</w:t>
            </w:r>
          </w:p>
        </w:tc>
      </w:tr>
      <w:tr>
        <w:trPr>
          <w:cantSplit/>
        </w:trPr>
        <w:tc>
          <w:tcPr>
            <w:tcW w:type="dxa" w:w="5040"/>
            <w:vAlign w:val="center"/>
            <w:shd w:fill="F7F9FB"/>
          </w:tcPr>
          <w:p>
            <w:r/>
            <w:r>
              <w:rPr>
                <w:rFonts w:ascii="Aptos" w:hAnsi="Aptos"/>
                <w:b w:val="0"/>
                <w:sz w:val="18"/>
              </w:rPr>
              <w:t>Repository Rule</w:t>
            </w:r>
          </w:p>
        </w:tc>
        <w:tc>
          <w:tcPr>
            <w:tcW w:type="dxa" w:w="5040"/>
            <w:vAlign w:val="center"/>
            <w:shd w:fill="F7F9FB"/>
          </w:tcPr>
          <w:p>
            <w:r/>
            <w:r>
              <w:rPr>
                <w:rFonts w:ascii="Aptos" w:hAnsi="Aptos"/>
                <w:b w:val="0"/>
                <w:sz w:val="18"/>
              </w:rPr>
              <w:t>Inspect the actual repository before binding UI route paths, login navigation, Bootstrap/static asset paths, layout conventions, and front-end test harness. Reuse compatible shared infrastructure; never guess repository-dependent semantics.</w:t>
            </w:r>
          </w:p>
        </w:tc>
      </w:tr>
    </w:tbl>
    <w:p>
      <w:pPr>
        <w:pStyle w:val="Heading2"/>
      </w:pPr>
      <w:r>
        <w:t>1.1 Version History</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cantSplit/>
        </w:trPr>
        <w:tc>
          <w:tcPr>
            <w:tcW w:type="dxa" w:w="2016"/>
            <w:vAlign w:val="center"/>
            <w:shd w:fill="17365D"/>
          </w:tcPr>
          <w:p>
            <w:r/>
            <w:r>
              <w:rPr>
                <w:rFonts w:ascii="Aptos" w:hAnsi="Aptos"/>
                <w:b/>
                <w:color w:val="FFFFFF"/>
                <w:sz w:val="18"/>
              </w:rPr>
              <w:t>Version</w:t>
            </w:r>
          </w:p>
        </w:tc>
        <w:tc>
          <w:tcPr>
            <w:tcW w:type="dxa" w:w="2016"/>
            <w:vAlign w:val="center"/>
            <w:shd w:fill="17365D"/>
          </w:tcPr>
          <w:p>
            <w:r>
              <w:t>1.3</w:t>
            </w:r>
          </w:p>
        </w:tc>
        <w:tc>
          <w:tcPr>
            <w:tcW w:type="dxa" w:w="2016"/>
            <w:vAlign w:val="center"/>
            <w:shd w:fill="17365D"/>
          </w:tcPr>
          <w:p>
            <w:r/>
            <w:r>
              <w:rPr>
                <w:rFonts w:ascii="Aptos" w:hAnsi="Aptos"/>
                <w:b/>
                <w:color w:val="FFFFFF"/>
                <w:sz w:val="18"/>
              </w:rPr>
              <w:t>Owner</w:t>
            </w:r>
          </w:p>
        </w:tc>
        <w:tc>
          <w:tcPr>
            <w:tcW w:type="dxa" w:w="2016"/>
            <w:vAlign w:val="center"/>
            <w:shd w:fill="17365D"/>
          </w:tcPr>
          <w:p>
            <w:r/>
            <w:r>
              <w:rPr>
                <w:rFonts w:ascii="Aptos" w:hAnsi="Aptos"/>
                <w:b/>
                <w:color w:val="FFFFFF"/>
                <w:sz w:val="18"/>
              </w:rPr>
              <w:t>Status</w:t>
            </w:r>
          </w:p>
        </w:tc>
        <w:tc>
          <w:tcPr>
            <w:tcW w:type="dxa" w:w="2016"/>
            <w:vAlign w:val="center"/>
            <w:shd w:fill="17365D"/>
          </w:tcPr>
          <w:p>
            <w:r/>
            <w:r>
              <w:rPr>
                <w:rFonts w:ascii="Aptos" w:hAnsi="Aptos"/>
                <w:b/>
                <w:color w:val="FFFFFF"/>
                <w:sz w:val="18"/>
              </w:rPr>
              <w:t>Change Summary</w:t>
            </w:r>
          </w:p>
        </w:tc>
      </w:tr>
      <w:tr>
        <w:trPr>
          <w:cantSplit/>
        </w:trPr>
        <w:tc>
          <w:tcPr>
            <w:tcW w:type="dxa" w:w="2016"/>
            <w:vAlign w:val="center"/>
          </w:tcPr>
          <w:p>
            <w:r/>
            <w:r>
              <w:rPr>
                <w:rFonts w:ascii="Aptos" w:hAnsi="Aptos"/>
                <w:b w:val="0"/>
                <w:sz w:val="18"/>
              </w:rPr>
              <w:t>1.0</w:t>
            </w:r>
          </w:p>
        </w:tc>
        <w:tc>
          <w:tcPr>
            <w:tcW w:type="dxa" w:w="2016"/>
            <w:vAlign w:val="center"/>
          </w:tcPr>
          <w:p>
            <w:r/>
            <w:r>
              <w:rPr>
                <w:rFonts w:ascii="Aptos" w:hAnsi="Aptos"/>
                <w:b w:val="0"/>
                <w:sz w:val="18"/>
              </w:rPr>
              <w:t>06 Oct 2026</w:t>
            </w:r>
          </w:p>
        </w:tc>
        <w:tc>
          <w:tcPr>
            <w:tcW w:type="dxa" w:w="2016"/>
            <w:vAlign w:val="center"/>
          </w:tcPr>
          <w:p>
            <w:r/>
            <w:r>
              <w:rPr>
                <w:rFonts w:ascii="Aptos" w:hAnsi="Aptos"/>
                <w:b w:val="0"/>
                <w:sz w:val="18"/>
              </w:rPr>
              <w:t>Application Development</w:t>
            </w:r>
          </w:p>
        </w:tc>
        <w:tc>
          <w:tcPr>
            <w:tcW w:type="dxa" w:w="2016"/>
            <w:vAlign w:val="center"/>
          </w:tcPr>
          <w:p>
            <w:r/>
            <w:r>
              <w:rPr>
                <w:rFonts w:ascii="Aptos" w:hAnsi="Aptos"/>
                <w:b w:val="0"/>
                <w:sz w:val="18"/>
              </w:rPr>
              <w:t>Draft / Review Required</w:t>
            </w:r>
          </w:p>
        </w:tc>
        <w:tc>
          <w:tcPr>
            <w:tcW w:type="dxa" w:w="2016"/>
            <w:vAlign w:val="center"/>
          </w:tcPr>
          <w:p>
            <w:r/>
            <w:r>
              <w:rPr>
                <w:rFonts w:ascii="Aptos" w:hAnsi="Aptos"/>
                <w:b w:val="0"/>
                <w:sz w:val="18"/>
              </w:rPr>
              <w:t>Initial UI implementation baseline generated from the approved WF-001 artifacts.</w:t>
            </w:r>
          </w:p>
        </w:tc>
      </w:tr>
      <w:tr>
        <w:trPr>
          <w:cantSplit/>
        </w:trPr>
        <w:tc>
          <w:tcPr>
            <w:tcW w:type="dxa" w:w="2016"/>
            <w:vAlign w:val="center"/>
            <w:shd w:fill="F7F9FB"/>
          </w:tcPr>
          <w:p>
            <w:r/>
            <w:r>
              <w:rPr>
                <w:rFonts w:ascii="Aptos" w:hAnsi="Aptos"/>
                <w:b w:val="0"/>
                <w:sz w:val="18"/>
              </w:rPr>
              <w:t>1.1</w:t>
            </w:r>
          </w:p>
        </w:tc>
        <w:tc>
          <w:tcPr>
            <w:tcW w:type="dxa" w:w="2016"/>
            <w:vAlign w:val="center"/>
            <w:shd w:fill="F7F9FB"/>
          </w:tcPr>
          <w:p>
            <w:r/>
            <w:r>
              <w:rPr>
                <w:rFonts w:ascii="Aptos" w:hAnsi="Aptos"/>
                <w:b w:val="0"/>
                <w:sz w:val="18"/>
              </w:rPr>
              <w:t>06 Oct 2026</w:t>
            </w:r>
          </w:p>
        </w:tc>
        <w:tc>
          <w:tcPr>
            <w:tcW w:type="dxa" w:w="2016"/>
            <w:vAlign w:val="center"/>
            <w:shd w:fill="F7F9FB"/>
          </w:tcPr>
          <w:p>
            <w:r/>
            <w:r>
              <w:rPr>
                <w:rFonts w:ascii="Aptos" w:hAnsi="Aptos"/>
                <w:b w:val="0"/>
                <w:sz w:val="18"/>
              </w:rPr>
              <w:t>Application Development</w:t>
            </w:r>
          </w:p>
        </w:tc>
        <w:tc>
          <w:tcPr>
            <w:tcW w:type="dxa" w:w="2016"/>
            <w:vAlign w:val="center"/>
            <w:shd w:fill="F7F9FB"/>
          </w:tcPr>
          <w:p>
            <w:r/>
            <w:r>
              <w:rPr>
                <w:rFonts w:ascii="Aptos" w:hAnsi="Aptos"/>
                <w:b w:val="0"/>
                <w:sz w:val="18"/>
              </w:rPr>
              <w:t>Review Remediation Complete - Repository Integration Required</w:t>
            </w:r>
          </w:p>
        </w:tc>
        <w:tc>
          <w:tcPr>
            <w:tcW w:type="dxa" w:w="2016"/>
            <w:vAlign w:val="center"/>
            <w:shd w:fill="F7F9FB"/>
          </w:tcPr>
          <w:p>
            <w:r/>
            <w:r>
              <w:rPr>
                <w:rFonts w:ascii="Aptos" w:hAnsi="Aptos"/>
                <w:b w:val="0"/>
                <w:sz w:val="18"/>
              </w:rPr>
              <w:t>Resolved review findings UI-R01 through UI-R06: hardened unexpected-error privacy, replaced forced success redirect with explicit login navigation, made route/asset bindings repository-dependent, added UI verification coverage and acceptance criteria, removed intrusive password reportValidity behavior, and clarified repository-integration gates and document status.</w:t>
            </w:r>
          </w:p>
        </w:tc>
      </w:tr>
      <w:tr>
        <w:trPr>
          <w:cantSplit/>
        </w:trPr>
        <w:tc>
          <w:tcPr>
            <w:tcW w:type="dxa" w:w="2016"/>
            <w:vAlign w:val="center"/>
            <w:shd w:fill="FFFFFF"/>
          </w:tcPr>
          <w:p>
            <w:r/>
            <w:r>
              <w:rPr>
                <w:rFonts w:ascii="Aptos" w:hAnsi="Aptos"/>
                <w:b w:val="0"/>
                <w:sz w:val="18"/>
              </w:rPr>
              <w:t>1.2</w:t>
            </w:r>
          </w:p>
        </w:tc>
        <w:tc>
          <w:tcPr>
            <w:tcW w:type="dxa" w:w="2016"/>
            <w:vAlign w:val="center"/>
            <w:shd w:fill="FFFFFF"/>
          </w:tcPr>
          <w:p>
            <w:r/>
            <w:r>
              <w:rPr>
                <w:rFonts w:ascii="Aptos" w:hAnsi="Aptos"/>
                <w:b w:val="0"/>
                <w:sz w:val="18"/>
              </w:rPr>
              <w:t>06 Oct 2026</w:t>
            </w:r>
          </w:p>
        </w:tc>
        <w:tc>
          <w:tcPr>
            <w:tcW w:type="dxa" w:w="2016"/>
            <w:vAlign w:val="center"/>
            <w:shd w:fill="FFFFFF"/>
          </w:tcPr>
          <w:p>
            <w:r/>
            <w:r>
              <w:rPr>
                <w:rFonts w:ascii="Aptos" w:hAnsi="Aptos"/>
                <w:b w:val="0"/>
                <w:sz w:val="18"/>
              </w:rPr>
              <w:t>Application Development</w:t>
            </w:r>
          </w:p>
        </w:tc>
        <w:tc>
          <w:tcPr>
            <w:tcW w:type="dxa" w:w="2016"/>
            <w:vAlign w:val="center"/>
            <w:shd w:fill="FFFFFF"/>
          </w:tcPr>
          <w:p>
            <w:r/>
            <w:r>
              <w:rPr>
                <w:rFonts w:ascii="Aptos" w:hAnsi="Aptos"/>
                <w:b w:val="0"/>
                <w:sz w:val="18"/>
              </w:rPr>
              <w:t>Repository-Integration Ready - Implementation and Test Execution Pending</w:t>
            </w:r>
          </w:p>
        </w:tc>
        <w:tc>
          <w:tcPr>
            <w:tcW w:type="dxa" w:w="2016"/>
            <w:vAlign w:val="center"/>
            <w:shd w:fill="FFFFFF"/>
          </w:tcPr>
          <w:p>
            <w:r/>
            <w:r>
              <w:rPr>
                <w:rFonts w:ascii="Aptos" w:hAnsi="Aptos"/>
                <w:b w:val="0"/>
                <w:sz w:val="18"/>
              </w:rPr>
              <w:t>Closed v1.1 documentation findings V11-R01 through V11-R03: distinguished defined versus executed UI tests, added formal approval/governance record, and added deterministic repository-integration entry/exit criteria. No business, API, validation, security, persistence, or workflow scope change.</w:t>
            </w:r>
          </w:p>
        </w:tc>
      </w:tr>
      <w:tr>
        <w:tc>
          <w:tcPr>
            <w:tcW w:type="dxa" w:w="2016"/>
          </w:tcPr>
          <w:p>
            <w:r>
              <w:t>1.3</w:t>
            </w:r>
          </w:p>
        </w:tc>
        <w:tc>
          <w:tcPr>
            <w:tcW w:type="dxa" w:w="2016"/>
          </w:tcPr>
          <w:p>
            <w:r>
              <w:t>07 Oct 2026</w:t>
            </w:r>
          </w:p>
        </w:tc>
        <w:tc>
          <w:tcPr>
            <w:tcW w:type="dxa" w:w="2016"/>
          </w:tcPr>
          <w:p>
            <w:r>
              <w:t>Application Development</w:t>
            </w:r>
          </w:p>
        </w:tc>
        <w:tc>
          <w:tcPr>
            <w:tcW w:type="dxa" w:w="2016"/>
          </w:tcPr>
          <w:p>
            <w:r>
              <w:t>Repository-Integration Ready - Implementation and Test Execution Pending</w:t>
            </w:r>
          </w:p>
        </w:tc>
        <w:tc>
          <w:tcPr>
            <w:tcW w:type="dxa" w:w="2016"/>
          </w:tcPr>
          <w:p>
            <w:r>
              <w:t>Updated-source impact review: aligned the controlled source references to Requirements v2.5, SDD v1.16 and UI Wireframe v1.3. No WF-001 business rule, UI control, API contract, validation, security, persistence, audit, transaction, or workflow behavior changed. Repository integration and test execution remain pending.</w:t>
            </w:r>
          </w:p>
        </w:tc>
      </w:tr>
      <w:tr>
        <w:tc>
          <w:tcPr>
            <w:tcW w:type="dxa" w:w="2016"/>
          </w:tcPr>
          <w:p>
            <w:r>
              <w:t>1.4</w:t>
            </w:r>
          </w:p>
        </w:tc>
        <w:tc>
          <w:tcPr>
            <w:tcW w:type="dxa" w:w="2016"/>
          </w:tcPr>
          <w:p>
            <w:r/>
          </w:p>
        </w:tc>
        <w:tc>
          <w:tcPr>
            <w:tcW w:type="dxa" w:w="2016"/>
          </w:tcPr>
          <w:p>
            <w:r>
              <w:t>Application Development</w:t>
            </w:r>
          </w:p>
        </w:tc>
        <w:tc>
          <w:tcPr>
            <w:tcW w:type="dxa" w:w="2016"/>
          </w:tcPr>
          <w:p>
            <w:r>
              <w:t>Governance Correction</w:t>
            </w:r>
          </w:p>
        </w:tc>
        <w:tc>
          <w:tcPr>
            <w:tcW w:type="dxa" w:w="2016"/>
          </w:tcPr>
          <w:p>
            <w:r>
              <w:t>Governance synchronization: document metadata aligned to the controlled filename version. Historical WF-003/WF-005 blocker statements remain historical and are superseded by the approved v2.5/v1.16/v1.3 source baseline and remediation closure. No UI/API/business/security behavior changed.</w:t>
            </w:r>
          </w:p>
        </w:tc>
      </w:tr>
    </w:tbl>
    <w:p>
      <w:pPr>
        <w:pStyle w:val="Heading2"/>
      </w:pPr>
      <w:r>
        <w:t>1.2 Approval and Release Gate</w:t>
      </w:r>
    </w:p>
    <w:tbl>
      <w:tblPr>
        <w:tblStyle w:val="TableGrid"/>
        <w:tblW w:type="auto" w:w="0"/>
        <w:tblLook w:firstColumn="1" w:firstRow="1" w:lastColumn="0" w:lastRow="0" w:noHBand="0" w:noVBand="1" w:val="04A0"/>
      </w:tblPr>
      <w:tblGrid>
        <w:gridCol w:w="10080"/>
      </w:tblGrid>
      <w:tr>
        <w:trPr>
          <w:cantSplit/>
        </w:trPr>
        <w:tc>
          <w:tcPr>
            <w:tcW w:type="dxa" w:w="10080"/>
            <w:shd w:fill="FFF2CC"/>
            <w:vAlign w:val="center"/>
          </w:tcPr>
          <w:p>
            <w:r/>
            <w:r>
              <w:rPr>
                <w:rFonts w:ascii="Aptos" w:hAnsi="Aptos"/>
                <w:b/>
                <w:sz w:val="18"/>
              </w:rPr>
              <w:t>This document is repository-integration ready, but it is not evidence that repository integration, test implementation, test execution, security approval, privacy/compliance approval, or production release approval is complete. Those states must be recorded only after the corresponding work and formal approvals actually occur.</w:t>
            </w:r>
          </w:p>
        </w:tc>
      </w:tr>
    </w:tbl>
    <w:p>
      <w:pPr>
        <w:pStyle w:val="Heading2"/>
      </w:pPr>
      <w:r>
        <w:t>1.3 Approval / Governance Record</w:t>
      </w:r>
    </w:p>
    <w:p>
      <w:r>
        <w:t>Approval states below are governance states only. A role is not marked approved unless formal approval has actually occurred. Technical repository-integration readiness does not replace security, privacy/compliance, or production-release approval.</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7365D"/>
          </w:tcPr>
          <w:p>
            <w:r/>
            <w:r>
              <w:rPr>
                <w:rFonts w:ascii="Aptos" w:hAnsi="Aptos"/>
                <w:b/>
                <w:color w:val="FFFFFF"/>
                <w:sz w:val="18"/>
              </w:rPr>
              <w:t>Role</w:t>
            </w:r>
          </w:p>
        </w:tc>
        <w:tc>
          <w:tcPr>
            <w:tcW w:type="dxa" w:w="3360"/>
            <w:vAlign w:val="center"/>
            <w:shd w:fill="17365D"/>
          </w:tcPr>
          <w:p>
            <w:r/>
            <w:r>
              <w:rPr>
                <w:rFonts w:ascii="Aptos" w:hAnsi="Aptos"/>
                <w:b/>
                <w:color w:val="FFFFFF"/>
                <w:sz w:val="18"/>
              </w:rPr>
              <w:t>Required Governance</w:t>
            </w:r>
          </w:p>
        </w:tc>
        <w:tc>
          <w:tcPr>
            <w:tcW w:type="dxa" w:w="3360"/>
            <w:vAlign w:val="center"/>
            <w:shd w:fill="17365D"/>
          </w:tcPr>
          <w:p>
            <w:r/>
            <w:r>
              <w:rPr>
                <w:rFonts w:ascii="Aptos" w:hAnsi="Aptos"/>
                <w:b/>
                <w:color w:val="FFFFFF"/>
                <w:sz w:val="18"/>
              </w:rPr>
              <w:t>Current State</w:t>
            </w:r>
          </w:p>
        </w:tc>
      </w:tr>
      <w:tr>
        <w:trPr>
          <w:cantSplit/>
        </w:trPr>
        <w:tc>
          <w:tcPr>
            <w:tcW w:type="dxa" w:w="3360"/>
            <w:vAlign w:val="center"/>
            <w:shd w:fill="FFFFFF"/>
          </w:tcPr>
          <w:p>
            <w:r/>
            <w:r>
              <w:rPr>
                <w:rFonts w:ascii="Aptos" w:hAnsi="Aptos"/>
                <w:b w:val="0"/>
                <w:sz w:val="18"/>
              </w:rPr>
              <w:t>Business Owner / Product Owner</w:t>
            </w:r>
          </w:p>
        </w:tc>
        <w:tc>
          <w:tcPr>
            <w:tcW w:type="dxa" w:w="3360"/>
            <w:vAlign w:val="center"/>
            <w:shd w:fill="FFFFFF"/>
          </w:tcPr>
          <w:p>
            <w:r/>
            <w:r>
              <w:rPr>
                <w:rFonts w:ascii="Aptos" w:hAnsi="Aptos"/>
                <w:b w:val="0"/>
                <w:sz w:val="18"/>
              </w:rPr>
              <w:t>Concurrence with approved WF-001 business baseline</w:t>
            </w:r>
          </w:p>
        </w:tc>
        <w:tc>
          <w:tcPr>
            <w:tcW w:type="dxa" w:w="3360"/>
            <w:vAlign w:val="center"/>
            <w:shd w:fill="FFFFFF"/>
          </w:tcPr>
          <w:p>
            <w:r/>
            <w:r>
              <w:rPr>
                <w:rFonts w:ascii="Aptos" w:hAnsi="Aptos"/>
                <w:b w:val="0"/>
                <w:sz w:val="18"/>
              </w:rPr>
              <w:t>Pending formal approval</w:t>
            </w:r>
          </w:p>
        </w:tc>
      </w:tr>
      <w:tr>
        <w:trPr>
          <w:cantSplit/>
        </w:trPr>
        <w:tc>
          <w:tcPr>
            <w:tcW w:type="dxa" w:w="3360"/>
            <w:vAlign w:val="center"/>
            <w:shd w:fill="F7F9FB"/>
          </w:tcPr>
          <w:p>
            <w:r/>
            <w:r>
              <w:rPr>
                <w:rFonts w:ascii="Aptos" w:hAnsi="Aptos"/>
                <w:b w:val="0"/>
                <w:sz w:val="18"/>
              </w:rPr>
              <w:t>Technical Lead / Solution Architect</w:t>
            </w:r>
          </w:p>
        </w:tc>
        <w:tc>
          <w:tcPr>
            <w:tcW w:type="dxa" w:w="3360"/>
            <w:vAlign w:val="center"/>
            <w:shd w:fill="F7F9FB"/>
          </w:tcPr>
          <w:p>
            <w:r/>
            <w:r>
              <w:rPr>
                <w:rFonts w:ascii="Aptos" w:hAnsi="Aptos"/>
                <w:b w:val="0"/>
                <w:sz w:val="18"/>
              </w:rPr>
              <w:t>Technical/UI baseline approval</w:t>
            </w:r>
          </w:p>
        </w:tc>
        <w:tc>
          <w:tcPr>
            <w:tcW w:type="dxa" w:w="3360"/>
            <w:vAlign w:val="center"/>
            <w:shd w:fill="F7F9FB"/>
          </w:tcPr>
          <w:p>
            <w:r/>
            <w:r>
              <w:rPr>
                <w:rFonts w:ascii="Aptos" w:hAnsi="Aptos"/>
                <w:b w:val="0"/>
                <w:sz w:val="18"/>
              </w:rPr>
              <w:t>Ready for approval</w:t>
            </w:r>
          </w:p>
        </w:tc>
      </w:tr>
      <w:tr>
        <w:trPr>
          <w:cantSplit/>
        </w:trPr>
        <w:tc>
          <w:tcPr>
            <w:tcW w:type="dxa" w:w="3360"/>
            <w:vAlign w:val="center"/>
            <w:shd w:fill="FFFFFF"/>
          </w:tcPr>
          <w:p>
            <w:r/>
            <w:r>
              <w:rPr>
                <w:rFonts w:ascii="Aptos" w:hAnsi="Aptos"/>
                <w:b w:val="0"/>
                <w:sz w:val="18"/>
              </w:rPr>
              <w:t>QA / Test Lead</w:t>
            </w:r>
          </w:p>
        </w:tc>
        <w:tc>
          <w:tcPr>
            <w:tcW w:type="dxa" w:w="3360"/>
            <w:vAlign w:val="center"/>
            <w:shd w:fill="FFFFFF"/>
          </w:tcPr>
          <w:p>
            <w:r/>
            <w:r>
              <w:rPr>
                <w:rFonts w:ascii="Aptos" w:hAnsi="Aptos"/>
                <w:b w:val="0"/>
                <w:sz w:val="18"/>
              </w:rPr>
              <w:t>Testability and traceability approval</w:t>
            </w:r>
          </w:p>
        </w:tc>
        <w:tc>
          <w:tcPr>
            <w:tcW w:type="dxa" w:w="3360"/>
            <w:vAlign w:val="center"/>
            <w:shd w:fill="FFFFFF"/>
          </w:tcPr>
          <w:p>
            <w:r/>
            <w:r>
              <w:rPr>
                <w:rFonts w:ascii="Aptos" w:hAnsi="Aptos"/>
                <w:b w:val="0"/>
                <w:sz w:val="18"/>
              </w:rPr>
              <w:t>Ready for approval; execution evidence pending repository integration</w:t>
            </w:r>
          </w:p>
        </w:tc>
      </w:tr>
      <w:tr>
        <w:trPr>
          <w:cantSplit/>
        </w:trPr>
        <w:tc>
          <w:tcPr>
            <w:tcW w:type="dxa" w:w="3360"/>
            <w:vAlign w:val="center"/>
            <w:shd w:fill="F7F9FB"/>
          </w:tcPr>
          <w:p>
            <w:r/>
            <w:r>
              <w:rPr>
                <w:rFonts w:ascii="Aptos" w:hAnsi="Aptos"/>
                <w:b w:val="0"/>
                <w:sz w:val="18"/>
              </w:rPr>
              <w:t>Security Reviewer</w:t>
            </w:r>
          </w:p>
        </w:tc>
        <w:tc>
          <w:tcPr>
            <w:tcW w:type="dxa" w:w="3360"/>
            <w:vAlign w:val="center"/>
            <w:shd w:fill="F7F9FB"/>
          </w:tcPr>
          <w:p>
            <w:r/>
            <w:r>
              <w:rPr>
                <w:rFonts w:ascii="Aptos" w:hAnsi="Aptos"/>
                <w:b w:val="0"/>
                <w:sz w:val="18"/>
              </w:rPr>
              <w:t>Security review required before production release</w:t>
            </w:r>
          </w:p>
        </w:tc>
        <w:tc>
          <w:tcPr>
            <w:tcW w:type="dxa" w:w="3360"/>
            <w:vAlign w:val="center"/>
            <w:shd w:fill="F7F9FB"/>
          </w:tcPr>
          <w:p>
            <w:r/>
            <w:r>
              <w:rPr>
                <w:rFonts w:ascii="Aptos" w:hAnsi="Aptos"/>
                <w:b w:val="0"/>
                <w:sz w:val="18"/>
              </w:rPr>
              <w:t>Pending governance review; not a repository-integration blocker</w:t>
            </w:r>
          </w:p>
        </w:tc>
      </w:tr>
      <w:tr>
        <w:trPr>
          <w:cantSplit/>
        </w:trPr>
        <w:tc>
          <w:tcPr>
            <w:tcW w:type="dxa" w:w="3360"/>
            <w:vAlign w:val="center"/>
            <w:shd w:fill="FFFFFF"/>
          </w:tcPr>
          <w:p>
            <w:r/>
            <w:r>
              <w:rPr>
                <w:rFonts w:ascii="Aptos" w:hAnsi="Aptos"/>
                <w:b w:val="0"/>
                <w:sz w:val="18"/>
              </w:rPr>
              <w:t>Compliance / Privacy Reviewer</w:t>
            </w:r>
          </w:p>
        </w:tc>
        <w:tc>
          <w:tcPr>
            <w:tcW w:type="dxa" w:w="3360"/>
            <w:vAlign w:val="center"/>
            <w:shd w:fill="FFFFFF"/>
          </w:tcPr>
          <w:p>
            <w:r/>
            <w:r>
              <w:rPr>
                <w:rFonts w:ascii="Aptos" w:hAnsi="Aptos"/>
                <w:b w:val="0"/>
                <w:sz w:val="18"/>
              </w:rPr>
              <w:t>Privacy/compliance review required before production release</w:t>
            </w:r>
          </w:p>
        </w:tc>
        <w:tc>
          <w:tcPr>
            <w:tcW w:type="dxa" w:w="3360"/>
            <w:vAlign w:val="center"/>
            <w:shd w:fill="FFFFFF"/>
          </w:tcPr>
          <w:p>
            <w:r/>
            <w:r>
              <w:rPr>
                <w:rFonts w:ascii="Aptos" w:hAnsi="Aptos"/>
                <w:b w:val="0"/>
                <w:sz w:val="18"/>
              </w:rPr>
              <w:t>Pending; production-release gate only</w:t>
            </w:r>
          </w:p>
        </w:tc>
      </w:tr>
      <w:tr>
        <w:trPr>
          <w:cantSplit/>
        </w:trPr>
        <w:tc>
          <w:tcPr>
            <w:tcW w:type="dxa" w:w="3360"/>
            <w:vAlign w:val="center"/>
            <w:shd w:fill="F7F9FB"/>
          </w:tcPr>
          <w:p>
            <w:r/>
            <w:r>
              <w:rPr>
                <w:rFonts w:ascii="Aptos" w:hAnsi="Aptos"/>
                <w:b w:val="0"/>
                <w:sz w:val="18"/>
              </w:rPr>
              <w:t>Release / Change Authority</w:t>
            </w:r>
          </w:p>
        </w:tc>
        <w:tc>
          <w:tcPr>
            <w:tcW w:type="dxa" w:w="3360"/>
            <w:vAlign w:val="center"/>
            <w:shd w:fill="F7F9FB"/>
          </w:tcPr>
          <w:p>
            <w:r/>
            <w:r>
              <w:rPr>
                <w:rFonts w:ascii="Aptos" w:hAnsi="Aptos"/>
                <w:b w:val="0"/>
                <w:sz w:val="18"/>
              </w:rPr>
              <w:t>Production deployment approval after required evidence and gates</w:t>
            </w:r>
          </w:p>
        </w:tc>
        <w:tc>
          <w:tcPr>
            <w:tcW w:type="dxa" w:w="3360"/>
            <w:vAlign w:val="center"/>
            <w:shd w:fill="F7F9FB"/>
          </w:tcPr>
          <w:p>
            <w:r/>
            <w:r>
              <w:rPr>
                <w:rFonts w:ascii="Aptos" w:hAnsi="Aptos"/>
                <w:b w:val="0"/>
                <w:sz w:val="18"/>
              </w:rPr>
              <w:t>Not requested / not approved</w:t>
            </w:r>
          </w:p>
        </w:tc>
      </w:tr>
    </w:tbl>
    <w:p>
      <w:pPr>
        <w:pStyle w:val="Heading1"/>
      </w:pPr>
      <w:r>
        <w:t>2. Purpose and Scope</w:t>
      </w:r>
    </w:p>
    <w:p>
      <w:r>
        <w:t>This document defines the front-end UI implementation for WF-001 - Participant Account Creation. It implements UI-001 and integrates only with the approved public participant self-registration API.</w:t>
      </w:r>
    </w:p>
    <w:p>
      <w:pPr>
        <w:pStyle w:val="ListBullet"/>
      </w:pPr>
      <w:r>
        <w:t>Exactly five participant-supplied fields are presented: NRIC / Passport No., Name, Email Address, Mobile No., and Password.</w:t>
      </w:r>
    </w:p>
    <w:p>
      <w:pPr>
        <w:pStyle w:val="ListBullet"/>
      </w:pPr>
      <w:r>
        <w:t>The UI provides Create Account and Back to Login actions plus a validation/outcome message area.</w:t>
      </w:r>
    </w:p>
    <w:p>
      <w:pPr>
        <w:pStyle w:val="ListBullet"/>
      </w:pPr>
      <w:r>
        <w:t>Browser validation is usability support only; server-side validation remains authoritative.</w:t>
      </w:r>
    </w:p>
    <w:p>
      <w:pPr>
        <w:pStyle w:val="ListBullet"/>
      </w:pPr>
      <w:r>
        <w:t>The UI does not expose generated username, account identifier, role, status, permissions, database IDs, or timestamps as editable values.</w:t>
      </w:r>
    </w:p>
    <w:p>
      <w:pPr>
        <w:pStyle w:val="ListBullet"/>
      </w:pPr>
      <w:r>
        <w:t>The password is not redisplayed after submission and full NRIC/Passport values are not shown in success/error outcomes.</w:t>
      </w:r>
    </w:p>
    <w:p>
      <w:pPr>
        <w:pStyle w:val="ListBullet"/>
      </w:pPr>
      <w:r>
        <w:t>Success does not create an authenticated session. The UI displays success and offers explicit navigation to the existing Participant Login function.</w:t>
      </w:r>
    </w:p>
    <w:p>
      <w:pPr>
        <w:pStyle w:val="ListBullet"/>
      </w:pPr>
      <w:r>
        <w:t>Email verification, OTP, CAPTCHA, administrator approval, password reset, social login, training registration, payment, bank transfer, HR integration, and account-created notifications remain outside WF-001.</w:t>
      </w:r>
    </w:p>
    <w:p>
      <w:pPr>
        <w:pStyle w:val="Heading1"/>
      </w:pPr>
      <w:r>
        <w:t>3. Review Remediation Summary</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17365D"/>
          </w:tcPr>
          <w:p>
            <w:r/>
            <w:r>
              <w:rPr>
                <w:rFonts w:ascii="Aptos" w:hAnsi="Aptos"/>
                <w:b/>
                <w:color w:val="FFFFFF"/>
                <w:sz w:val="18"/>
              </w:rPr>
              <w:t>Finding</w:t>
            </w:r>
          </w:p>
        </w:tc>
        <w:tc>
          <w:tcPr>
            <w:tcW w:type="dxa" w:w="2520"/>
            <w:vAlign w:val="center"/>
            <w:shd w:fill="17365D"/>
          </w:tcPr>
          <w:p>
            <w:r/>
            <w:r>
              <w:rPr>
                <w:rFonts w:ascii="Aptos" w:hAnsi="Aptos"/>
                <w:b/>
                <w:color w:val="FFFFFF"/>
                <w:sz w:val="18"/>
              </w:rPr>
              <w:t>Severity</w:t>
            </w:r>
          </w:p>
        </w:tc>
        <w:tc>
          <w:tcPr>
            <w:tcW w:type="dxa" w:w="2520"/>
            <w:vAlign w:val="center"/>
            <w:shd w:fill="17365D"/>
          </w:tcPr>
          <w:p>
            <w:r/>
            <w:r>
              <w:rPr>
                <w:rFonts w:ascii="Aptos" w:hAnsi="Aptos"/>
                <w:b/>
                <w:color w:val="FFFFFF"/>
                <w:sz w:val="18"/>
              </w:rPr>
              <w:t>Remediation in v1.1</w:t>
            </w:r>
          </w:p>
        </w:tc>
        <w:tc>
          <w:tcPr>
            <w:tcW w:type="dxa" w:w="2520"/>
            <w:vAlign w:val="center"/>
            <w:shd w:fill="17365D"/>
          </w:tcPr>
          <w:p>
            <w:r/>
            <w:r>
              <w:rPr>
                <w:rFonts w:ascii="Aptos" w:hAnsi="Aptos"/>
                <w:b/>
                <w:color w:val="FFFFFF"/>
                <w:sz w:val="18"/>
              </w:rPr>
              <w:t>Status</w:t>
            </w:r>
          </w:p>
        </w:tc>
      </w:tr>
      <w:tr>
        <w:trPr>
          <w:cantSplit/>
        </w:trPr>
        <w:tc>
          <w:tcPr>
            <w:tcW w:type="dxa" w:w="2520"/>
            <w:vAlign w:val="center"/>
          </w:tcPr>
          <w:p>
            <w:r/>
            <w:r>
              <w:rPr>
                <w:rFonts w:ascii="Aptos" w:hAnsi="Aptos"/>
                <w:b w:val="0"/>
                <w:sz w:val="18"/>
              </w:rPr>
              <w:t>UI-R01</w:t>
            </w:r>
          </w:p>
        </w:tc>
        <w:tc>
          <w:tcPr>
            <w:tcW w:type="dxa" w:w="2520"/>
            <w:vAlign w:val="center"/>
          </w:tcPr>
          <w:p>
            <w:r/>
            <w:r>
              <w:rPr>
                <w:rFonts w:ascii="Aptos" w:hAnsi="Aptos"/>
                <w:b w:val="0"/>
                <w:sz w:val="18"/>
              </w:rPr>
              <w:t>High</w:t>
            </w:r>
          </w:p>
        </w:tc>
        <w:tc>
          <w:tcPr>
            <w:tcW w:type="dxa" w:w="2520"/>
            <w:vAlign w:val="center"/>
          </w:tcPr>
          <w:p>
            <w:r/>
            <w:r>
              <w:rPr>
                <w:rFonts w:ascii="Aptos" w:hAnsi="Aptos"/>
                <w:b w:val="0"/>
                <w:sz w:val="18"/>
              </w:rPr>
              <w:t>Unexpected/500 responses now use a fixed sanitized client message; arbitrary server message text is not rendered for unexpected statuses.</w:t>
            </w:r>
          </w:p>
        </w:tc>
        <w:tc>
          <w:tcPr>
            <w:tcW w:type="dxa" w:w="2520"/>
            <w:vAlign w:val="center"/>
          </w:tcPr>
          <w:p>
            <w:r/>
            <w:r>
              <w:rPr>
                <w:rFonts w:ascii="Aptos" w:hAnsi="Aptos"/>
                <w:b w:val="0"/>
                <w:sz w:val="18"/>
              </w:rPr>
              <w:t>RESOLVED</w:t>
            </w:r>
          </w:p>
        </w:tc>
      </w:tr>
      <w:tr>
        <w:trPr>
          <w:cantSplit/>
        </w:trPr>
        <w:tc>
          <w:tcPr>
            <w:tcW w:type="dxa" w:w="2520"/>
            <w:vAlign w:val="center"/>
            <w:shd w:fill="F7F9FB"/>
          </w:tcPr>
          <w:p>
            <w:r/>
            <w:r>
              <w:rPr>
                <w:rFonts w:ascii="Aptos" w:hAnsi="Aptos"/>
                <w:b w:val="0"/>
                <w:sz w:val="18"/>
              </w:rPr>
              <w:t>UI-R02</w:t>
            </w:r>
          </w:p>
        </w:tc>
        <w:tc>
          <w:tcPr>
            <w:tcW w:type="dxa" w:w="2520"/>
            <w:vAlign w:val="center"/>
            <w:shd w:fill="F7F9FB"/>
          </w:tcPr>
          <w:p>
            <w:r/>
            <w:r>
              <w:rPr>
                <w:rFonts w:ascii="Aptos" w:hAnsi="Aptos"/>
                <w:b w:val="0"/>
                <w:sz w:val="18"/>
              </w:rPr>
              <w:t>Medium</w:t>
            </w:r>
          </w:p>
        </w:tc>
        <w:tc>
          <w:tcPr>
            <w:tcW w:type="dxa" w:w="2520"/>
            <w:vAlign w:val="center"/>
            <w:shd w:fill="F7F9FB"/>
          </w:tcPr>
          <w:p>
            <w:r/>
            <w:r>
              <w:rPr>
                <w:rFonts w:ascii="Aptos" w:hAnsi="Aptos"/>
                <w:b w:val="0"/>
                <w:sz w:val="18"/>
              </w:rPr>
              <w:t>Removed timed automatic redirect. Success now displays an outcome and explicit login navigation only.</w:t>
            </w:r>
          </w:p>
        </w:tc>
        <w:tc>
          <w:tcPr>
            <w:tcW w:type="dxa" w:w="2520"/>
            <w:vAlign w:val="center"/>
            <w:shd w:fill="F7F9FB"/>
          </w:tcPr>
          <w:p>
            <w:r/>
            <w:r>
              <w:rPr>
                <w:rFonts w:ascii="Aptos" w:hAnsi="Aptos"/>
                <w:b w:val="0"/>
                <w:sz w:val="18"/>
              </w:rPr>
              <w:t>RESOLVED</w:t>
            </w:r>
          </w:p>
        </w:tc>
      </w:tr>
      <w:tr>
        <w:trPr>
          <w:cantSplit/>
        </w:trPr>
        <w:tc>
          <w:tcPr>
            <w:tcW w:type="dxa" w:w="2520"/>
            <w:vAlign w:val="center"/>
          </w:tcPr>
          <w:p>
            <w:r/>
            <w:r>
              <w:rPr>
                <w:rFonts w:ascii="Aptos" w:hAnsi="Aptos"/>
                <w:b w:val="0"/>
                <w:sz w:val="18"/>
              </w:rPr>
              <w:t>UI-R03</w:t>
            </w:r>
          </w:p>
        </w:tc>
        <w:tc>
          <w:tcPr>
            <w:tcW w:type="dxa" w:w="2520"/>
            <w:vAlign w:val="center"/>
          </w:tcPr>
          <w:p>
            <w:r/>
            <w:r>
              <w:rPr>
                <w:rFonts w:ascii="Aptos" w:hAnsi="Aptos"/>
                <w:b w:val="0"/>
                <w:sz w:val="18"/>
              </w:rPr>
              <w:t>Medium</w:t>
            </w:r>
          </w:p>
        </w:tc>
        <w:tc>
          <w:tcPr>
            <w:tcW w:type="dxa" w:w="2520"/>
            <w:vAlign w:val="center"/>
          </w:tcPr>
          <w:p>
            <w:r/>
            <w:r>
              <w:rPr>
                <w:rFonts w:ascii="Aptos" w:hAnsi="Aptos"/>
                <w:b w:val="0"/>
                <w:sz w:val="18"/>
              </w:rPr>
              <w:t>Login, registration-page, Bootstrap/static asset and route locations are explicitly repository-bound; no canonical path is asserted by this document.</w:t>
            </w:r>
          </w:p>
        </w:tc>
        <w:tc>
          <w:tcPr>
            <w:tcW w:type="dxa" w:w="2520"/>
            <w:vAlign w:val="center"/>
          </w:tcPr>
          <w:p>
            <w:r/>
            <w:r>
              <w:rPr>
                <w:rFonts w:ascii="Aptos" w:hAnsi="Aptos"/>
                <w:b w:val="0"/>
                <w:sz w:val="18"/>
              </w:rPr>
              <w:t>RESOLVED</w:t>
            </w:r>
          </w:p>
        </w:tc>
      </w:tr>
      <w:tr>
        <w:trPr>
          <w:cantSplit/>
        </w:trPr>
        <w:tc>
          <w:tcPr>
            <w:tcW w:type="dxa" w:w="2520"/>
            <w:vAlign w:val="center"/>
            <w:shd w:fill="F7F9FB"/>
          </w:tcPr>
          <w:p>
            <w:r/>
            <w:r>
              <w:rPr>
                <w:rFonts w:ascii="Aptos" w:hAnsi="Aptos"/>
                <w:b w:val="0"/>
                <w:sz w:val="18"/>
              </w:rPr>
              <w:t>UI-R04</w:t>
            </w:r>
          </w:p>
        </w:tc>
        <w:tc>
          <w:tcPr>
            <w:tcW w:type="dxa" w:w="2520"/>
            <w:vAlign w:val="center"/>
            <w:shd w:fill="F7F9FB"/>
          </w:tcPr>
          <w:p>
            <w:r/>
            <w:r>
              <w:rPr>
                <w:rFonts w:ascii="Aptos" w:hAnsi="Aptos"/>
                <w:b w:val="0"/>
                <w:sz w:val="18"/>
              </w:rPr>
              <w:t>Medium</w:t>
            </w:r>
          </w:p>
        </w:tc>
        <w:tc>
          <w:tcPr>
            <w:tcW w:type="dxa" w:w="2520"/>
            <w:vAlign w:val="center"/>
            <w:shd w:fill="F7F9FB"/>
          </w:tcPr>
          <w:p>
            <w:r/>
            <w:r>
              <w:rPr>
                <w:rFonts w:ascii="Aptos" w:hAnsi="Aptos"/>
                <w:b w:val="0"/>
                <w:sz w:val="18"/>
              </w:rPr>
              <w:t>Added UI verification matrix and test acceptance criteria. Exact test filename/framework binding remains repository-dependent because the approved specification does not prescribe a dedicated UI test filename.</w:t>
            </w:r>
          </w:p>
        </w:tc>
        <w:tc>
          <w:tcPr>
            <w:tcW w:type="dxa" w:w="2520"/>
            <w:vAlign w:val="center"/>
            <w:shd w:fill="F7F9FB"/>
          </w:tcPr>
          <w:p>
            <w:r/>
            <w:r>
              <w:rPr>
                <w:rFonts w:ascii="Aptos" w:hAnsi="Aptos"/>
                <w:b w:val="0"/>
                <w:sz w:val="18"/>
              </w:rPr>
              <w:t>RESOLVED</w:t>
            </w:r>
          </w:p>
        </w:tc>
      </w:tr>
      <w:tr>
        <w:trPr>
          <w:cantSplit/>
        </w:trPr>
        <w:tc>
          <w:tcPr>
            <w:tcW w:type="dxa" w:w="2520"/>
            <w:vAlign w:val="center"/>
          </w:tcPr>
          <w:p>
            <w:r/>
            <w:r>
              <w:rPr>
                <w:rFonts w:ascii="Aptos" w:hAnsi="Aptos"/>
                <w:b w:val="0"/>
                <w:sz w:val="18"/>
              </w:rPr>
              <w:t>UI-R05</w:t>
            </w:r>
          </w:p>
        </w:tc>
        <w:tc>
          <w:tcPr>
            <w:tcW w:type="dxa" w:w="2520"/>
            <w:vAlign w:val="center"/>
          </w:tcPr>
          <w:p>
            <w:r/>
            <w:r>
              <w:rPr>
                <w:rFonts w:ascii="Aptos" w:hAnsi="Aptos"/>
                <w:b w:val="0"/>
                <w:sz w:val="18"/>
              </w:rPr>
              <w:t>Low</w:t>
            </w:r>
          </w:p>
        </w:tc>
        <w:tc>
          <w:tcPr>
            <w:tcW w:type="dxa" w:w="2520"/>
            <w:vAlign w:val="center"/>
          </w:tcPr>
          <w:p>
            <w:r/>
            <w:r>
              <w:rPr>
                <w:rFonts w:ascii="Aptos" w:hAnsi="Aptos"/>
                <w:b w:val="0"/>
                <w:sz w:val="18"/>
              </w:rPr>
              <w:t>Removed password.reportValidity() on each keystroke; inline Bootstrap feedback is updated without intrusive native popups.</w:t>
            </w:r>
          </w:p>
        </w:tc>
        <w:tc>
          <w:tcPr>
            <w:tcW w:type="dxa" w:w="2520"/>
            <w:vAlign w:val="center"/>
          </w:tcPr>
          <w:p>
            <w:r/>
            <w:r>
              <w:rPr>
                <w:rFonts w:ascii="Aptos" w:hAnsi="Aptos"/>
                <w:b w:val="0"/>
                <w:sz w:val="18"/>
              </w:rPr>
              <w:t>RESOLVED</w:t>
            </w:r>
          </w:p>
        </w:tc>
      </w:tr>
      <w:tr>
        <w:trPr>
          <w:cantSplit/>
        </w:trPr>
        <w:tc>
          <w:tcPr>
            <w:tcW w:type="dxa" w:w="2520"/>
            <w:vAlign w:val="center"/>
            <w:shd w:fill="F7F9FB"/>
          </w:tcPr>
          <w:p>
            <w:r/>
            <w:r>
              <w:rPr>
                <w:rFonts w:ascii="Aptos" w:hAnsi="Aptos"/>
                <w:b w:val="0"/>
                <w:sz w:val="18"/>
              </w:rPr>
              <w:t>UI-R06</w:t>
            </w:r>
          </w:p>
        </w:tc>
        <w:tc>
          <w:tcPr>
            <w:tcW w:type="dxa" w:w="2520"/>
            <w:vAlign w:val="center"/>
            <w:shd w:fill="F7F9FB"/>
          </w:tcPr>
          <w:p>
            <w:r/>
            <w:r>
              <w:rPr>
                <w:rFonts w:ascii="Aptos" w:hAnsi="Aptos"/>
                <w:b w:val="0"/>
                <w:sz w:val="18"/>
              </w:rPr>
              <w:t>Low</w:t>
            </w:r>
          </w:p>
        </w:tc>
        <w:tc>
          <w:tcPr>
            <w:tcW w:type="dxa" w:w="2520"/>
            <w:vAlign w:val="center"/>
            <w:shd w:fill="F7F9FB"/>
          </w:tcPr>
          <w:p>
            <w:r/>
            <w:r>
              <w:rPr>
                <w:rFonts w:ascii="Aptos" w:hAnsi="Aptos"/>
                <w:b w:val="0"/>
                <w:sz w:val="18"/>
              </w:rPr>
              <w:t>Document status and repository-integration gate are explicit; code is not represented as repository-integrated until bindings are verified.</w:t>
            </w:r>
          </w:p>
        </w:tc>
        <w:tc>
          <w:tcPr>
            <w:tcW w:type="dxa" w:w="2520"/>
            <w:vAlign w:val="center"/>
            <w:shd w:fill="F7F9FB"/>
          </w:tcPr>
          <w:p>
            <w:r/>
            <w:r>
              <w:rPr>
                <w:rFonts w:ascii="Aptos" w:hAnsi="Aptos"/>
                <w:b w:val="0"/>
                <w:sz w:val="18"/>
              </w:rPr>
              <w:t>RESOLVED</w:t>
            </w:r>
          </w:p>
        </w:tc>
      </w:tr>
    </w:tbl>
    <w:p>
      <w:pPr>
        <w:pStyle w:val="Heading1"/>
      </w:pPr>
      <w:r>
        <w:t>4. Files to Create or Modify</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7365D"/>
          </w:tcPr>
          <w:p>
            <w:r/>
            <w:r>
              <w:rPr>
                <w:rFonts w:ascii="Aptos" w:hAnsi="Aptos"/>
                <w:b/>
                <w:color w:val="FFFFFF"/>
                <w:sz w:val="18"/>
              </w:rPr>
              <w:t>Path</w:t>
            </w:r>
          </w:p>
        </w:tc>
        <w:tc>
          <w:tcPr>
            <w:tcW w:type="dxa" w:w="3360"/>
            <w:vAlign w:val="center"/>
            <w:shd w:fill="17365D"/>
          </w:tcPr>
          <w:p>
            <w:r/>
            <w:r>
              <w:rPr>
                <w:rFonts w:ascii="Aptos" w:hAnsi="Aptos"/>
                <w:b/>
                <w:color w:val="FFFFFF"/>
                <w:sz w:val="18"/>
              </w:rPr>
              <w:t>Action</w:t>
            </w:r>
          </w:p>
        </w:tc>
        <w:tc>
          <w:tcPr>
            <w:tcW w:type="dxa" w:w="3360"/>
            <w:vAlign w:val="center"/>
            <w:shd w:fill="17365D"/>
          </w:tcPr>
          <w:p>
            <w:r/>
            <w:r>
              <w:rPr>
                <w:rFonts w:ascii="Aptos" w:hAnsi="Aptos"/>
                <w:b/>
                <w:color w:val="FFFFFF"/>
                <w:sz w:val="18"/>
              </w:rPr>
              <w:t>Purpose</w:t>
            </w:r>
          </w:p>
        </w:tc>
      </w:tr>
      <w:tr>
        <w:trPr>
          <w:cantSplit/>
        </w:trPr>
        <w:tc>
          <w:tcPr>
            <w:tcW w:type="dxa" w:w="3360"/>
            <w:vAlign w:val="center"/>
          </w:tcPr>
          <w:p>
            <w:r/>
            <w:r>
              <w:rPr>
                <w:rFonts w:ascii="Aptos" w:hAnsi="Aptos"/>
                <w:b w:val="0"/>
                <w:sz w:val="18"/>
              </w:rPr>
              <w:t>src/views/auth/participant-register.ejs</w:t>
            </w:r>
          </w:p>
        </w:tc>
        <w:tc>
          <w:tcPr>
            <w:tcW w:type="dxa" w:w="3360"/>
            <w:vAlign w:val="center"/>
          </w:tcPr>
          <w:p>
            <w:r/>
            <w:r>
              <w:rPr>
                <w:rFonts w:ascii="Aptos" w:hAnsi="Aptos"/>
                <w:b w:val="0"/>
                <w:sz w:val="18"/>
              </w:rPr>
              <w:t>CREATE</w:t>
            </w:r>
          </w:p>
        </w:tc>
        <w:tc>
          <w:tcPr>
            <w:tcW w:type="dxa" w:w="3360"/>
            <w:vAlign w:val="center"/>
          </w:tcPr>
          <w:p>
            <w:r/>
            <w:r>
              <w:rPr>
                <w:rFonts w:ascii="Aptos" w:hAnsi="Aptos"/>
                <w:b w:val="0"/>
                <w:sz w:val="18"/>
              </w:rPr>
              <w:t>UI-001 server-rendered participant account-creation page.</w:t>
            </w:r>
          </w:p>
        </w:tc>
      </w:tr>
      <w:tr>
        <w:trPr>
          <w:cantSplit/>
        </w:trPr>
        <w:tc>
          <w:tcPr>
            <w:tcW w:type="dxa" w:w="3360"/>
            <w:vAlign w:val="center"/>
            <w:shd w:fill="F7F9FB"/>
          </w:tcPr>
          <w:p>
            <w:r/>
            <w:r>
              <w:rPr>
                <w:rFonts w:ascii="Aptos" w:hAnsi="Aptos"/>
                <w:b w:val="0"/>
                <w:sz w:val="18"/>
              </w:rPr>
              <w:t>src/public/js/participant-register.js</w:t>
            </w:r>
          </w:p>
        </w:tc>
        <w:tc>
          <w:tcPr>
            <w:tcW w:type="dxa" w:w="3360"/>
            <w:vAlign w:val="center"/>
            <w:shd w:fill="F7F9FB"/>
          </w:tcPr>
          <w:p>
            <w:r/>
            <w:r>
              <w:rPr>
                <w:rFonts w:ascii="Aptos" w:hAnsi="Aptos"/>
                <w:b w:val="0"/>
                <w:sz w:val="18"/>
              </w:rPr>
              <w:t>CREATE</w:t>
            </w:r>
          </w:p>
        </w:tc>
        <w:tc>
          <w:tcPr>
            <w:tcW w:type="dxa" w:w="3360"/>
            <w:vAlign w:val="center"/>
            <w:shd w:fill="F7F9FB"/>
          </w:tcPr>
          <w:p>
            <w:r/>
            <w:r>
              <w:rPr>
                <w:rFonts w:ascii="Aptos" w:hAnsi="Aptos"/>
                <w:b w:val="0"/>
                <w:sz w:val="18"/>
              </w:rPr>
              <w:t>Browser submission, usability validation, sanitized outcome handling, and success navigation state.</w:t>
            </w:r>
          </w:p>
        </w:tc>
      </w:tr>
      <w:tr>
        <w:trPr>
          <w:cantSplit/>
        </w:trPr>
        <w:tc>
          <w:tcPr>
            <w:tcW w:type="dxa" w:w="3360"/>
            <w:vAlign w:val="center"/>
          </w:tcPr>
          <w:p>
            <w:r/>
            <w:r>
              <w:rPr>
                <w:rFonts w:ascii="Aptos" w:hAnsi="Aptos"/>
                <w:b w:val="0"/>
                <w:sz w:val="18"/>
              </w:rPr>
              <w:t>src/public/css/app.css</w:t>
            </w:r>
          </w:p>
        </w:tc>
        <w:tc>
          <w:tcPr>
            <w:tcW w:type="dxa" w:w="3360"/>
            <w:vAlign w:val="center"/>
          </w:tcPr>
          <w:p>
            <w:r/>
            <w:r>
              <w:rPr>
                <w:rFonts w:ascii="Aptos" w:hAnsi="Aptos"/>
                <w:b w:val="0"/>
                <w:sz w:val="18"/>
              </w:rPr>
              <w:t>REUSE / MODIFY only if required</w:t>
            </w:r>
          </w:p>
        </w:tc>
        <w:tc>
          <w:tcPr>
            <w:tcW w:type="dxa" w:w="3360"/>
            <w:vAlign w:val="center"/>
          </w:tcPr>
          <w:p>
            <w:r/>
            <w:r>
              <w:rPr>
                <w:rFonts w:ascii="Aptos" w:hAnsi="Aptos"/>
                <w:b w:val="0"/>
                <w:sz w:val="18"/>
              </w:rPr>
              <w:t>Reuse shared styling; add only minimal WF-001 presentation support.</w:t>
            </w:r>
          </w:p>
        </w:tc>
      </w:tr>
      <w:tr>
        <w:trPr>
          <w:cantSplit/>
        </w:trPr>
        <w:tc>
          <w:tcPr>
            <w:tcW w:type="dxa" w:w="3360"/>
            <w:vAlign w:val="center"/>
            <w:shd w:fill="F7F9FB"/>
          </w:tcPr>
          <w:p>
            <w:r/>
            <w:r>
              <w:rPr>
                <w:rFonts w:ascii="Aptos" w:hAnsi="Aptos"/>
                <w:b w:val="0"/>
                <w:sz w:val="18"/>
              </w:rPr>
              <w:t>Existing Express UI route/composition module</w:t>
            </w:r>
          </w:p>
        </w:tc>
        <w:tc>
          <w:tcPr>
            <w:tcW w:type="dxa" w:w="3360"/>
            <w:vAlign w:val="center"/>
            <w:shd w:fill="F7F9FB"/>
          </w:tcPr>
          <w:p>
            <w:r/>
            <w:r>
              <w:rPr>
                <w:rFonts w:ascii="Aptos" w:hAnsi="Aptos"/>
                <w:b w:val="0"/>
                <w:sz w:val="18"/>
              </w:rPr>
              <w:t>MODIFY only if required</w:t>
            </w:r>
          </w:p>
        </w:tc>
        <w:tc>
          <w:tcPr>
            <w:tcW w:type="dxa" w:w="3360"/>
            <w:vAlign w:val="center"/>
            <w:shd w:fill="F7F9FB"/>
          </w:tcPr>
          <w:p>
            <w:r/>
            <w:r>
              <w:rPr>
                <w:rFonts w:ascii="Aptos" w:hAnsi="Aptos"/>
                <w:b w:val="0"/>
                <w:sz w:val="18"/>
              </w:rPr>
              <w:t>Expose UI-001 using the repository-established public route convention; no WF-001 business logic.</w:t>
            </w:r>
          </w:p>
        </w:tc>
      </w:tr>
      <w:tr>
        <w:trPr>
          <w:cantSplit/>
        </w:trPr>
        <w:tc>
          <w:tcPr>
            <w:tcW w:type="dxa" w:w="3360"/>
            <w:vAlign w:val="center"/>
          </w:tcPr>
          <w:p>
            <w:r/>
            <w:r>
              <w:rPr>
                <w:rFonts w:ascii="Aptos" w:hAnsi="Aptos"/>
                <w:b w:val="0"/>
                <w:sz w:val="18"/>
              </w:rPr>
              <w:t>Existing front-end/UI test harness</w:t>
            </w:r>
          </w:p>
        </w:tc>
        <w:tc>
          <w:tcPr>
            <w:tcW w:type="dxa" w:w="3360"/>
            <w:vAlign w:val="center"/>
          </w:tcPr>
          <w:p>
            <w:r/>
            <w:r>
              <w:rPr>
                <w:rFonts w:ascii="Aptos" w:hAnsi="Aptos"/>
                <w:b w:val="0"/>
                <w:sz w:val="18"/>
              </w:rPr>
              <w:t>REUSE / EXTEND</w:t>
            </w:r>
          </w:p>
        </w:tc>
        <w:tc>
          <w:tcPr>
            <w:tcW w:type="dxa" w:w="3360"/>
            <w:vAlign w:val="center"/>
          </w:tcPr>
          <w:p>
            <w:r/>
            <w:r>
              <w:rPr>
                <w:rFonts w:ascii="Aptos" w:hAnsi="Aptos"/>
                <w:b w:val="0"/>
                <w:sz w:val="18"/>
              </w:rPr>
              <w:t>Implement the verification cases in Section 11 using the repository-approved test framework and naming convention. Do not invent a parallel harness.</w:t>
            </w:r>
          </w:p>
        </w:tc>
      </w:tr>
    </w:tbl>
    <w:p>
      <w:pPr>
        <w:pStyle w:val="CodeBlock"/>
        <w:shd w:fill="F3F5F7"/>
      </w:pPr>
      <w:r>
        <w:rPr>
          <w:rFonts w:ascii="Consolas" w:hAnsi="Consolas"/>
          <w:sz w:val="16"/>
        </w:rPr>
        <w:t>src/</w:t>
        <w:br/>
        <w:t>├── views/</w:t>
        <w:br/>
        <w:t>│   └── auth/</w:t>
        <w:br/>
        <w:t>│       └── participant-register.ejs</w:t>
        <w:br/>
        <w:t>├── public/</w:t>
        <w:br/>
        <w:t>│   ├── js/</w:t>
        <w:br/>
        <w:t>│   │   └── participant-register.js</w:t>
        <w:br/>
        <w:t>│   └── css/</w:t>
        <w:br/>
        <w:t>│       └── app.css</w:t>
        <w:br/>
        <w:t>└── &lt;existing UI route/composition module&gt;   [REPOSITORY-BOUND]</w:t>
      </w:r>
    </w:p>
    <w:p>
      <w:pPr>
        <w:pStyle w:val="Heading1"/>
      </w:pPr>
      <w:r>
        <w:t>5. Database Changes</w:t>
      </w:r>
    </w:p>
    <w:p>
      <w:r>
        <w:t>No new database changes are introduced by this front-end implementation.</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7365D"/>
          </w:tcPr>
          <w:p>
            <w:r/>
            <w:r>
              <w:rPr>
                <w:rFonts w:ascii="Aptos" w:hAnsi="Aptos"/>
                <w:b/>
                <w:color w:val="FFFFFF"/>
                <w:sz w:val="18"/>
              </w:rPr>
              <w:t>Item</w:t>
            </w:r>
          </w:p>
        </w:tc>
        <w:tc>
          <w:tcPr>
            <w:tcW w:type="dxa" w:w="5040"/>
            <w:vAlign w:val="center"/>
            <w:shd w:fill="17365D"/>
          </w:tcPr>
          <w:p>
            <w:r/>
            <w:r>
              <w:rPr>
                <w:rFonts w:ascii="Aptos" w:hAnsi="Aptos"/>
                <w:b/>
                <w:color w:val="FFFFFF"/>
                <w:sz w:val="18"/>
              </w:rPr>
              <w:t>UI Requirement</w:t>
            </w:r>
          </w:p>
        </w:tc>
      </w:tr>
      <w:tr>
        <w:trPr>
          <w:cantSplit/>
        </w:trPr>
        <w:tc>
          <w:tcPr>
            <w:tcW w:type="dxa" w:w="5040"/>
            <w:vAlign w:val="center"/>
          </w:tcPr>
          <w:p>
            <w:r/>
            <w:r>
              <w:rPr>
                <w:rFonts w:ascii="Aptos" w:hAnsi="Aptos"/>
                <w:b w:val="0"/>
                <w:sz w:val="18"/>
              </w:rPr>
              <w:t>Database migration</w:t>
            </w:r>
          </w:p>
        </w:tc>
        <w:tc>
          <w:tcPr>
            <w:tcW w:type="dxa" w:w="5040"/>
            <w:vAlign w:val="center"/>
          </w:tcPr>
          <w:p>
            <w:r/>
            <w:r>
              <w:rPr>
                <w:rFonts w:ascii="Aptos" w:hAnsi="Aptos"/>
                <w:b w:val="0"/>
                <w:sz w:val="18"/>
              </w:rPr>
              <w:t>None for UI implementation</w:t>
            </w:r>
          </w:p>
        </w:tc>
      </w:tr>
      <w:tr>
        <w:trPr>
          <w:cantSplit/>
        </w:trPr>
        <w:tc>
          <w:tcPr>
            <w:tcW w:type="dxa" w:w="5040"/>
            <w:vAlign w:val="center"/>
            <w:shd w:fill="F7F9FB"/>
          </w:tcPr>
          <w:p>
            <w:r/>
            <w:r>
              <w:rPr>
                <w:rFonts w:ascii="Aptos" w:hAnsi="Aptos"/>
                <w:b w:val="0"/>
                <w:sz w:val="18"/>
              </w:rPr>
              <w:t>Schema modification</w:t>
            </w:r>
          </w:p>
        </w:tc>
        <w:tc>
          <w:tcPr>
            <w:tcW w:type="dxa" w:w="5040"/>
            <w:vAlign w:val="center"/>
            <w:shd w:fill="F7F9FB"/>
          </w:tcPr>
          <w:p>
            <w:r/>
            <w:r>
              <w:rPr>
                <w:rFonts w:ascii="Aptos" w:hAnsi="Aptos"/>
                <w:b w:val="0"/>
                <w:sz w:val="18"/>
              </w:rPr>
              <w:t>None</w:t>
            </w:r>
          </w:p>
        </w:tc>
      </w:tr>
      <w:tr>
        <w:trPr>
          <w:cantSplit/>
        </w:trPr>
        <w:tc>
          <w:tcPr>
            <w:tcW w:type="dxa" w:w="5040"/>
            <w:vAlign w:val="center"/>
          </w:tcPr>
          <w:p>
            <w:r/>
            <w:r>
              <w:rPr>
                <w:rFonts w:ascii="Aptos" w:hAnsi="Aptos"/>
                <w:b w:val="0"/>
                <w:sz w:val="18"/>
              </w:rPr>
              <w:t>New tables</w:t>
            </w:r>
          </w:p>
        </w:tc>
        <w:tc>
          <w:tcPr>
            <w:tcW w:type="dxa" w:w="5040"/>
            <w:vAlign w:val="center"/>
          </w:tcPr>
          <w:p>
            <w:r/>
            <w:r>
              <w:rPr>
                <w:rFonts w:ascii="Aptos" w:hAnsi="Aptos"/>
                <w:b w:val="0"/>
                <w:sz w:val="18"/>
              </w:rPr>
              <w:t>None</w:t>
            </w:r>
          </w:p>
        </w:tc>
      </w:tr>
      <w:tr>
        <w:trPr>
          <w:cantSplit/>
        </w:trPr>
        <w:tc>
          <w:tcPr>
            <w:tcW w:type="dxa" w:w="5040"/>
            <w:vAlign w:val="center"/>
            <w:shd w:fill="F7F9FB"/>
          </w:tcPr>
          <w:p>
            <w:r/>
            <w:r>
              <w:rPr>
                <w:rFonts w:ascii="Aptos" w:hAnsi="Aptos"/>
                <w:b w:val="0"/>
                <w:sz w:val="18"/>
              </w:rPr>
              <w:t>New columns</w:t>
            </w:r>
          </w:p>
        </w:tc>
        <w:tc>
          <w:tcPr>
            <w:tcW w:type="dxa" w:w="5040"/>
            <w:vAlign w:val="center"/>
            <w:shd w:fill="F7F9FB"/>
          </w:tcPr>
          <w:p>
            <w:r/>
            <w:r>
              <w:rPr>
                <w:rFonts w:ascii="Aptos" w:hAnsi="Aptos"/>
                <w:b w:val="0"/>
                <w:sz w:val="18"/>
              </w:rPr>
              <w:t>None</w:t>
            </w:r>
          </w:p>
        </w:tc>
      </w:tr>
      <w:tr>
        <w:trPr>
          <w:cantSplit/>
        </w:trPr>
        <w:tc>
          <w:tcPr>
            <w:tcW w:type="dxa" w:w="5040"/>
            <w:vAlign w:val="center"/>
          </w:tcPr>
          <w:p>
            <w:r/>
            <w:r>
              <w:rPr>
                <w:rFonts w:ascii="Aptos" w:hAnsi="Aptos"/>
                <w:b w:val="0"/>
                <w:sz w:val="18"/>
              </w:rPr>
              <w:t>New indexes</w:t>
            </w:r>
          </w:p>
        </w:tc>
        <w:tc>
          <w:tcPr>
            <w:tcW w:type="dxa" w:w="5040"/>
            <w:vAlign w:val="center"/>
          </w:tcPr>
          <w:p>
            <w:r/>
            <w:r>
              <w:rPr>
                <w:rFonts w:ascii="Aptos" w:hAnsi="Aptos"/>
                <w:b w:val="0"/>
                <w:sz w:val="18"/>
              </w:rPr>
              <w:t>None</w:t>
            </w:r>
          </w:p>
        </w:tc>
      </w:tr>
    </w:tbl>
    <w:p>
      <w:r>
        <w:t>The approved back end remains responsible for users, participants, and the mandatory account-creation audit event. Any migration remains conditional on repository inspection and is not created by the UI.</w:t>
      </w:r>
    </w:p>
    <w:p>
      <w:pPr>
        <w:pStyle w:val="Heading1"/>
      </w:pPr>
      <w:r>
        <w:t>6. Approved API Integration</w:t>
      </w:r>
    </w:p>
    <w:p>
      <w:pPr>
        <w:pStyle w:val="CodeBlock"/>
        <w:shd w:fill="F3F5F7"/>
      </w:pPr>
      <w:r>
        <w:rPr>
          <w:rFonts w:ascii="Consolas" w:hAnsi="Consolas"/>
          <w:sz w:val="16"/>
        </w:rPr>
        <w:t>POST /api/v1/auth/participants</w:t>
        <w:br/>
        <w:t>Content-Type: application/json; charset=utf-8</w:t>
        <w:br/>
        <w:t>Authentication: Public / pre-login</w:t>
      </w:r>
    </w:p>
    <w:p>
      <w:pPr>
        <w:pStyle w:val="Heading2"/>
      </w:pPr>
      <w:r>
        <w:t>6.1 Request</w:t>
      </w:r>
    </w:p>
    <w:p>
      <w:pPr>
        <w:pStyle w:val="CodeBlock"/>
        <w:shd w:fill="F3F5F7"/>
      </w:pPr>
      <w:r>
        <w:rPr>
          <w:rFonts w:ascii="Consolas" w:hAnsi="Consolas"/>
          <w:sz w:val="16"/>
        </w:rPr>
        <w:t>{</w:t>
        <w:br/>
        <w:t xml:space="preserve">  "nricPassportNo": "string",</w:t>
        <w:br/>
        <w:t xml:space="preserve">  "name": "string",</w:t>
        <w:br/>
        <w:t xml:space="preserve">  "email": "string",</w:t>
        <w:br/>
        <w:t xml:space="preserve">  "mobileNo": "string",</w:t>
        <w:br/>
        <w:t xml:space="preserve">  "password": "string"</w:t>
        <w:br/>
        <w:t>}</w:t>
      </w:r>
    </w:p>
    <w:p>
      <w:pPr>
        <w:pStyle w:val="Heading2"/>
      </w:pPr>
      <w:r>
        <w:t>6.2 Success Response</w:t>
      </w:r>
    </w:p>
    <w:p>
      <w:pPr>
        <w:pStyle w:val="CodeBlock"/>
        <w:shd w:fill="F3F5F7"/>
      </w:pPr>
      <w:r>
        <w:rPr>
          <w:rFonts w:ascii="Consolas" w:hAnsi="Consolas"/>
          <w:sz w:val="16"/>
        </w:rPr>
        <w:t>HTTP 201 Created</w:t>
        <w:br/>
        <w:br/>
        <w:t>{</w:t>
        <w:br/>
        <w:t xml:space="preserve">  "participantId": 123,</w:t>
        <w:br/>
        <w:t xml:space="preserve">  "status": "ACTIVE",</w:t>
        <w:br/>
        <w:t xml:space="preserve">  "createdAt": "2026-10-06T14:30:00.000Z"</w:t>
        <w:br/>
        <w:t>}</w:t>
      </w:r>
    </w:p>
    <w:p>
      <w:pPr>
        <w:pStyle w:val="Heading2"/>
      </w:pPr>
      <w:r>
        <w:t>6.3 Error Handling</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7365D"/>
          </w:tcPr>
          <w:p>
            <w:r/>
            <w:r>
              <w:rPr>
                <w:rFonts w:ascii="Aptos" w:hAnsi="Aptos"/>
                <w:b/>
                <w:color w:val="FFFFFF"/>
                <w:sz w:val="18"/>
              </w:rPr>
              <w:t>HTTP</w:t>
            </w:r>
          </w:p>
        </w:tc>
        <w:tc>
          <w:tcPr>
            <w:tcW w:type="dxa" w:w="3360"/>
            <w:vAlign w:val="center"/>
            <w:shd w:fill="17365D"/>
          </w:tcPr>
          <w:p>
            <w:r/>
            <w:r>
              <w:rPr>
                <w:rFonts w:ascii="Aptos" w:hAnsi="Aptos"/>
                <w:b/>
                <w:color w:val="FFFFFF"/>
                <w:sz w:val="18"/>
              </w:rPr>
              <w:t>Condition</w:t>
            </w:r>
          </w:p>
        </w:tc>
        <w:tc>
          <w:tcPr>
            <w:tcW w:type="dxa" w:w="3360"/>
            <w:vAlign w:val="center"/>
            <w:shd w:fill="17365D"/>
          </w:tcPr>
          <w:p>
            <w:r/>
            <w:r>
              <w:rPr>
                <w:rFonts w:ascii="Aptos" w:hAnsi="Aptos"/>
                <w:b/>
                <w:color w:val="FFFFFF"/>
                <w:sz w:val="18"/>
              </w:rPr>
              <w:t>UI Handling</w:t>
            </w:r>
          </w:p>
        </w:tc>
      </w:tr>
      <w:tr>
        <w:trPr>
          <w:cantSplit/>
        </w:trPr>
        <w:tc>
          <w:tcPr>
            <w:tcW w:type="dxa" w:w="3360"/>
            <w:vAlign w:val="center"/>
          </w:tcPr>
          <w:p>
            <w:r/>
            <w:r>
              <w:rPr>
                <w:rFonts w:ascii="Aptos" w:hAnsi="Aptos"/>
                <w:b w:val="0"/>
                <w:sz w:val="18"/>
              </w:rPr>
              <w:t>400</w:t>
            </w:r>
          </w:p>
        </w:tc>
        <w:tc>
          <w:tcPr>
            <w:tcW w:type="dxa" w:w="3360"/>
            <w:vAlign w:val="center"/>
          </w:tcPr>
          <w:p>
            <w:r/>
            <w:r>
              <w:rPr>
                <w:rFonts w:ascii="Aptos" w:hAnsi="Aptos"/>
                <w:b w:val="0"/>
                <w:sz w:val="18"/>
              </w:rPr>
              <w:t>Missing/malformed/invalid account-creation data</w:t>
            </w:r>
          </w:p>
        </w:tc>
        <w:tc>
          <w:tcPr>
            <w:tcW w:type="dxa" w:w="3360"/>
            <w:vAlign w:val="center"/>
          </w:tcPr>
          <w:p>
            <w:r/>
            <w:r>
              <w:rPr>
                <w:rFonts w:ascii="Aptos" w:hAnsi="Aptos"/>
                <w:b w:val="0"/>
                <w:sz w:val="18"/>
              </w:rPr>
              <w:t>Use controlled corrective server message when present; otherwise show a fixed corrective fallback. Render as text only.</w:t>
            </w:r>
          </w:p>
        </w:tc>
      </w:tr>
      <w:tr>
        <w:trPr>
          <w:cantSplit/>
        </w:trPr>
        <w:tc>
          <w:tcPr>
            <w:tcW w:type="dxa" w:w="3360"/>
            <w:vAlign w:val="center"/>
            <w:shd w:fill="F7F9FB"/>
          </w:tcPr>
          <w:p>
            <w:r/>
            <w:r>
              <w:rPr>
                <w:rFonts w:ascii="Aptos" w:hAnsi="Aptos"/>
                <w:b w:val="0"/>
                <w:sz w:val="18"/>
              </w:rPr>
              <w:t>409</w:t>
            </w:r>
          </w:p>
        </w:tc>
        <w:tc>
          <w:tcPr>
            <w:tcW w:type="dxa" w:w="3360"/>
            <w:vAlign w:val="center"/>
            <w:shd w:fill="F7F9FB"/>
          </w:tcPr>
          <w:p>
            <w:r/>
            <w:r>
              <w:rPr>
                <w:rFonts w:ascii="Aptos" w:hAnsi="Aptos"/>
                <w:b w:val="0"/>
                <w:sz w:val="18"/>
              </w:rPr>
              <w:t>Duplicate email or NRIC/Passport</w:t>
            </w:r>
          </w:p>
        </w:tc>
        <w:tc>
          <w:tcPr>
            <w:tcW w:type="dxa" w:w="3360"/>
            <w:vAlign w:val="center"/>
            <w:shd w:fill="F7F9FB"/>
          </w:tcPr>
          <w:p>
            <w:r/>
            <w:r>
              <w:rPr>
                <w:rFonts w:ascii="Aptos" w:hAnsi="Aptos"/>
                <w:b w:val="0"/>
                <w:sz w:val="18"/>
              </w:rPr>
              <w:t>Use controlled conflict message when present; otherwise show a fixed generic conflict fallback. Render as text only.</w:t>
            </w:r>
          </w:p>
        </w:tc>
      </w:tr>
      <w:tr>
        <w:trPr>
          <w:cantSplit/>
        </w:trPr>
        <w:tc>
          <w:tcPr>
            <w:tcW w:type="dxa" w:w="3360"/>
            <w:vAlign w:val="center"/>
          </w:tcPr>
          <w:p>
            <w:r/>
            <w:r>
              <w:rPr>
                <w:rFonts w:ascii="Aptos" w:hAnsi="Aptos"/>
                <w:b w:val="0"/>
                <w:sz w:val="18"/>
              </w:rPr>
              <w:t>500</w:t>
            </w:r>
          </w:p>
        </w:tc>
        <w:tc>
          <w:tcPr>
            <w:tcW w:type="dxa" w:w="3360"/>
            <w:vAlign w:val="center"/>
          </w:tcPr>
          <w:p>
            <w:r/>
            <w:r>
              <w:rPr>
                <w:rFonts w:ascii="Aptos" w:hAnsi="Aptos"/>
                <w:b w:val="0"/>
                <w:sz w:val="18"/>
              </w:rPr>
              <w:t>Unexpected server/database failure</w:t>
            </w:r>
          </w:p>
        </w:tc>
        <w:tc>
          <w:tcPr>
            <w:tcW w:type="dxa" w:w="3360"/>
            <w:vAlign w:val="center"/>
          </w:tcPr>
          <w:p>
            <w:r/>
            <w:r>
              <w:rPr>
                <w:rFonts w:ascii="Aptos" w:hAnsi="Aptos"/>
                <w:b w:val="0"/>
                <w:sz w:val="18"/>
              </w:rPr>
              <w:t>Always show a fixed sanitized generic client message. Do not render arbitrary server message text.</w:t>
            </w:r>
          </w:p>
        </w:tc>
      </w:tr>
      <w:tr>
        <w:trPr>
          <w:cantSplit/>
        </w:trPr>
        <w:tc>
          <w:tcPr>
            <w:tcW w:type="dxa" w:w="3360"/>
            <w:vAlign w:val="center"/>
            <w:shd w:fill="F7F9FB"/>
          </w:tcPr>
          <w:p>
            <w:r/>
            <w:r>
              <w:rPr>
                <w:rFonts w:ascii="Aptos" w:hAnsi="Aptos"/>
                <w:b w:val="0"/>
                <w:sz w:val="18"/>
              </w:rPr>
              <w:t>Other / network</w:t>
            </w:r>
          </w:p>
        </w:tc>
        <w:tc>
          <w:tcPr>
            <w:tcW w:type="dxa" w:w="3360"/>
            <w:vAlign w:val="center"/>
            <w:shd w:fill="F7F9FB"/>
          </w:tcPr>
          <w:p>
            <w:r/>
            <w:r>
              <w:rPr>
                <w:rFonts w:ascii="Aptos" w:hAnsi="Aptos"/>
                <w:b w:val="0"/>
                <w:sz w:val="18"/>
              </w:rPr>
              <w:t>Unexpected HTTP status or connectivity failure</w:t>
            </w:r>
          </w:p>
        </w:tc>
        <w:tc>
          <w:tcPr>
            <w:tcW w:type="dxa" w:w="3360"/>
            <w:vAlign w:val="center"/>
            <w:shd w:fill="F7F9FB"/>
          </w:tcPr>
          <w:p>
            <w:r/>
            <w:r>
              <w:rPr>
                <w:rFonts w:ascii="Aptos" w:hAnsi="Aptos"/>
                <w:b w:val="0"/>
                <w:sz w:val="18"/>
              </w:rPr>
              <w:t>Show fixed generic client message; do not expose transport/internal details.</w:t>
            </w:r>
          </w:p>
        </w:tc>
      </w:tr>
    </w:tbl>
    <w:tbl>
      <w:tblPr>
        <w:tblStyle w:val="TableGrid"/>
        <w:tblW w:type="auto" w:w="0"/>
        <w:tblLook w:firstColumn="1" w:firstRow="1" w:lastColumn="0" w:lastRow="0" w:noHBand="0" w:noVBand="1" w:val="04A0"/>
      </w:tblPr>
      <w:tblGrid>
        <w:gridCol w:w="10080"/>
      </w:tblGrid>
      <w:tr>
        <w:trPr>
          <w:cantSplit/>
        </w:trPr>
        <w:tc>
          <w:tcPr>
            <w:tcW w:type="dxa" w:w="10080"/>
            <w:shd w:fill="D9EAF7"/>
            <w:vAlign w:val="center"/>
          </w:tcPr>
          <w:p>
            <w:r/>
            <w:r>
              <w:rPr>
                <w:rFonts w:ascii="Aptos" w:hAnsi="Aptos"/>
                <w:b w:val="0"/>
                <w:sz w:val="18"/>
              </w:rPr>
              <w:t>Correlation ID behavior remains owned by the approved common API/correlation mechanism. The UI must not invent a feature-specific correlation protocol.</w:t>
            </w:r>
          </w:p>
        </w:tc>
      </w:tr>
    </w:tbl>
    <w:p>
      <w:pPr>
        <w:pStyle w:val="Heading1"/>
      </w:pPr>
      <w:r>
        <w:t>7. UI Validation Rules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7365D"/>
          </w:tcPr>
          <w:p>
            <w:r/>
            <w:r>
              <w:rPr>
                <w:rFonts w:ascii="Aptos" w:hAnsi="Aptos"/>
                <w:b/>
                <w:color w:val="FFFFFF"/>
                <w:sz w:val="18"/>
              </w:rPr>
              <w:t>Field</w:t>
            </w:r>
          </w:p>
        </w:tc>
        <w:tc>
          <w:tcPr>
            <w:tcW w:type="dxa" w:w="3360"/>
            <w:vAlign w:val="center"/>
            <w:shd w:fill="17365D"/>
          </w:tcPr>
          <w:p>
            <w:r/>
            <w:r>
              <w:rPr>
                <w:rFonts w:ascii="Aptos" w:hAnsi="Aptos"/>
                <w:b/>
                <w:color w:val="FFFFFF"/>
                <w:sz w:val="18"/>
              </w:rPr>
              <w:t>Required</w:t>
            </w:r>
          </w:p>
        </w:tc>
        <w:tc>
          <w:tcPr>
            <w:tcW w:type="dxa" w:w="3360"/>
            <w:vAlign w:val="center"/>
            <w:shd w:fill="17365D"/>
          </w:tcPr>
          <w:p>
            <w:r/>
            <w:r>
              <w:rPr>
                <w:rFonts w:ascii="Aptos" w:hAnsi="Aptos"/>
                <w:b/>
                <w:color w:val="FFFFFF"/>
                <w:sz w:val="18"/>
              </w:rPr>
              <w:t>Approved Browser Validation</w:t>
            </w:r>
          </w:p>
        </w:tc>
      </w:tr>
      <w:tr>
        <w:trPr>
          <w:cantSplit/>
        </w:trPr>
        <w:tc>
          <w:tcPr>
            <w:tcW w:type="dxa" w:w="3360"/>
            <w:vAlign w:val="center"/>
          </w:tcPr>
          <w:p>
            <w:r/>
            <w:r>
              <w:rPr>
                <w:rFonts w:ascii="Aptos" w:hAnsi="Aptos"/>
                <w:b w:val="0"/>
                <w:sz w:val="18"/>
              </w:rPr>
              <w:t>NRIC / Passport No.</w:t>
            </w:r>
          </w:p>
        </w:tc>
        <w:tc>
          <w:tcPr>
            <w:tcW w:type="dxa" w:w="3360"/>
            <w:vAlign w:val="center"/>
          </w:tcPr>
          <w:p>
            <w:r/>
            <w:r>
              <w:rPr>
                <w:rFonts w:ascii="Aptos" w:hAnsi="Aptos"/>
                <w:b w:val="0"/>
                <w:sz w:val="18"/>
              </w:rPr>
              <w:t>Yes</w:t>
            </w:r>
          </w:p>
        </w:tc>
        <w:tc>
          <w:tcPr>
            <w:tcW w:type="dxa" w:w="3360"/>
            <w:vAlign w:val="center"/>
          </w:tcPr>
          <w:p>
            <w:r/>
            <w:r>
              <w:rPr>
                <w:rFonts w:ascii="Aptos" w:hAnsi="Aptos"/>
                <w:b w:val="0"/>
                <w:sz w:val="18"/>
              </w:rPr>
              <w:t>Maximum 50 characters. No invented checksum, nationality, or passport-format rule.</w:t>
            </w:r>
          </w:p>
        </w:tc>
      </w:tr>
      <w:tr>
        <w:trPr>
          <w:cantSplit/>
        </w:trPr>
        <w:tc>
          <w:tcPr>
            <w:tcW w:type="dxa" w:w="3360"/>
            <w:vAlign w:val="center"/>
            <w:shd w:fill="F7F9FB"/>
          </w:tcPr>
          <w:p>
            <w:r/>
            <w:r>
              <w:rPr>
                <w:rFonts w:ascii="Aptos" w:hAnsi="Aptos"/>
                <w:b w:val="0"/>
                <w:sz w:val="18"/>
              </w:rPr>
              <w:t>Name</w:t>
            </w:r>
          </w:p>
        </w:tc>
        <w:tc>
          <w:tcPr>
            <w:tcW w:type="dxa" w:w="3360"/>
            <w:vAlign w:val="center"/>
            <w:shd w:fill="F7F9FB"/>
          </w:tcPr>
          <w:p>
            <w:r/>
            <w:r>
              <w:rPr>
                <w:rFonts w:ascii="Aptos" w:hAnsi="Aptos"/>
                <w:b w:val="0"/>
                <w:sz w:val="18"/>
              </w:rPr>
              <w:t>Yes</w:t>
            </w:r>
          </w:p>
        </w:tc>
        <w:tc>
          <w:tcPr>
            <w:tcW w:type="dxa" w:w="3360"/>
            <w:vAlign w:val="center"/>
            <w:shd w:fill="F7F9FB"/>
          </w:tcPr>
          <w:p>
            <w:r/>
            <w:r>
              <w:rPr>
                <w:rFonts w:ascii="Aptos" w:hAnsi="Aptos"/>
                <w:b w:val="0"/>
                <w:sz w:val="18"/>
              </w:rPr>
              <w:t>Maximum 200 characters.</w:t>
            </w:r>
          </w:p>
        </w:tc>
      </w:tr>
      <w:tr>
        <w:trPr>
          <w:cantSplit/>
        </w:trPr>
        <w:tc>
          <w:tcPr>
            <w:tcW w:type="dxa" w:w="3360"/>
            <w:vAlign w:val="center"/>
          </w:tcPr>
          <w:p>
            <w:r/>
            <w:r>
              <w:rPr>
                <w:rFonts w:ascii="Aptos" w:hAnsi="Aptos"/>
                <w:b w:val="0"/>
                <w:sz w:val="18"/>
              </w:rPr>
              <w:t>Email Address</w:t>
            </w:r>
          </w:p>
        </w:tc>
        <w:tc>
          <w:tcPr>
            <w:tcW w:type="dxa" w:w="3360"/>
            <w:vAlign w:val="center"/>
          </w:tcPr>
          <w:p>
            <w:r/>
            <w:r>
              <w:rPr>
                <w:rFonts w:ascii="Aptos" w:hAnsi="Aptos"/>
                <w:b w:val="0"/>
                <w:sz w:val="18"/>
              </w:rPr>
              <w:t>Yes</w:t>
            </w:r>
          </w:p>
        </w:tc>
        <w:tc>
          <w:tcPr>
            <w:tcW w:type="dxa" w:w="3360"/>
            <w:vAlign w:val="center"/>
          </w:tcPr>
          <w:p>
            <w:r/>
            <w:r>
              <w:rPr>
                <w:rFonts w:ascii="Aptos" w:hAnsi="Aptos"/>
                <w:b w:val="0"/>
                <w:sz w:val="18"/>
              </w:rPr>
              <w:t>Valid email format; maximum 254 characters.</w:t>
            </w:r>
          </w:p>
        </w:tc>
      </w:tr>
      <w:tr>
        <w:trPr>
          <w:cantSplit/>
        </w:trPr>
        <w:tc>
          <w:tcPr>
            <w:tcW w:type="dxa" w:w="3360"/>
            <w:vAlign w:val="center"/>
            <w:shd w:fill="F7F9FB"/>
          </w:tcPr>
          <w:p>
            <w:r/>
            <w:r>
              <w:rPr>
                <w:rFonts w:ascii="Aptos" w:hAnsi="Aptos"/>
                <w:b w:val="0"/>
                <w:sz w:val="18"/>
              </w:rPr>
              <w:t>Mobile No.</w:t>
            </w:r>
          </w:p>
        </w:tc>
        <w:tc>
          <w:tcPr>
            <w:tcW w:type="dxa" w:w="3360"/>
            <w:vAlign w:val="center"/>
            <w:shd w:fill="F7F9FB"/>
          </w:tcPr>
          <w:p>
            <w:r/>
            <w:r>
              <w:rPr>
                <w:rFonts w:ascii="Aptos" w:hAnsi="Aptos"/>
                <w:b w:val="0"/>
                <w:sz w:val="18"/>
              </w:rPr>
              <w:t>Yes</w:t>
            </w:r>
          </w:p>
        </w:tc>
        <w:tc>
          <w:tcPr>
            <w:tcW w:type="dxa" w:w="3360"/>
            <w:vAlign w:val="center"/>
            <w:shd w:fill="F7F9FB"/>
          </w:tcPr>
          <w:p>
            <w:r/>
            <w:r>
              <w:rPr>
                <w:rFonts w:ascii="Aptos" w:hAnsi="Aptos"/>
                <w:b w:val="0"/>
                <w:sz w:val="18"/>
              </w:rPr>
              <w:t>Maximum 30 characters. No Malaysia-only format semantics; not unique.</w:t>
            </w:r>
          </w:p>
        </w:tc>
      </w:tr>
      <w:tr>
        <w:trPr>
          <w:cantSplit/>
        </w:trPr>
        <w:tc>
          <w:tcPr>
            <w:tcW w:type="dxa" w:w="3360"/>
            <w:vAlign w:val="center"/>
          </w:tcPr>
          <w:p>
            <w:r/>
            <w:r>
              <w:rPr>
                <w:rFonts w:ascii="Aptos" w:hAnsi="Aptos"/>
                <w:b w:val="0"/>
                <w:sz w:val="18"/>
              </w:rPr>
              <w:t>Password</w:t>
            </w:r>
          </w:p>
        </w:tc>
        <w:tc>
          <w:tcPr>
            <w:tcW w:type="dxa" w:w="3360"/>
            <w:vAlign w:val="center"/>
          </w:tcPr>
          <w:p>
            <w:r/>
            <w:r>
              <w:rPr>
                <w:rFonts w:ascii="Aptos" w:hAnsi="Aptos"/>
                <w:b w:val="0"/>
                <w:sz w:val="18"/>
              </w:rPr>
              <w:t>Yes</w:t>
            </w:r>
          </w:p>
        </w:tc>
        <w:tc>
          <w:tcPr>
            <w:tcW w:type="dxa" w:w="3360"/>
            <w:vAlign w:val="center"/>
          </w:tcPr>
          <w:p>
            <w:r/>
            <w:r>
              <w:rPr>
                <w:rFonts w:ascii="Aptos" w:hAnsi="Aptos"/>
                <w:b w:val="0"/>
                <w:sz w:val="18"/>
              </w:rPr>
              <w:t>Minimum 12 characters; at least one uppercase, one lowercase, one digit, and one non-alphanumeric character.</w:t>
            </w:r>
          </w:p>
        </w:tc>
      </w:tr>
    </w:tbl>
    <w:p>
      <w:r>
        <w:t>The server remains authoritative for validation, normalization, uniqueness, security, persistence, transaction, and audit behavior. Browser maxlength/minlength controls are UX aids and must not be treated as the security boundary.</w:t>
      </w:r>
    </w:p>
    <w:p>
      <w:pPr>
        <w:pStyle w:val="Heading1"/>
      </w:pPr>
      <w:r>
        <w:t>8. Repository Integration Bindings</w:t>
      </w:r>
    </w:p>
    <w:p>
      <w:r>
        <w:t>The approved artifacts define the UI behavior but do not establish concrete public page URLs or static Bootstrap asset URLs. Therefore the following values must be discovered from the controlled repository before integration:</w:t>
      </w:r>
    </w:p>
    <w:p>
      <w:pPr>
        <w:pStyle w:val="ListBullet"/>
      </w:pPr>
      <w:r>
        <w:t>Public route that renders UI-001.</w:t>
      </w:r>
    </w:p>
    <w:p>
      <w:pPr>
        <w:pStyle w:val="ListBullet"/>
      </w:pPr>
      <w:r>
        <w:t>Existing Participant Login URL/route used by Back to Login and post-success navigation.</w:t>
      </w:r>
    </w:p>
    <w:p>
      <w:pPr>
        <w:pStyle w:val="ListBullet"/>
      </w:pPr>
      <w:r>
        <w:t>Bootstrap delivery mechanism and asset path, or existing shared layout that already loads Bootstrap.</w:t>
      </w:r>
    </w:p>
    <w:p>
      <w:pPr>
        <w:pStyle w:val="ListBullet"/>
      </w:pPr>
      <w:r>
        <w:t>Existing shared app.css location and applicable layout/view conventions.</w:t>
      </w:r>
    </w:p>
    <w:p>
      <w:pPr>
        <w:pStyle w:val="ListBullet"/>
      </w:pPr>
      <w:r>
        <w:t>Existing front-end/UI test framework, directory, and file naming convention.</w:t>
      </w:r>
    </w:p>
    <w:tbl>
      <w:tblPr>
        <w:tblStyle w:val="TableGrid"/>
        <w:tblW w:type="auto" w:w="0"/>
        <w:tblLook w:firstColumn="1" w:firstRow="1" w:lastColumn="0" w:lastRow="0" w:noHBand="0" w:noVBand="1" w:val="04A0"/>
      </w:tblPr>
      <w:tblGrid>
        <w:gridCol w:w="10080"/>
      </w:tblGrid>
      <w:tr>
        <w:trPr>
          <w:cantSplit/>
        </w:trPr>
        <w:tc>
          <w:tcPr>
            <w:tcW w:type="dxa" w:w="10080"/>
            <w:shd w:fill="D9EAF7"/>
            <w:vAlign w:val="center"/>
          </w:tcPr>
          <w:p>
            <w:r/>
            <w:r>
              <w:rPr>
                <w:rFonts w:ascii="Aptos" w:hAnsi="Aptos"/>
                <w:b w:val="0"/>
                <w:sz w:val="18"/>
              </w:rPr>
              <w:t>STOP condition: if repository reality conflicts with the approved Requirements v2.5 / SDD v1.16 / UI Wireframe v1.3 / WF-001 Implementation Specification v1.3 in a way that changes business behavior, API contract, security, persistence, audit, or transaction semantics, stop and raise the conflict. Do not guess.</w:t>
            </w:r>
          </w:p>
        </w:tc>
      </w:tr>
    </w:tbl>
    <w:p>
      <w:pPr>
        <w:pStyle w:val="Heading1"/>
      </w:pPr>
      <w:r>
        <w:t>9. Complete UI Code</w:t>
      </w:r>
    </w:p>
    <w:p>
      <w:r>
        <w:t>The code below contains explicit repository-binding markers for page/navigation/static-asset integration. Replace those markers only with values verified in the controlled repository; they are not new business requirements.</w:t>
      </w:r>
    </w:p>
    <w:p>
      <w:pPr>
        <w:pStyle w:val="Heading2"/>
      </w:pPr>
      <w:r>
        <w:t>9.1 src/views/auth/participant-register.ejs</w:t>
      </w:r>
    </w:p>
    <w:p>
      <w:pPr>
        <w:pStyle w:val="CodeBlock"/>
        <w:shd w:fill="F3F5F7"/>
      </w:pPr>
      <w:r>
        <w:rPr>
          <w:rFonts w:ascii="Consolas" w:hAnsi="Consolas"/>
          <w:sz w:val="16"/>
        </w:rPr>
        <w:t>&lt;!doctype html&gt;</w:t>
        <w:br/>
        <w:t>&lt;html lang="en"&gt;</w:t>
        <w:br/>
        <w:t>&lt;head&gt;</w:t>
        <w:br/>
        <w:t xml:space="preserve">  &lt;meta charset="utf-8"&gt;</w:t>
        <w:br/>
        <w:t xml:space="preserve">  &lt;meta name="viewport" content="width=device-width, initial-scale=1"&gt;</w:t>
        <w:br/>
        <w:t xml:space="preserve">  &lt;title&gt;Create Participant Account | Training Management System&lt;/title&gt;</w:t>
        <w:br/>
        <w:br/>
        <w:t xml:space="preserve">  &lt;!-- REPOSITORY BINDING: use the existing Bootstrap delivery mechanism/path. --&gt;</w:t>
        <w:br/>
        <w:t xml:space="preserve">  &lt;link href="&lt;%= bootstrapCssUrl %&gt;" rel="stylesheet"&gt;</w:t>
        <w:br/>
        <w:br/>
        <w:t xml:space="preserve">  &lt;!-- REPOSITORY BINDING: use the existing shared application stylesheet path. --&gt;</w:t>
        <w:br/>
        <w:t xml:space="preserve">  &lt;link href="&lt;%= appCssUrl %&gt;" rel="stylesheet"&gt;</w:t>
        <w:br/>
        <w:t>&lt;/head&gt;</w:t>
        <w:br/>
        <w:br/>
        <w:t>&lt;body class="bg-light"&gt;</w:t>
        <w:br/>
        <w:t xml:space="preserve">  &lt;main class="container"&gt;</w:t>
        <w:br/>
        <w:t xml:space="preserve">    &lt;div class="row justify-content-center min-vh-100 align-items-center py-5"&gt;</w:t>
        <w:br/>
        <w:t xml:space="preserve">      &lt;div class="col-12 col-sm-10 col-md-8 col-lg-5"&gt;</w:t>
        <w:br/>
        <w:br/>
        <w:t xml:space="preserve">        &lt;div class="text-center mb-4"&gt;</w:t>
        <w:br/>
        <w:t xml:space="preserve">          &lt;div class="tms-brand-icon" aria-hidden="true"&gt;&amp;#127891;&lt;/div&gt;</w:t>
        <w:br/>
        <w:t xml:space="preserve">          &lt;h1 class="h4 mb-1"&gt;Training Management System&lt;/h1&gt;</w:t>
        <w:br/>
        <w:t xml:space="preserve">        &lt;/div&gt;</w:t>
        <w:br/>
        <w:br/>
        <w:t xml:space="preserve">        &lt;div class="card shadow-sm border-0"&gt;</w:t>
        <w:br/>
        <w:t xml:space="preserve">          &lt;div class="card-body p-4"&gt;</w:t>
        <w:br/>
        <w:t xml:space="preserve">            &lt;h2 class="h5 mb-4"&gt;Create Participant Account&lt;/h2&gt;</w:t>
        <w:br/>
        <w:br/>
        <w:t xml:space="preserve">            &lt;div id="formMessage"</w:t>
        <w:br/>
        <w:t xml:space="preserve">                 class="alert d-none"</w:t>
        <w:br/>
        <w:t xml:space="preserve">                 role="alert"</w:t>
        <w:br/>
        <w:t xml:space="preserve">                 aria-live="polite"&gt;&lt;/div&gt;</w:t>
        <w:br/>
        <w:br/>
        <w:t xml:space="preserve">            &lt;div id="successActions" class="d-none mb-3"&gt;</w:t>
        <w:br/>
        <w:t xml:space="preserve">              &lt;a id="successLoginLink"</w:t>
        <w:br/>
        <w:t xml:space="preserve">                 href="&lt;%= participantLoginUrl %&gt;"</w:t>
        <w:br/>
        <w:t xml:space="preserve">                 class="btn btn-success w-100"&gt;</w:t>
        <w:br/>
        <w:t xml:space="preserve">                Go to Login</w:t>
        <w:br/>
        <w:t xml:space="preserve">              &lt;/a&gt;</w:t>
        <w:br/>
        <w:t xml:space="preserve">            &lt;/div&gt;</w:t>
        <w:br/>
        <w:br/>
        <w:t xml:space="preserve">            &lt;form id="participantRegisterForm" novalidate&gt;</w:t>
        <w:br/>
        <w:t xml:space="preserve">              &lt;div class="mb-3"&gt;</w:t>
        <w:br/>
        <w:t xml:space="preserve">                &lt;label for="nricPassportNo" class="form-label"&gt;</w:t>
        <w:br/>
        <w:t xml:space="preserve">                  NRIC / Passport No. &lt;span class="text-danger"&gt;*&lt;/span&gt;</w:t>
        <w:br/>
        <w:t xml:space="preserve">                &lt;/label&gt;</w:t>
        <w:br/>
        <w:t xml:space="preserve">                &lt;input type="text" class="form-control" id="nricPassportNo"</w:t>
        <w:br/>
        <w:t xml:space="preserve">                       name="nricPassportNo" maxlength="50" autocomplete="off" required&gt;</w:t>
        <w:br/>
        <w:t xml:space="preserve">                &lt;div class="invalid-feedback"&gt;</w:t>
        <w:br/>
        <w:t xml:space="preserve">                  NRIC / Passport No. is required and must not exceed 50 characters.</w:t>
        <w:br/>
        <w:t xml:space="preserve">                &lt;/div&gt;</w:t>
        <w:br/>
        <w:t xml:space="preserve">              &lt;/div&gt;</w:t>
        <w:br/>
        <w:br/>
        <w:t xml:space="preserve">              &lt;div class="mb-3"&gt;</w:t>
        <w:br/>
        <w:t xml:space="preserve">                &lt;label for="name" class="form-label"&gt;</w:t>
        <w:br/>
        <w:t xml:space="preserve">                  Name &lt;span class="text-danger"&gt;*&lt;/span&gt;</w:t>
        <w:br/>
        <w:t xml:space="preserve">                &lt;/label&gt;</w:t>
        <w:br/>
        <w:t xml:space="preserve">                &lt;input type="text" class="form-control" id="name" name="name"</w:t>
        <w:br/>
        <w:t xml:space="preserve">                       maxlength="200" autocomplete="name" required&gt;</w:t>
        <w:br/>
        <w:t xml:space="preserve">                &lt;div class="invalid-feedback"&gt;</w:t>
        <w:br/>
        <w:t xml:space="preserve">                  Name is required and must not exceed 200 characters.</w:t>
        <w:br/>
        <w:t xml:space="preserve">                &lt;/div&gt;</w:t>
        <w:br/>
        <w:t xml:space="preserve">              &lt;/div&gt;</w:t>
        <w:br/>
        <w:br/>
        <w:t xml:space="preserve">              &lt;div class="mb-3"&gt;</w:t>
        <w:br/>
        <w:t xml:space="preserve">                &lt;label for="email" class="form-label"&gt;</w:t>
        <w:br/>
        <w:t xml:space="preserve">                  Email Address &lt;span class="text-danger"&gt;*&lt;/span&gt;</w:t>
        <w:br/>
        <w:t xml:space="preserve">                &lt;/label&gt;</w:t>
        <w:br/>
        <w:t xml:space="preserve">                &lt;input type="email" class="form-control" id="email" name="email"</w:t>
        <w:br/>
        <w:t xml:space="preserve">                       maxlength="254" autocomplete="email" required&gt;</w:t>
        <w:br/>
        <w:t xml:space="preserve">                &lt;div class="invalid-feedback"&gt;Enter a valid email address.&lt;/div&gt;</w:t>
        <w:br/>
        <w:t xml:space="preserve">              &lt;/div&gt;</w:t>
        <w:br/>
        <w:br/>
        <w:t xml:space="preserve">              &lt;div class="mb-3"&gt;</w:t>
        <w:br/>
        <w:t xml:space="preserve">                &lt;label for="mobileNo" class="form-label"&gt;</w:t>
        <w:br/>
        <w:t xml:space="preserve">                  Mobile No. &lt;span class="text-danger"&gt;*&lt;/span&gt;</w:t>
        <w:br/>
        <w:t xml:space="preserve">                &lt;/label&gt;</w:t>
        <w:br/>
        <w:t xml:space="preserve">                &lt;input type="text" class="form-control" id="mobileNo" name="mobileNo"</w:t>
        <w:br/>
        <w:t xml:space="preserve">                       maxlength="30" autocomplete="tel" required&gt;</w:t>
        <w:br/>
        <w:t xml:space="preserve">                &lt;div class="invalid-feedback"&gt;</w:t>
        <w:br/>
        <w:t xml:space="preserve">                  Mobile No. is required and must not exceed 30 characters.</w:t>
        <w:br/>
        <w:t xml:space="preserve">                &lt;/div&gt;</w:t>
        <w:br/>
        <w:t xml:space="preserve">              &lt;/div&gt;</w:t>
        <w:br/>
        <w:br/>
        <w:t xml:space="preserve">              &lt;div class="mb-4"&gt;</w:t>
        <w:br/>
        <w:t xml:space="preserve">                &lt;label for="password" class="form-label"&gt;</w:t>
        <w:br/>
        <w:t xml:space="preserve">                  Password &lt;span class="text-danger"&gt;*&lt;/span&gt;</w:t>
        <w:br/>
        <w:t xml:space="preserve">                &lt;/label&gt;</w:t>
        <w:br/>
        <w:t xml:space="preserve">                &lt;input type="password" class="form-control" id="password" name="password"</w:t>
        <w:br/>
        <w:t xml:space="preserve">                       minlength="12" autocomplete="new-password" required</w:t>
        <w:br/>
        <w:t xml:space="preserve">                       aria-describedby="passwordHelp"&gt;</w:t>
        <w:br/>
        <w:t xml:space="preserve">                &lt;div id="passwordHelp" class="form-text"&gt;</w:t>
        <w:br/>
        <w:t xml:space="preserve">                  Minimum 12 characters with at least one uppercase letter,</w:t>
        <w:br/>
        <w:t xml:space="preserve">                  one lowercase letter, one number and one special character.</w:t>
        <w:br/>
        <w:t xml:space="preserve">                &lt;/div&gt;</w:t>
        <w:br/>
        <w:t xml:space="preserve">                &lt;div id="passwordFeedback" class="invalid-feedback"&gt;</w:t>
        <w:br/>
        <w:t xml:space="preserve">                  Password does not meet the required policy.</w:t>
        <w:br/>
        <w:t xml:space="preserve">                &lt;/div&gt;</w:t>
        <w:br/>
        <w:t xml:space="preserve">              &lt;/div&gt;</w:t>
        <w:br/>
        <w:br/>
        <w:t xml:space="preserve">              &lt;div class="d-grid mb-3"&gt;</w:t>
        <w:br/>
        <w:t xml:space="preserve">                &lt;button id="createAccountButton" type="submit" class="btn btn-primary"&gt;</w:t>
        <w:br/>
        <w:t xml:space="preserve">                  &lt;span id="createAccountSpinner"</w:t>
        <w:br/>
        <w:t xml:space="preserve">                        class="spinner-border spinner-border-sm me-2 d-none"</w:t>
        <w:br/>
        <w:t xml:space="preserve">                        aria-hidden="true"&gt;&lt;/span&gt;</w:t>
        <w:br/>
        <w:t xml:space="preserve">                  &lt;span id="createAccountButtonText"&gt;Create Account&lt;/span&gt;</w:t>
        <w:br/>
        <w:t xml:space="preserve">                &lt;/button&gt;</w:t>
        <w:br/>
        <w:t xml:space="preserve">              &lt;/div&gt;</w:t>
        <w:br/>
        <w:br/>
        <w:t xml:space="preserve">              &lt;div class="d-grid"&gt;</w:t>
        <w:br/>
        <w:t xml:space="preserve">                &lt;a href="&lt;%= participantLoginUrl %&gt;" class="btn btn-outline-secondary"&gt;</w:t>
        <w:br/>
        <w:t xml:space="preserve">                  Back to Login</w:t>
        <w:br/>
        <w:t xml:space="preserve">                &lt;/a&gt;</w:t>
        <w:br/>
        <w:t xml:space="preserve">              &lt;/div&gt;</w:t>
        <w:br/>
        <w:t xml:space="preserve">            &lt;/form&gt;</w:t>
        <w:br/>
        <w:t xml:space="preserve">          &lt;/div&gt;</w:t>
        <w:br/>
        <w:t xml:space="preserve">        &lt;/div&gt;</w:t>
        <w:br/>
        <w:t xml:space="preserve">      &lt;/div&gt;</w:t>
        <w:br/>
        <w:t xml:space="preserve">    &lt;/div&gt;</w:t>
        <w:br/>
        <w:t xml:space="preserve">  &lt;/main&gt;</w:t>
        <w:br/>
        <w:br/>
        <w:t xml:space="preserve">  &lt;!-- REPOSITORY BINDING: use the existing public JavaScript asset path. --&gt;</w:t>
        <w:br/>
        <w:t xml:space="preserve">  &lt;script src="&lt;%= participantRegisterJsUrl %&gt;" defer&gt;&lt;/script&gt;</w:t>
        <w:br/>
        <w:t>&lt;/body&gt;</w:t>
        <w:br/>
        <w:t>&lt;/html&gt;</w:t>
      </w:r>
    </w:p>
    <w:p>
      <w:pPr>
        <w:pStyle w:val="Heading2"/>
      </w:pPr>
      <w:r>
        <w:t>9.2 src/public/js/participant-register.js</w:t>
      </w:r>
    </w:p>
    <w:p>
      <w:pPr>
        <w:pStyle w:val="CodeBlock"/>
        <w:shd w:fill="F3F5F7"/>
      </w:pPr>
      <w:r>
        <w:rPr>
          <w:rFonts w:ascii="Consolas" w:hAnsi="Consolas"/>
          <w:sz w:val="16"/>
        </w:rPr>
        <w:t>'use strict';</w:t>
        <w:br/>
        <w:br/>
        <w:t>document.addEventListener('DOMContentLoaded', () =&gt; {</w:t>
        <w:br/>
        <w:t xml:space="preserve">  const form = document.getElementById('participantRegisterForm');</w:t>
        <w:br/>
        <w:br/>
        <w:t xml:space="preserve">  if (!form) {</w:t>
        <w:br/>
        <w:t xml:space="preserve">    return;</w:t>
        <w:br/>
        <w:t xml:space="preserve">  }</w:t>
        <w:br/>
        <w:br/>
        <w:t xml:space="preserve">  const nricPassportNo = document.getElementById('nricPassportNo');</w:t>
        <w:br/>
        <w:t xml:space="preserve">  const name = document.getElementById('name');</w:t>
        <w:br/>
        <w:t xml:space="preserve">  const email = document.getElementById('email');</w:t>
        <w:br/>
        <w:t xml:space="preserve">  const mobileNo = document.getElementById('mobileNo');</w:t>
        <w:br/>
        <w:t xml:space="preserve">  const password = document.getElementById('password');</w:t>
        <w:br/>
        <w:t xml:space="preserve">  const message = document.getElementById('formMessage');</w:t>
        <w:br/>
        <w:t xml:space="preserve">  const successActions = document.getElementById('successActions');</w:t>
        <w:br/>
        <w:t xml:space="preserve">  const submitButton = document.getElementById('createAccountButton');</w:t>
        <w:br/>
        <w:t xml:space="preserve">  const submitButtonText = document.getElementById('createAccountButtonText');</w:t>
        <w:br/>
        <w:t xml:space="preserve">  const submitSpinner = document.getElementById('createAccountSpinner');</w:t>
        <w:br/>
        <w:t xml:space="preserve">  const passwordFeedback = document.getElementById('passwordFeedback');</w:t>
        <w:br/>
        <w:br/>
        <w:t xml:space="preserve">  const passwordPattern = {</w:t>
        <w:br/>
        <w:t xml:space="preserve">    uppercase: /[A-Z]/,</w:t>
        <w:br/>
        <w:t xml:space="preserve">    lowercase: /[a-z]/,</w:t>
        <w:br/>
        <w:t xml:space="preserve">    digit: /[0-9]/,</w:t>
        <w:br/>
        <w:t xml:space="preserve">    nonAlphanumeric: /[^A-Za-z0-9]/</w:t>
        <w:br/>
        <w:t xml:space="preserve">  };</w:t>
        <w:br/>
        <w:br/>
        <w:t xml:space="preserve">  function setLoading(loading) {</w:t>
        <w:br/>
        <w:t xml:space="preserve">    submitButton.disabled = loading;</w:t>
        <w:br/>
        <w:t xml:space="preserve">    submitSpinner.classList.toggle('d-none', !loading);</w:t>
        <w:br/>
        <w:t xml:space="preserve">    submitButtonText.textContent =</w:t>
        <w:br/>
        <w:t xml:space="preserve">      loading ? 'Creating Account...' : 'Create Account';</w:t>
        <w:br/>
        <w:t xml:space="preserve">  }</w:t>
        <w:br/>
        <w:br/>
        <w:t xml:space="preserve">  function hideOutcome() {</w:t>
        <w:br/>
        <w:t xml:space="preserve">    message.classList.add('d-none');</w:t>
        <w:br/>
        <w:t xml:space="preserve">    message.classList.remove('alert-success', 'alert-danger');</w:t>
        <w:br/>
        <w:t xml:space="preserve">    message.textContent = '';</w:t>
        <w:br/>
        <w:t xml:space="preserve">    successActions.classList.add('d-none');</w:t>
        <w:br/>
        <w:t xml:space="preserve">  }</w:t>
        <w:br/>
        <w:br/>
        <w:t xml:space="preserve">  function showMessage(type, text) {</w:t>
        <w:br/>
        <w:t xml:space="preserve">    message.classList.remove('d-none', 'alert-success', 'alert-danger');</w:t>
        <w:br/>
        <w:t xml:space="preserve">    message.classList.add(</w:t>
        <w:br/>
        <w:t xml:space="preserve">      type === 'success' ? 'alert-success' : 'alert-danger'</w:t>
        <w:br/>
        <w:t xml:space="preserve">    );</w:t>
        <w:br/>
        <w:t xml:space="preserve">    message.textContent = text;</w:t>
        <w:br/>
        <w:t xml:space="preserve">  }</w:t>
        <w:br/>
        <w:br/>
        <w:t xml:space="preserve">  function validatePassword() {</w:t>
        <w:br/>
        <w:t xml:space="preserve">    const value = password.value;</w:t>
        <w:br/>
        <w:t xml:space="preserve">    let error = '';</w:t>
        <w:br/>
        <w:br/>
        <w:t xml:space="preserve">    if (!value) {</w:t>
        <w:br/>
        <w:t xml:space="preserve">      error = 'Password is required.';</w:t>
        <w:br/>
        <w:t xml:space="preserve">    } else if (value.length &lt; 12) {</w:t>
        <w:br/>
        <w:t xml:space="preserve">      error = 'Password must contain at least 12 characters.';</w:t>
        <w:br/>
        <w:t xml:space="preserve">    } else if (!passwordPattern.uppercase.test(value)) {</w:t>
        <w:br/>
        <w:t xml:space="preserve">      error = 'Password must contain at least one uppercase letter.';</w:t>
        <w:br/>
        <w:t xml:space="preserve">    } else if (!passwordPattern.lowercase.test(value)) {</w:t>
        <w:br/>
        <w:t xml:space="preserve">      error = 'Password must contain at least one lowercase letter.';</w:t>
        <w:br/>
        <w:t xml:space="preserve">    } else if (!passwordPattern.digit.test(value)) {</w:t>
        <w:br/>
        <w:t xml:space="preserve">      error = 'Password must contain at least one number.';</w:t>
        <w:br/>
        <w:t xml:space="preserve">    } else if (!passwordPattern.nonAlphanumeric.test(value)) {</w:t>
        <w:br/>
        <w:t xml:space="preserve">      error = 'Password must contain at least one special character.';</w:t>
        <w:br/>
        <w:t xml:space="preserve">    }</w:t>
        <w:br/>
        <w:br/>
        <w:t xml:space="preserve">    password.setCustomValidity(error);</w:t>
        <w:br/>
        <w:t xml:space="preserve">    passwordFeedback.textContent =</w:t>
        <w:br/>
        <w:t xml:space="preserve">      error || 'Password does not meet the required policy.';</w:t>
        <w:br/>
        <w:br/>
        <w:t xml:space="preserve">    return !error;</w:t>
        <w:br/>
        <w:t xml:space="preserve">  }</w:t>
        <w:br/>
        <w:br/>
        <w:t xml:space="preserve">  function validateForm() {</w:t>
        <w:br/>
        <w:t xml:space="preserve">    validatePassword();</w:t>
        <w:br/>
        <w:t xml:space="preserve">    form.classList.add('was-validated');</w:t>
        <w:br/>
        <w:t xml:space="preserve">    return form.checkValidity();</w:t>
        <w:br/>
        <w:t xml:space="preserve">  }</w:t>
        <w:br/>
        <w:br/>
        <w:t xml:space="preserve">  function clearPassword() {</w:t>
        <w:br/>
        <w:t xml:space="preserve">    password.value = '';</w:t>
        <w:br/>
        <w:t xml:space="preserve">    password.setCustomValidity('');</w:t>
        <w:br/>
        <w:t xml:space="preserve">  }</w:t>
        <w:br/>
        <w:br/>
        <w:t xml:space="preserve">  function getControlledErrorMessage(response, data) {</w:t>
        <w:br/>
        <w:t xml:space="preserve">    if (response.status === 400) {</w:t>
        <w:br/>
        <w:t xml:space="preserve">      return data &amp;&amp; typeof data.message === 'string' &amp;&amp; data.message.trim()</w:t>
        <w:br/>
        <w:t xml:space="preserve">        ? data.message</w:t>
        <w:br/>
        <w:t xml:space="preserve">        : 'Please correct the information entered and try again.';</w:t>
        <w:br/>
        <w:t xml:space="preserve">    }</w:t>
        <w:br/>
        <w:br/>
        <w:t xml:space="preserve">    if (response.status === 409) {</w:t>
        <w:br/>
        <w:t xml:space="preserve">      return data &amp;&amp; typeof data.message === 'string' &amp;&amp; data.message.trim()</w:t>
        <w:br/>
        <w:t xml:space="preserve">        ? data.message</w:t>
        <w:br/>
        <w:t xml:space="preserve">        : 'An account already exists with the supplied unique information.';</w:t>
        <w:br/>
        <w:t xml:space="preserve">    }</w:t>
        <w:br/>
        <w:br/>
        <w:t xml:space="preserve">    // Defense in depth: never render arbitrary server text for</w:t>
        <w:br/>
        <w:t xml:space="preserve">    // unexpected failures or unapproved status codes.</w:t>
        <w:br/>
        <w:t xml:space="preserve">    return 'Unable to create the account. Please try again.';</w:t>
        <w:br/>
        <w:t xml:space="preserve">  }</w:t>
        <w:br/>
        <w:br/>
        <w:t xml:space="preserve">  password.addEventListener('input', () =&gt; {</w:t>
        <w:br/>
        <w:t xml:space="preserve">    validatePassword();</w:t>
        <w:br/>
        <w:t xml:space="preserve">  });</w:t>
        <w:br/>
        <w:br/>
        <w:t xml:space="preserve">  form.addEventListener('submit', async (event) =&gt; {</w:t>
        <w:br/>
        <w:t xml:space="preserve">    event.preventDefault();</w:t>
        <w:br/>
        <w:t xml:space="preserve">    hideOutcome();</w:t>
        <w:br/>
        <w:br/>
        <w:t xml:space="preserve">    if (!validateForm()) {</w:t>
        <w:br/>
        <w:t xml:space="preserve">      return;</w:t>
        <w:br/>
        <w:t xml:space="preserve">    }</w:t>
        <w:br/>
        <w:br/>
        <w:t xml:space="preserve">    const requestBody = {</w:t>
        <w:br/>
        <w:t xml:space="preserve">      nricPassportNo: nricPassportNo.value.trim(),</w:t>
        <w:br/>
        <w:t xml:space="preserve">      name: name.value.trim(),</w:t>
        <w:br/>
        <w:t xml:space="preserve">      email: email.value.trim(),</w:t>
        <w:br/>
        <w:t xml:space="preserve">      mobileNo: mobileNo.value.trim(),</w:t>
        <w:br/>
        <w:t xml:space="preserve">      password: password.value</w:t>
        <w:br/>
        <w:t xml:space="preserve">    };</w:t>
        <w:br/>
        <w:br/>
        <w:t xml:space="preserve">    setLoading(true);</w:t>
        <w:br/>
        <w:br/>
        <w:t xml:space="preserve">    try {</w:t>
        <w:br/>
        <w:t xml:space="preserve">      const response = await fetch('/api/v1/auth/participants', {</w:t>
        <w:br/>
        <w:t xml:space="preserve">        method: 'POST',</w:t>
        <w:br/>
        <w:t xml:space="preserve">        headers: {</w:t>
        <w:br/>
        <w:t xml:space="preserve">          'Content-Type': 'application/json; charset=utf-8',</w:t>
        <w:br/>
        <w:t xml:space="preserve">          'Accept': 'application/json'</w:t>
        <w:br/>
        <w:t xml:space="preserve">        },</w:t>
        <w:br/>
        <w:t xml:space="preserve">        body: JSON.stringify(requestBody)</w:t>
        <w:br/>
        <w:t xml:space="preserve">      });</w:t>
        <w:br/>
        <w:br/>
        <w:t xml:space="preserve">      let data = null;</w:t>
        <w:br/>
        <w:br/>
        <w:t xml:space="preserve">      try {</w:t>
        <w:br/>
        <w:t xml:space="preserve">        data = await response.json();</w:t>
        <w:br/>
        <w:t xml:space="preserve">      } catch {</w:t>
        <w:br/>
        <w:t xml:space="preserve">        data = null;</w:t>
        <w:br/>
        <w:t xml:space="preserve">      }</w:t>
        <w:br/>
        <w:br/>
        <w:t xml:space="preserve">      if (response.status === 201) {</w:t>
        <w:br/>
        <w:t xml:space="preserve">        clearPassword();</w:t>
        <w:br/>
        <w:t xml:space="preserve">        form.reset();</w:t>
        <w:br/>
        <w:t xml:space="preserve">        form.classList.remove('was-validated');</w:t>
        <w:br/>
        <w:t xml:space="preserve">        showMessage(</w:t>
        <w:br/>
        <w:t xml:space="preserve">          'success',</w:t>
        <w:br/>
        <w:t xml:space="preserve">          'Account created successfully. You may now continue to login.'</w:t>
        <w:br/>
        <w:t xml:space="preserve">        );</w:t>
        <w:br/>
        <w:t xml:space="preserve">        successActions.classList.remove('d-none');</w:t>
        <w:br/>
        <w:t xml:space="preserve">        return;</w:t>
        <w:br/>
        <w:t xml:space="preserve">      }</w:t>
        <w:br/>
        <w:br/>
        <w:t xml:space="preserve">      clearPassword();</w:t>
        <w:br/>
        <w:t xml:space="preserve">      showMessage('error', getControlledErrorMessage(response, data));</w:t>
        <w:br/>
        <w:br/>
        <w:t xml:space="preserve">    } catch {</w:t>
        <w:br/>
        <w:t xml:space="preserve">      clearPassword();</w:t>
        <w:br/>
        <w:t xml:space="preserve">      showMessage(</w:t>
        <w:br/>
        <w:t xml:space="preserve">        'error',</w:t>
        <w:br/>
        <w:t xml:space="preserve">        'Unable to connect to the service. Please try again.'</w:t>
        <w:br/>
        <w:t xml:space="preserve">      );</w:t>
        <w:br/>
        <w:t xml:space="preserve">    } finally {</w:t>
        <w:br/>
        <w:t xml:space="preserve">      setLoading(false);</w:t>
        <w:br/>
        <w:t xml:space="preserve">    }</w:t>
        <w:br/>
        <w:t xml:space="preserve">  });</w:t>
        <w:br/>
        <w:t>});</w:t>
      </w:r>
    </w:p>
    <w:p>
      <w:pPr>
        <w:pStyle w:val="Heading2"/>
      </w:pPr>
      <w:r>
        <w:t>9.3 src/public/css/app.css</w:t>
      </w:r>
    </w:p>
    <w:p>
      <w:pPr>
        <w:pStyle w:val="CodeBlock"/>
        <w:shd w:fill="F3F5F7"/>
      </w:pPr>
      <w:r>
        <w:rPr>
          <w:rFonts w:ascii="Consolas" w:hAnsi="Consolas"/>
          <w:sz w:val="16"/>
        </w:rPr>
        <w:t>/* Training Management System - shared application styles */</w:t>
        <w:br/>
        <w:br/>
        <w:t>html,</w:t>
        <w:br/>
        <w:t>body {</w:t>
        <w:br/>
        <w:t xml:space="preserve">  min-height: 100%;</w:t>
        <w:br/>
        <w:t>}</w:t>
        <w:br/>
        <w:br/>
        <w:t>body {</w:t>
        <w:br/>
        <w:t xml:space="preserve">  font-family: system-ui, -apple-system, "Segoe UI", Roboto, Arial, sans-serif;</w:t>
        <w:br/>
        <w:t>}</w:t>
        <w:br/>
        <w:br/>
        <w:t>.tms-brand-icon {</w:t>
        <w:br/>
        <w:t xml:space="preserve">  font-size: 2.5rem;</w:t>
        <w:br/>
        <w:t xml:space="preserve">  line-height: 1;</w:t>
        <w:br/>
        <w:t xml:space="preserve">  margin-bottom: 0.75rem;</w:t>
        <w:br/>
        <w:t>}</w:t>
        <w:br/>
        <w:br/>
        <w:t>.card {</w:t>
        <w:br/>
        <w:t xml:space="preserve">  border-radius: 0.75rem;</w:t>
        <w:br/>
        <w:t>}</w:t>
        <w:br/>
        <w:br/>
        <w:t>.form-label {</w:t>
        <w:br/>
        <w:t xml:space="preserve">  font-weight: 500;</w:t>
        <w:br/>
        <w:t>}</w:t>
        <w:br/>
        <w:br/>
        <w:t>.form-control,</w:t>
        <w:br/>
        <w:t>.btn {</w:t>
        <w:br/>
        <w:t xml:space="preserve">  min-height: 2.75rem;</w:t>
        <w:br/>
        <w:t>}</w:t>
        <w:br/>
        <w:br/>
        <w:t>#formMessage {</w:t>
        <w:br/>
        <w:t xml:space="preserve">  overflow-wrap: anywhere;</w:t>
        <w:br/>
        <w:t>}</w:t>
      </w:r>
    </w:p>
    <w:p>
      <w:pPr>
        <w:pStyle w:val="Heading2"/>
      </w:pPr>
      <w:r>
        <w:t>9.4 Repository-Bound View Route Integration</w:t>
      </w:r>
    </w:p>
    <w:p>
      <w:r>
        <w:t>Do not copy a guessed /register or /login route into the repository. Bind UI-001 through the existing public route/composition convention. The route must only render the view and provide repository-verified navigation/static-asset bindings; it must not contain WF-001 business logic.</w:t>
      </w:r>
    </w:p>
    <w:p>
      <w:pPr>
        <w:pStyle w:val="CodeBlock"/>
        <w:shd w:fill="F3F5F7"/>
      </w:pPr>
      <w:r>
        <w:rPr>
          <w:rFonts w:ascii="Consolas" w:hAnsi="Consolas"/>
          <w:sz w:val="16"/>
        </w:rPr>
        <w:t>// PSEUDOCODE / REPOSITORY-BINDING EXAMPLE ONLY</w:t>
        <w:br/>
        <w:t>existingPublicUiRouter.get(&lt;verified-registration-page-route&gt;, (req, res) =&gt; {</w:t>
        <w:br/>
        <w:t xml:space="preserve">  res.render('auth/participant-register', {</w:t>
        <w:br/>
        <w:t xml:space="preserve">    participantLoginUrl: &lt;verified-existing-participant-login-url&gt;,</w:t>
        <w:br/>
        <w:t xml:space="preserve">    bootstrapCssUrl: &lt;verified-existing-bootstrap-css-url&gt;,</w:t>
        <w:br/>
        <w:t xml:space="preserve">    appCssUrl: &lt;verified-existing-app-css-url&gt;,</w:t>
        <w:br/>
        <w:t xml:space="preserve">    participantRegisterJsUrl: &lt;verified-existing-public-js-url&gt;</w:t>
        <w:br/>
        <w:t xml:space="preserve">  });</w:t>
        <w:br/>
        <w:t>});</w:t>
      </w:r>
    </w:p>
    <w:p>
      <w:pPr>
        <w:pStyle w:val="Heading1"/>
      </w:pPr>
      <w:r>
        <w:t>10. Processing Flow</w:t>
      </w:r>
    </w:p>
    <w:p>
      <w:pPr>
        <w:pStyle w:val="CodeBlock"/>
        <w:shd w:fill="F3F5F7"/>
      </w:pPr>
      <w:r>
        <w:rPr>
          <w:rFonts w:ascii="Consolas" w:hAnsi="Consolas"/>
          <w:sz w:val="16"/>
        </w:rPr>
        <w:t>Participant</w:t>
        <w:br/>
        <w:t xml:space="preserve">    |</w:t>
        <w:br/>
        <w:t xml:space="preserve">    v</w:t>
        <w:br/>
        <w:t>Open repository-bound UI-001 route</w:t>
        <w:br/>
        <w:t xml:space="preserve">    |</w:t>
        <w:br/>
        <w:t xml:space="preserve">    v</w:t>
        <w:br/>
        <w:t>Enter five approved fields</w:t>
        <w:br/>
        <w:t xml:space="preserve">    |</w:t>
        <w:br/>
        <w:t xml:space="preserve">    v</w:t>
        <w:br/>
        <w:t>Browser usability validation</w:t>
        <w:br/>
        <w:t xml:space="preserve">    |</w:t>
        <w:br/>
        <w:t xml:space="preserve">    v</w:t>
        <w:br/>
        <w:t>POST /api/v1/auth/participants</w:t>
        <w:br/>
        <w:t xml:space="preserve">    |</w:t>
        <w:br/>
        <w:t xml:space="preserve">    |-- 400 --&gt; Controlled corrective message</w:t>
        <w:br/>
        <w:t xml:space="preserve">    |-- 409 --&gt; Controlled duplicate message</w:t>
        <w:br/>
        <w:t xml:space="preserve">    |-- 500/other --&gt; Fixed sanitized generic message</w:t>
        <w:br/>
        <w:t xml:space="preserve">    `-- 201 --&gt; Display success + explicit Go to Login action</w:t>
        <w:br/>
        <w:t xml:space="preserve">                         |</w:t>
        <w:br/>
        <w:t xml:space="preserve">                         `--&gt; Existing Participant Login route</w:t>
        <w:br/>
        <w:br/>
        <w:t>No authenticated session is created by WF-001.</w:t>
      </w:r>
    </w:p>
    <w:p>
      <w:pPr>
        <w:pStyle w:val="Heading1"/>
        <w:keepNext/>
      </w:pPr>
      <w:r>
        <w:t>11. UI Verification and Test Acceptance Criteria</w:t>
      </w:r>
    </w:p>
    <w:p>
      <w:pPr>
        <w:keepNext/>
      </w:pPr>
      <w:r>
        <w:t>The approved specification requires UI coverage but does not prescribe a dedicated front-end test filename/framework. Therefore these cases must be implemented in the repository-approved UI/front-end test harness discovered during integration; do not create a parallel framework merely for WF-001.</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7365D"/>
          </w:tcPr>
          <w:p>
            <w:r/>
            <w:r>
              <w:rPr>
                <w:rFonts w:ascii="Aptos" w:hAnsi="Aptos"/>
                <w:b/>
                <w:color w:val="FFFFFF"/>
                <w:sz w:val="16"/>
              </w:rPr>
              <w:t>ID</w:t>
            </w:r>
          </w:p>
        </w:tc>
        <w:tc>
          <w:tcPr>
            <w:tcW w:type="dxa" w:w="1680"/>
            <w:shd w:fill="17365D"/>
          </w:tcPr>
          <w:p>
            <w:r/>
            <w:r>
              <w:rPr>
                <w:rFonts w:ascii="Aptos" w:hAnsi="Aptos"/>
                <w:b/>
                <w:color w:val="FFFFFF"/>
                <w:sz w:val="16"/>
              </w:rPr>
              <w:t>Test Area</w:t>
            </w:r>
          </w:p>
        </w:tc>
        <w:tc>
          <w:tcPr>
            <w:tcW w:type="dxa" w:w="1680"/>
            <w:shd w:fill="17365D"/>
          </w:tcPr>
          <w:p>
            <w:r/>
            <w:r>
              <w:rPr>
                <w:rFonts w:ascii="Aptos" w:hAnsi="Aptos"/>
                <w:b/>
                <w:color w:val="FFFFFF"/>
                <w:sz w:val="16"/>
              </w:rPr>
              <w:t>Minimum Acceptance Criteria</w:t>
            </w:r>
          </w:p>
        </w:tc>
        <w:tc>
          <w:tcPr>
            <w:tcW w:type="dxa" w:w="1680"/>
            <w:shd w:fill="17365D"/>
          </w:tcPr>
          <w:p>
            <w:r/>
            <w:r>
              <w:rPr>
                <w:rFonts w:ascii="Aptos" w:hAnsi="Aptos"/>
                <w:b/>
                <w:color w:val="FFFFFF"/>
                <w:sz w:val="16"/>
              </w:rPr>
              <w:t>Defined</w:t>
            </w:r>
          </w:p>
        </w:tc>
        <w:tc>
          <w:tcPr>
            <w:tcW w:type="dxa" w:w="1680"/>
            <w:shd w:fill="17365D"/>
          </w:tcPr>
          <w:p>
            <w:r/>
            <w:r>
              <w:rPr>
                <w:rFonts w:ascii="Aptos" w:hAnsi="Aptos"/>
                <w:b/>
                <w:color w:val="FFFFFF"/>
                <w:sz w:val="16"/>
              </w:rPr>
              <w:t>Implemented</w:t>
            </w:r>
          </w:p>
        </w:tc>
        <w:tc>
          <w:tcPr>
            <w:tcW w:type="dxa" w:w="1680"/>
            <w:shd w:fill="17365D"/>
          </w:tcPr>
          <w:p>
            <w:r/>
            <w:r>
              <w:rPr>
                <w:rFonts w:ascii="Aptos" w:hAnsi="Aptos"/>
                <w:b/>
                <w:color w:val="FFFFFF"/>
                <w:sz w:val="16"/>
              </w:rPr>
              <w:t>Execution / Result</w:t>
            </w:r>
          </w:p>
        </w:tc>
      </w:tr>
      <w:tr>
        <w:trPr>
          <w:cantSplit/>
        </w:trPr>
        <w:tc>
          <w:tcPr>
            <w:tcW w:type="dxa" w:w="1680"/>
            <w:shd w:fill="FFFFFF"/>
          </w:tcPr>
          <w:p>
            <w:r/>
            <w:r>
              <w:rPr>
                <w:rFonts w:ascii="Aptos" w:hAnsi="Aptos"/>
                <w:b w:val="0"/>
                <w:sz w:val="16"/>
              </w:rPr>
              <w:t>UI-T01</w:t>
            </w:r>
          </w:p>
        </w:tc>
        <w:tc>
          <w:tcPr>
            <w:tcW w:type="dxa" w:w="1680"/>
            <w:shd w:fill="FFFFFF"/>
          </w:tcPr>
          <w:p>
            <w:r/>
            <w:r>
              <w:rPr>
                <w:rFonts w:ascii="Aptos" w:hAnsi="Aptos"/>
                <w:b w:val="0"/>
                <w:sz w:val="16"/>
              </w:rPr>
              <w:t>Required controls</w:t>
            </w:r>
          </w:p>
        </w:tc>
        <w:tc>
          <w:tcPr>
            <w:tcW w:type="dxa" w:w="1680"/>
            <w:shd w:fill="FFFFFF"/>
          </w:tcPr>
          <w:p>
            <w:r/>
            <w:r>
              <w:rPr>
                <w:rFonts w:ascii="Aptos" w:hAnsi="Aptos"/>
                <w:b w:val="0"/>
                <w:sz w:val="16"/>
              </w:rPr>
              <w:t>Exactly five approved inputs exist and are required: nricPassportNo, name, email, mobileNo, password.</w:t>
            </w:r>
          </w:p>
        </w:tc>
        <w:tc>
          <w:tcPr>
            <w:tcW w:type="dxa" w:w="1680"/>
            <w:shd w:fill="FFFFFF"/>
          </w:tcPr>
          <w:p>
            <w:r/>
            <w:r>
              <w:rPr>
                <w:rFonts w:ascii="Aptos" w:hAnsi="Aptos"/>
                <w:b w:val="0"/>
                <w:sz w:val="16"/>
              </w:rPr>
              <w:t>Yes</w:t>
            </w:r>
          </w:p>
        </w:tc>
        <w:tc>
          <w:tcPr>
            <w:tcW w:type="dxa" w:w="1680"/>
            <w:shd w:fill="FFFFFF"/>
          </w:tcPr>
          <w:p>
            <w:r/>
            <w:r>
              <w:rPr>
                <w:rFonts w:ascii="Aptos" w:hAnsi="Aptos"/>
                <w:b w:val="0"/>
                <w:sz w:val="16"/>
              </w:rPr>
              <w:t>Pending repository integration</w:t>
            </w:r>
          </w:p>
        </w:tc>
        <w:tc>
          <w:tcPr>
            <w:tcW w:type="dxa" w:w="1680"/>
            <w:shd w:fill="FFFFFF"/>
          </w:tcPr>
          <w:p>
            <w:r/>
            <w:r>
              <w:rPr>
                <w:rFonts w:ascii="Aptos" w:hAnsi="Aptos"/>
                <w:b w:val="0"/>
                <w:sz w:val="16"/>
              </w:rPr>
              <w:t>Not Executed</w:t>
            </w:r>
          </w:p>
        </w:tc>
      </w:tr>
      <w:tr>
        <w:trPr>
          <w:cantSplit/>
        </w:trPr>
        <w:tc>
          <w:tcPr>
            <w:tcW w:type="dxa" w:w="1680"/>
            <w:shd w:fill="F7F9FB"/>
          </w:tcPr>
          <w:p>
            <w:r/>
            <w:r>
              <w:rPr>
                <w:rFonts w:ascii="Aptos" w:hAnsi="Aptos"/>
                <w:b w:val="0"/>
                <w:sz w:val="16"/>
              </w:rPr>
              <w:t>UI-T02</w:t>
            </w:r>
          </w:p>
        </w:tc>
        <w:tc>
          <w:tcPr>
            <w:tcW w:type="dxa" w:w="1680"/>
            <w:shd w:fill="F7F9FB"/>
          </w:tcPr>
          <w:p>
            <w:r/>
            <w:r>
              <w:rPr>
                <w:rFonts w:ascii="Aptos" w:hAnsi="Aptos"/>
                <w:b w:val="0"/>
                <w:sz w:val="16"/>
              </w:rPr>
              <w:t>Password masking</w:t>
            </w:r>
          </w:p>
        </w:tc>
        <w:tc>
          <w:tcPr>
            <w:tcW w:type="dxa" w:w="1680"/>
            <w:shd w:fill="F7F9FB"/>
          </w:tcPr>
          <w:p>
            <w:r/>
            <w:r>
              <w:rPr>
                <w:rFonts w:ascii="Aptos" w:hAnsi="Aptos"/>
                <w:b w:val="0"/>
                <w:sz w:val="16"/>
              </w:rPr>
              <w:t>Password control is type=password and plaintext is not redisplayed after submission.</w:t>
            </w:r>
          </w:p>
        </w:tc>
        <w:tc>
          <w:tcPr>
            <w:tcW w:type="dxa" w:w="1680"/>
            <w:shd w:fill="F7F9FB"/>
          </w:tcPr>
          <w:p>
            <w:r/>
            <w:r>
              <w:rPr>
                <w:rFonts w:ascii="Aptos" w:hAnsi="Aptos"/>
                <w:b w:val="0"/>
                <w:sz w:val="16"/>
              </w:rPr>
              <w:t>Yes</w:t>
            </w:r>
          </w:p>
        </w:tc>
        <w:tc>
          <w:tcPr>
            <w:tcW w:type="dxa" w:w="1680"/>
            <w:shd w:fill="F7F9FB"/>
          </w:tcPr>
          <w:p>
            <w:r/>
            <w:r>
              <w:rPr>
                <w:rFonts w:ascii="Aptos" w:hAnsi="Aptos"/>
                <w:b w:val="0"/>
                <w:sz w:val="16"/>
              </w:rPr>
              <w:t>Pending repository integration</w:t>
            </w:r>
          </w:p>
        </w:tc>
        <w:tc>
          <w:tcPr>
            <w:tcW w:type="dxa" w:w="1680"/>
            <w:shd w:fill="F7F9FB"/>
          </w:tcPr>
          <w:p>
            <w:r/>
            <w:r>
              <w:rPr>
                <w:rFonts w:ascii="Aptos" w:hAnsi="Aptos"/>
                <w:b w:val="0"/>
                <w:sz w:val="16"/>
              </w:rPr>
              <w:t>Not Executed</w:t>
            </w:r>
          </w:p>
        </w:tc>
      </w:tr>
      <w:tr>
        <w:trPr>
          <w:cantSplit/>
        </w:trPr>
        <w:tc>
          <w:tcPr>
            <w:tcW w:type="dxa" w:w="1680"/>
            <w:shd w:fill="FFFFFF"/>
          </w:tcPr>
          <w:p>
            <w:r/>
            <w:r>
              <w:rPr>
                <w:rFonts w:ascii="Aptos" w:hAnsi="Aptos"/>
                <w:b w:val="0"/>
                <w:sz w:val="16"/>
              </w:rPr>
              <w:t>UI-T03</w:t>
            </w:r>
          </w:p>
        </w:tc>
        <w:tc>
          <w:tcPr>
            <w:tcW w:type="dxa" w:w="1680"/>
            <w:shd w:fill="FFFFFF"/>
          </w:tcPr>
          <w:p>
            <w:r/>
            <w:r>
              <w:rPr>
                <w:rFonts w:ascii="Aptos" w:hAnsi="Aptos"/>
                <w:b w:val="0"/>
                <w:sz w:val="16"/>
              </w:rPr>
              <w:t>Browser validation</w:t>
            </w:r>
          </w:p>
        </w:tc>
        <w:tc>
          <w:tcPr>
            <w:tcW w:type="dxa" w:w="1680"/>
            <w:shd w:fill="FFFFFF"/>
          </w:tcPr>
          <w:p>
            <w:r/>
            <w:r>
              <w:rPr>
                <w:rFonts w:ascii="Aptos" w:hAnsi="Aptos"/>
                <w:b w:val="0"/>
                <w:sz w:val="16"/>
              </w:rPr>
              <w:t>Length/email/password-policy UX validation is present and does not add unapproved NRIC/mobile semantics.</w:t>
            </w:r>
          </w:p>
        </w:tc>
        <w:tc>
          <w:tcPr>
            <w:tcW w:type="dxa" w:w="1680"/>
            <w:shd w:fill="FFFFFF"/>
          </w:tcPr>
          <w:p>
            <w:r/>
            <w:r>
              <w:rPr>
                <w:rFonts w:ascii="Aptos" w:hAnsi="Aptos"/>
                <w:b w:val="0"/>
                <w:sz w:val="16"/>
              </w:rPr>
              <w:t>Yes</w:t>
            </w:r>
          </w:p>
        </w:tc>
        <w:tc>
          <w:tcPr>
            <w:tcW w:type="dxa" w:w="1680"/>
            <w:shd w:fill="FFFFFF"/>
          </w:tcPr>
          <w:p>
            <w:r/>
            <w:r>
              <w:rPr>
                <w:rFonts w:ascii="Aptos" w:hAnsi="Aptos"/>
                <w:b w:val="0"/>
                <w:sz w:val="16"/>
              </w:rPr>
              <w:t>Pending repository integration</w:t>
            </w:r>
          </w:p>
        </w:tc>
        <w:tc>
          <w:tcPr>
            <w:tcW w:type="dxa" w:w="1680"/>
            <w:shd w:fill="FFFFFF"/>
          </w:tcPr>
          <w:p>
            <w:r/>
            <w:r>
              <w:rPr>
                <w:rFonts w:ascii="Aptos" w:hAnsi="Aptos"/>
                <w:b w:val="0"/>
                <w:sz w:val="16"/>
              </w:rPr>
              <w:t>Not Executed</w:t>
            </w:r>
          </w:p>
        </w:tc>
      </w:tr>
      <w:tr>
        <w:trPr>
          <w:cantSplit/>
        </w:trPr>
        <w:tc>
          <w:tcPr>
            <w:tcW w:type="dxa" w:w="1680"/>
            <w:shd w:fill="F7F9FB"/>
          </w:tcPr>
          <w:p>
            <w:r/>
            <w:r>
              <w:rPr>
                <w:rFonts w:ascii="Aptos" w:hAnsi="Aptos"/>
                <w:b w:val="0"/>
                <w:sz w:val="16"/>
              </w:rPr>
              <w:t>UI-T04</w:t>
            </w:r>
          </w:p>
        </w:tc>
        <w:tc>
          <w:tcPr>
            <w:tcW w:type="dxa" w:w="1680"/>
            <w:shd w:fill="F7F9FB"/>
          </w:tcPr>
          <w:p>
            <w:r/>
            <w:r>
              <w:rPr>
                <w:rFonts w:ascii="Aptos" w:hAnsi="Aptos"/>
                <w:b w:val="0"/>
                <w:sz w:val="16"/>
              </w:rPr>
              <w:t>Request authority</w:t>
            </w:r>
          </w:p>
        </w:tc>
        <w:tc>
          <w:tcPr>
            <w:tcW w:type="dxa" w:w="1680"/>
            <w:shd w:fill="F7F9FB"/>
          </w:tcPr>
          <w:p>
            <w:r/>
            <w:r>
              <w:rPr>
                <w:rFonts w:ascii="Aptos" w:hAnsi="Aptos"/>
                <w:b w:val="0"/>
                <w:sz w:val="16"/>
              </w:rPr>
              <w:t>Submitted JSON contains only the five approved properties; no role/status/permissions/IDs/timestamps are client-controlled.</w:t>
            </w:r>
          </w:p>
        </w:tc>
        <w:tc>
          <w:tcPr>
            <w:tcW w:type="dxa" w:w="1680"/>
            <w:shd w:fill="F7F9FB"/>
          </w:tcPr>
          <w:p>
            <w:r/>
            <w:r>
              <w:rPr>
                <w:rFonts w:ascii="Aptos" w:hAnsi="Aptos"/>
                <w:b w:val="0"/>
                <w:sz w:val="16"/>
              </w:rPr>
              <w:t>Yes</w:t>
            </w:r>
          </w:p>
        </w:tc>
        <w:tc>
          <w:tcPr>
            <w:tcW w:type="dxa" w:w="1680"/>
            <w:shd w:fill="F7F9FB"/>
          </w:tcPr>
          <w:p>
            <w:r/>
            <w:r>
              <w:rPr>
                <w:rFonts w:ascii="Aptos" w:hAnsi="Aptos"/>
                <w:b w:val="0"/>
                <w:sz w:val="16"/>
              </w:rPr>
              <w:t>Pending repository integration</w:t>
            </w:r>
          </w:p>
        </w:tc>
        <w:tc>
          <w:tcPr>
            <w:tcW w:type="dxa" w:w="1680"/>
            <w:shd w:fill="F7F9FB"/>
          </w:tcPr>
          <w:p>
            <w:r/>
            <w:r>
              <w:rPr>
                <w:rFonts w:ascii="Aptos" w:hAnsi="Aptos"/>
                <w:b w:val="0"/>
                <w:sz w:val="16"/>
              </w:rPr>
              <w:t>Not Executed</w:t>
            </w:r>
          </w:p>
        </w:tc>
      </w:tr>
      <w:tr>
        <w:trPr>
          <w:cantSplit/>
        </w:trPr>
        <w:tc>
          <w:tcPr>
            <w:tcW w:type="dxa" w:w="1680"/>
            <w:shd w:fill="FFFFFF"/>
          </w:tcPr>
          <w:p>
            <w:r/>
            <w:r>
              <w:rPr>
                <w:rFonts w:ascii="Aptos" w:hAnsi="Aptos"/>
                <w:b w:val="0"/>
                <w:sz w:val="16"/>
              </w:rPr>
              <w:t>UI-T05</w:t>
            </w:r>
          </w:p>
        </w:tc>
        <w:tc>
          <w:tcPr>
            <w:tcW w:type="dxa" w:w="1680"/>
            <w:shd w:fill="FFFFFF"/>
          </w:tcPr>
          <w:p>
            <w:r/>
            <w:r>
              <w:rPr>
                <w:rFonts w:ascii="Aptos" w:hAnsi="Aptos"/>
                <w:b w:val="0"/>
                <w:sz w:val="16"/>
              </w:rPr>
              <w:t>201 success</w:t>
            </w:r>
          </w:p>
        </w:tc>
        <w:tc>
          <w:tcPr>
            <w:tcW w:type="dxa" w:w="1680"/>
            <w:shd w:fill="FFFFFF"/>
          </w:tcPr>
          <w:p>
            <w:r/>
            <w:r>
              <w:rPr>
                <w:rFonts w:ascii="Aptos" w:hAnsi="Aptos"/>
                <w:b w:val="0"/>
                <w:sz w:val="16"/>
              </w:rPr>
              <w:t>Success outcome is displayed and explicit login navigation is offered; no timed redirect and no auto-login/session creation.</w:t>
            </w:r>
          </w:p>
        </w:tc>
        <w:tc>
          <w:tcPr>
            <w:tcW w:type="dxa" w:w="1680"/>
            <w:shd w:fill="FFFFFF"/>
          </w:tcPr>
          <w:p>
            <w:r/>
            <w:r>
              <w:rPr>
                <w:rFonts w:ascii="Aptos" w:hAnsi="Aptos"/>
                <w:b w:val="0"/>
                <w:sz w:val="16"/>
              </w:rPr>
              <w:t>Yes</w:t>
            </w:r>
          </w:p>
        </w:tc>
        <w:tc>
          <w:tcPr>
            <w:tcW w:type="dxa" w:w="1680"/>
            <w:shd w:fill="FFFFFF"/>
          </w:tcPr>
          <w:p>
            <w:r/>
            <w:r>
              <w:rPr>
                <w:rFonts w:ascii="Aptos" w:hAnsi="Aptos"/>
                <w:b w:val="0"/>
                <w:sz w:val="16"/>
              </w:rPr>
              <w:t>Pending repository integration</w:t>
            </w:r>
          </w:p>
        </w:tc>
        <w:tc>
          <w:tcPr>
            <w:tcW w:type="dxa" w:w="1680"/>
            <w:shd w:fill="FFFFFF"/>
          </w:tcPr>
          <w:p>
            <w:r/>
            <w:r>
              <w:rPr>
                <w:rFonts w:ascii="Aptos" w:hAnsi="Aptos"/>
                <w:b w:val="0"/>
                <w:sz w:val="16"/>
              </w:rPr>
              <w:t>Not Executed</w:t>
            </w:r>
          </w:p>
        </w:tc>
      </w:tr>
      <w:tr>
        <w:trPr>
          <w:cantSplit/>
        </w:trPr>
        <w:tc>
          <w:tcPr>
            <w:tcW w:type="dxa" w:w="1680"/>
            <w:shd w:fill="F7F9FB"/>
          </w:tcPr>
          <w:p>
            <w:r/>
            <w:r>
              <w:rPr>
                <w:rFonts w:ascii="Aptos" w:hAnsi="Aptos"/>
                <w:b w:val="0"/>
                <w:sz w:val="16"/>
              </w:rPr>
              <w:t>UI-T06</w:t>
            </w:r>
          </w:p>
        </w:tc>
        <w:tc>
          <w:tcPr>
            <w:tcW w:type="dxa" w:w="1680"/>
            <w:shd w:fill="F7F9FB"/>
          </w:tcPr>
          <w:p>
            <w:r/>
            <w:r>
              <w:rPr>
                <w:rFonts w:ascii="Aptos" w:hAnsi="Aptos"/>
                <w:b w:val="0"/>
                <w:sz w:val="16"/>
              </w:rPr>
              <w:t>400 invalid</w:t>
            </w:r>
          </w:p>
        </w:tc>
        <w:tc>
          <w:tcPr>
            <w:tcW w:type="dxa" w:w="1680"/>
            <w:shd w:fill="F7F9FB"/>
          </w:tcPr>
          <w:p>
            <w:r/>
            <w:r>
              <w:rPr>
                <w:rFonts w:ascii="Aptos" w:hAnsi="Aptos"/>
                <w:b w:val="0"/>
                <w:sz w:val="16"/>
              </w:rPr>
              <w:t>Corrective outcome is displayed; no sensitive data is leaked.</w:t>
            </w:r>
          </w:p>
        </w:tc>
        <w:tc>
          <w:tcPr>
            <w:tcW w:type="dxa" w:w="1680"/>
            <w:shd w:fill="F7F9FB"/>
          </w:tcPr>
          <w:p>
            <w:r/>
            <w:r>
              <w:rPr>
                <w:rFonts w:ascii="Aptos" w:hAnsi="Aptos"/>
                <w:b w:val="0"/>
                <w:sz w:val="16"/>
              </w:rPr>
              <w:t>Yes</w:t>
            </w:r>
          </w:p>
        </w:tc>
        <w:tc>
          <w:tcPr>
            <w:tcW w:type="dxa" w:w="1680"/>
            <w:shd w:fill="F7F9FB"/>
          </w:tcPr>
          <w:p>
            <w:r/>
            <w:r>
              <w:rPr>
                <w:rFonts w:ascii="Aptos" w:hAnsi="Aptos"/>
                <w:b w:val="0"/>
                <w:sz w:val="16"/>
              </w:rPr>
              <w:t>Pending repository integration</w:t>
            </w:r>
          </w:p>
        </w:tc>
        <w:tc>
          <w:tcPr>
            <w:tcW w:type="dxa" w:w="1680"/>
            <w:shd w:fill="F7F9FB"/>
          </w:tcPr>
          <w:p>
            <w:r/>
            <w:r>
              <w:rPr>
                <w:rFonts w:ascii="Aptos" w:hAnsi="Aptos"/>
                <w:b w:val="0"/>
                <w:sz w:val="16"/>
              </w:rPr>
              <w:t>Not Executed</w:t>
            </w:r>
          </w:p>
        </w:tc>
      </w:tr>
      <w:tr>
        <w:trPr>
          <w:cantSplit/>
        </w:trPr>
        <w:tc>
          <w:tcPr>
            <w:tcW w:type="dxa" w:w="1680"/>
            <w:shd w:fill="FFFFFF"/>
          </w:tcPr>
          <w:p>
            <w:r/>
            <w:r>
              <w:rPr>
                <w:rFonts w:ascii="Aptos" w:hAnsi="Aptos"/>
                <w:b w:val="0"/>
                <w:sz w:val="16"/>
              </w:rPr>
              <w:t>UI-T07</w:t>
            </w:r>
          </w:p>
        </w:tc>
        <w:tc>
          <w:tcPr>
            <w:tcW w:type="dxa" w:w="1680"/>
            <w:shd w:fill="FFFFFF"/>
          </w:tcPr>
          <w:p>
            <w:r/>
            <w:r>
              <w:rPr>
                <w:rFonts w:ascii="Aptos" w:hAnsi="Aptos"/>
                <w:b w:val="0"/>
                <w:sz w:val="16"/>
              </w:rPr>
              <w:t>409 duplicate</w:t>
            </w:r>
          </w:p>
        </w:tc>
        <w:tc>
          <w:tcPr>
            <w:tcW w:type="dxa" w:w="1680"/>
            <w:shd w:fill="FFFFFF"/>
          </w:tcPr>
          <w:p>
            <w:r/>
            <w:r>
              <w:rPr>
                <w:rFonts w:ascii="Aptos" w:hAnsi="Aptos"/>
                <w:b w:val="0"/>
                <w:sz w:val="16"/>
              </w:rPr>
              <w:t>Controlled duplicate outcome is displayed; no raw duplicate value/constraint/database detail is exposed.</w:t>
            </w:r>
          </w:p>
        </w:tc>
        <w:tc>
          <w:tcPr>
            <w:tcW w:type="dxa" w:w="1680"/>
            <w:shd w:fill="FFFFFF"/>
          </w:tcPr>
          <w:p>
            <w:r/>
            <w:r>
              <w:rPr>
                <w:rFonts w:ascii="Aptos" w:hAnsi="Aptos"/>
                <w:b w:val="0"/>
                <w:sz w:val="16"/>
              </w:rPr>
              <w:t>Yes</w:t>
            </w:r>
          </w:p>
        </w:tc>
        <w:tc>
          <w:tcPr>
            <w:tcW w:type="dxa" w:w="1680"/>
            <w:shd w:fill="FFFFFF"/>
          </w:tcPr>
          <w:p>
            <w:r/>
            <w:r>
              <w:rPr>
                <w:rFonts w:ascii="Aptos" w:hAnsi="Aptos"/>
                <w:b w:val="0"/>
                <w:sz w:val="16"/>
              </w:rPr>
              <w:t>Pending repository integration</w:t>
            </w:r>
          </w:p>
        </w:tc>
        <w:tc>
          <w:tcPr>
            <w:tcW w:type="dxa" w:w="1680"/>
            <w:shd w:fill="FFFFFF"/>
          </w:tcPr>
          <w:p>
            <w:r/>
            <w:r>
              <w:rPr>
                <w:rFonts w:ascii="Aptos" w:hAnsi="Aptos"/>
                <w:b w:val="0"/>
                <w:sz w:val="16"/>
              </w:rPr>
              <w:t>Not Executed</w:t>
            </w:r>
          </w:p>
        </w:tc>
      </w:tr>
      <w:tr>
        <w:trPr>
          <w:cantSplit/>
        </w:trPr>
        <w:tc>
          <w:tcPr>
            <w:tcW w:type="dxa" w:w="1680"/>
            <w:shd w:fill="F7F9FB"/>
          </w:tcPr>
          <w:p>
            <w:r/>
            <w:r>
              <w:rPr>
                <w:rFonts w:ascii="Aptos" w:hAnsi="Aptos"/>
                <w:b w:val="0"/>
                <w:sz w:val="16"/>
              </w:rPr>
              <w:t>UI-T08</w:t>
            </w:r>
          </w:p>
        </w:tc>
        <w:tc>
          <w:tcPr>
            <w:tcW w:type="dxa" w:w="1680"/>
            <w:shd w:fill="F7F9FB"/>
          </w:tcPr>
          <w:p>
            <w:r/>
            <w:r>
              <w:rPr>
                <w:rFonts w:ascii="Aptos" w:hAnsi="Aptos"/>
                <w:b w:val="0"/>
                <w:sz w:val="16"/>
              </w:rPr>
              <w:t>500/unexpected</w:t>
            </w:r>
          </w:p>
        </w:tc>
        <w:tc>
          <w:tcPr>
            <w:tcW w:type="dxa" w:w="1680"/>
            <w:shd w:fill="F7F9FB"/>
          </w:tcPr>
          <w:p>
            <w:r/>
            <w:r>
              <w:rPr>
                <w:rFonts w:ascii="Aptos" w:hAnsi="Aptos"/>
                <w:b w:val="0"/>
                <w:sz w:val="16"/>
              </w:rPr>
              <w:t>Fixed sanitized generic message is displayed even if an unexpected response body contains internal text.</w:t>
            </w:r>
          </w:p>
        </w:tc>
        <w:tc>
          <w:tcPr>
            <w:tcW w:type="dxa" w:w="1680"/>
            <w:shd w:fill="F7F9FB"/>
          </w:tcPr>
          <w:p>
            <w:r/>
            <w:r>
              <w:rPr>
                <w:rFonts w:ascii="Aptos" w:hAnsi="Aptos"/>
                <w:b w:val="0"/>
                <w:sz w:val="16"/>
              </w:rPr>
              <w:t>Yes</w:t>
            </w:r>
          </w:p>
        </w:tc>
        <w:tc>
          <w:tcPr>
            <w:tcW w:type="dxa" w:w="1680"/>
            <w:shd w:fill="F7F9FB"/>
          </w:tcPr>
          <w:p>
            <w:r/>
            <w:r>
              <w:rPr>
                <w:rFonts w:ascii="Aptos" w:hAnsi="Aptos"/>
                <w:b w:val="0"/>
                <w:sz w:val="16"/>
              </w:rPr>
              <w:t>Pending repository integration</w:t>
            </w:r>
          </w:p>
        </w:tc>
        <w:tc>
          <w:tcPr>
            <w:tcW w:type="dxa" w:w="1680"/>
            <w:shd w:fill="F7F9FB"/>
          </w:tcPr>
          <w:p>
            <w:r/>
            <w:r>
              <w:rPr>
                <w:rFonts w:ascii="Aptos" w:hAnsi="Aptos"/>
                <w:b w:val="0"/>
                <w:sz w:val="16"/>
              </w:rPr>
              <w:t>Not Executed</w:t>
            </w:r>
          </w:p>
        </w:tc>
      </w:tr>
      <w:tr>
        <w:trPr>
          <w:cantSplit/>
        </w:trPr>
        <w:tc>
          <w:tcPr>
            <w:tcW w:type="dxa" w:w="1680"/>
            <w:shd w:fill="FFFFFF"/>
          </w:tcPr>
          <w:p>
            <w:r/>
            <w:r>
              <w:rPr>
                <w:rFonts w:ascii="Aptos" w:hAnsi="Aptos"/>
                <w:b w:val="0"/>
                <w:sz w:val="16"/>
              </w:rPr>
              <w:t>UI-T09</w:t>
            </w:r>
          </w:p>
        </w:tc>
        <w:tc>
          <w:tcPr>
            <w:tcW w:type="dxa" w:w="1680"/>
            <w:shd w:fill="FFFFFF"/>
          </w:tcPr>
          <w:p>
            <w:r/>
            <w:r>
              <w:rPr>
                <w:rFonts w:ascii="Aptos" w:hAnsi="Aptos"/>
                <w:b w:val="0"/>
                <w:sz w:val="16"/>
              </w:rPr>
              <w:t>Network failure</w:t>
            </w:r>
          </w:p>
        </w:tc>
        <w:tc>
          <w:tcPr>
            <w:tcW w:type="dxa" w:w="1680"/>
            <w:shd w:fill="FFFFFF"/>
          </w:tcPr>
          <w:p>
            <w:r/>
            <w:r>
              <w:rPr>
                <w:rFonts w:ascii="Aptos" w:hAnsi="Aptos"/>
                <w:b w:val="0"/>
                <w:sz w:val="16"/>
              </w:rPr>
              <w:t>Fixed connectivity failure message is displayed; password is cleared.</w:t>
            </w:r>
          </w:p>
        </w:tc>
        <w:tc>
          <w:tcPr>
            <w:tcW w:type="dxa" w:w="1680"/>
            <w:shd w:fill="FFFFFF"/>
          </w:tcPr>
          <w:p>
            <w:r/>
            <w:r>
              <w:rPr>
                <w:rFonts w:ascii="Aptos" w:hAnsi="Aptos"/>
                <w:b w:val="0"/>
                <w:sz w:val="16"/>
              </w:rPr>
              <w:t>Yes</w:t>
            </w:r>
          </w:p>
        </w:tc>
        <w:tc>
          <w:tcPr>
            <w:tcW w:type="dxa" w:w="1680"/>
            <w:shd w:fill="FFFFFF"/>
          </w:tcPr>
          <w:p>
            <w:r/>
            <w:r>
              <w:rPr>
                <w:rFonts w:ascii="Aptos" w:hAnsi="Aptos"/>
                <w:b w:val="0"/>
                <w:sz w:val="16"/>
              </w:rPr>
              <w:t>Pending repository integration</w:t>
            </w:r>
          </w:p>
        </w:tc>
        <w:tc>
          <w:tcPr>
            <w:tcW w:type="dxa" w:w="1680"/>
            <w:shd w:fill="FFFFFF"/>
          </w:tcPr>
          <w:p>
            <w:r/>
            <w:r>
              <w:rPr>
                <w:rFonts w:ascii="Aptos" w:hAnsi="Aptos"/>
                <w:b w:val="0"/>
                <w:sz w:val="16"/>
              </w:rPr>
              <w:t>Not Executed</w:t>
            </w:r>
          </w:p>
        </w:tc>
      </w:tr>
      <w:tr>
        <w:trPr>
          <w:cantSplit/>
        </w:trPr>
        <w:tc>
          <w:tcPr>
            <w:tcW w:type="dxa" w:w="1680"/>
            <w:shd w:fill="F7F9FB"/>
          </w:tcPr>
          <w:p>
            <w:r/>
            <w:r>
              <w:rPr>
                <w:rFonts w:ascii="Aptos" w:hAnsi="Aptos"/>
                <w:b w:val="0"/>
                <w:sz w:val="16"/>
              </w:rPr>
              <w:t>UI-T10</w:t>
            </w:r>
          </w:p>
        </w:tc>
        <w:tc>
          <w:tcPr>
            <w:tcW w:type="dxa" w:w="1680"/>
            <w:shd w:fill="F7F9FB"/>
          </w:tcPr>
          <w:p>
            <w:r/>
            <w:r>
              <w:rPr>
                <w:rFonts w:ascii="Aptos" w:hAnsi="Aptos"/>
                <w:b w:val="0"/>
                <w:sz w:val="16"/>
              </w:rPr>
              <w:t>Repository binding</w:t>
            </w:r>
          </w:p>
        </w:tc>
        <w:tc>
          <w:tcPr>
            <w:tcW w:type="dxa" w:w="1680"/>
            <w:shd w:fill="F7F9FB"/>
          </w:tcPr>
          <w:p>
            <w:r/>
            <w:r>
              <w:rPr>
                <w:rFonts w:ascii="Aptos" w:hAnsi="Aptos"/>
                <w:b w:val="0"/>
                <w:sz w:val="16"/>
              </w:rPr>
              <w:t>Registration route, login URL, Bootstrap/static assets and shared CSS resolve through verified existing repository conventions.</w:t>
            </w:r>
          </w:p>
        </w:tc>
        <w:tc>
          <w:tcPr>
            <w:tcW w:type="dxa" w:w="1680"/>
            <w:shd w:fill="F7F9FB"/>
          </w:tcPr>
          <w:p>
            <w:r/>
            <w:r>
              <w:rPr>
                <w:rFonts w:ascii="Aptos" w:hAnsi="Aptos"/>
                <w:b w:val="0"/>
                <w:sz w:val="16"/>
              </w:rPr>
              <w:t>Yes</w:t>
            </w:r>
          </w:p>
        </w:tc>
        <w:tc>
          <w:tcPr>
            <w:tcW w:type="dxa" w:w="1680"/>
            <w:shd w:fill="F7F9FB"/>
          </w:tcPr>
          <w:p>
            <w:r/>
            <w:r>
              <w:rPr>
                <w:rFonts w:ascii="Aptos" w:hAnsi="Aptos"/>
                <w:b w:val="0"/>
                <w:sz w:val="16"/>
              </w:rPr>
              <w:t>Pending repository integration</w:t>
            </w:r>
          </w:p>
        </w:tc>
        <w:tc>
          <w:tcPr>
            <w:tcW w:type="dxa" w:w="1680"/>
            <w:shd w:fill="F7F9FB"/>
          </w:tcPr>
          <w:p>
            <w:r/>
            <w:r>
              <w:rPr>
                <w:rFonts w:ascii="Aptos" w:hAnsi="Aptos"/>
                <w:b w:val="0"/>
                <w:sz w:val="16"/>
              </w:rPr>
              <w:t>Not Executed</w:t>
            </w:r>
          </w:p>
        </w:tc>
      </w:tr>
      <w:tr>
        <w:trPr>
          <w:cantSplit/>
        </w:trPr>
        <w:tc>
          <w:tcPr>
            <w:tcW w:type="dxa" w:w="1680"/>
            <w:shd w:fill="FFFFFF"/>
          </w:tcPr>
          <w:p>
            <w:r/>
            <w:r>
              <w:rPr>
                <w:rFonts w:ascii="Aptos" w:hAnsi="Aptos"/>
                <w:b w:val="0"/>
                <w:sz w:val="16"/>
              </w:rPr>
              <w:t>UI-T11</w:t>
            </w:r>
          </w:p>
        </w:tc>
        <w:tc>
          <w:tcPr>
            <w:tcW w:type="dxa" w:w="1680"/>
            <w:shd w:fill="FFFFFF"/>
          </w:tcPr>
          <w:p>
            <w:r/>
            <w:r>
              <w:rPr>
                <w:rFonts w:ascii="Aptos" w:hAnsi="Aptos"/>
                <w:b w:val="0"/>
                <w:sz w:val="16"/>
              </w:rPr>
              <w:t>Accessibility baseline</w:t>
            </w:r>
          </w:p>
        </w:tc>
        <w:tc>
          <w:tcPr>
            <w:tcW w:type="dxa" w:w="1680"/>
            <w:shd w:fill="FFFFFF"/>
          </w:tcPr>
          <w:p>
            <w:r/>
            <w:r>
              <w:rPr>
                <w:rFonts w:ascii="Aptos" w:hAnsi="Aptos"/>
                <w:b w:val="0"/>
                <w:sz w:val="16"/>
              </w:rPr>
              <w:t>Labels are associated with controls; outcome region uses role=alert/aria-live; keyboard navigation remains usable.</w:t>
            </w:r>
          </w:p>
        </w:tc>
        <w:tc>
          <w:tcPr>
            <w:tcW w:type="dxa" w:w="1680"/>
            <w:shd w:fill="FFFFFF"/>
          </w:tcPr>
          <w:p>
            <w:r/>
            <w:r>
              <w:rPr>
                <w:rFonts w:ascii="Aptos" w:hAnsi="Aptos"/>
                <w:b w:val="0"/>
                <w:sz w:val="16"/>
              </w:rPr>
              <w:t>Yes</w:t>
            </w:r>
          </w:p>
        </w:tc>
        <w:tc>
          <w:tcPr>
            <w:tcW w:type="dxa" w:w="1680"/>
            <w:shd w:fill="FFFFFF"/>
          </w:tcPr>
          <w:p>
            <w:r/>
            <w:r>
              <w:rPr>
                <w:rFonts w:ascii="Aptos" w:hAnsi="Aptos"/>
                <w:b w:val="0"/>
                <w:sz w:val="16"/>
              </w:rPr>
              <w:t>Pending repository integration</w:t>
            </w:r>
          </w:p>
        </w:tc>
        <w:tc>
          <w:tcPr>
            <w:tcW w:type="dxa" w:w="1680"/>
            <w:shd w:fill="FFFFFF"/>
          </w:tcPr>
          <w:p>
            <w:r/>
            <w:r>
              <w:rPr>
                <w:rFonts w:ascii="Aptos" w:hAnsi="Aptos"/>
                <w:b w:val="0"/>
                <w:sz w:val="16"/>
              </w:rPr>
              <w:t>Not Executed</w:t>
            </w:r>
          </w:p>
        </w:tc>
      </w:tr>
      <w:tr>
        <w:trPr>
          <w:cantSplit/>
        </w:trPr>
        <w:tc>
          <w:tcPr>
            <w:tcW w:type="dxa" w:w="1680"/>
            <w:shd w:fill="F7F9FB"/>
          </w:tcPr>
          <w:p>
            <w:r/>
            <w:r>
              <w:rPr>
                <w:rFonts w:ascii="Aptos" w:hAnsi="Aptos"/>
                <w:b w:val="0"/>
                <w:sz w:val="16"/>
              </w:rPr>
              <w:t>UI-T12</w:t>
            </w:r>
          </w:p>
        </w:tc>
        <w:tc>
          <w:tcPr>
            <w:tcW w:type="dxa" w:w="1680"/>
            <w:shd w:fill="F7F9FB"/>
          </w:tcPr>
          <w:p>
            <w:r/>
            <w:r>
              <w:rPr>
                <w:rFonts w:ascii="Aptos" w:hAnsi="Aptos"/>
                <w:b w:val="0"/>
                <w:sz w:val="16"/>
              </w:rPr>
              <w:t>Regression</w:t>
            </w:r>
          </w:p>
        </w:tc>
        <w:tc>
          <w:tcPr>
            <w:tcW w:type="dxa" w:w="1680"/>
            <w:shd w:fill="F7F9FB"/>
          </w:tcPr>
          <w:p>
            <w:r/>
            <w:r>
              <w:rPr>
                <w:rFonts w:ascii="Aptos" w:hAnsi="Aptos"/>
                <w:b w:val="0"/>
                <w:sz w:val="16"/>
              </w:rPr>
              <w:t>Existing unrelated routes/layout/middleware remain unchanged by WF-001 UI integration.</w:t>
            </w:r>
          </w:p>
        </w:tc>
        <w:tc>
          <w:tcPr>
            <w:tcW w:type="dxa" w:w="1680"/>
            <w:shd w:fill="F7F9FB"/>
          </w:tcPr>
          <w:p>
            <w:r/>
            <w:r>
              <w:rPr>
                <w:rFonts w:ascii="Aptos" w:hAnsi="Aptos"/>
                <w:b w:val="0"/>
                <w:sz w:val="16"/>
              </w:rPr>
              <w:t>Yes</w:t>
            </w:r>
          </w:p>
        </w:tc>
        <w:tc>
          <w:tcPr>
            <w:tcW w:type="dxa" w:w="1680"/>
            <w:shd w:fill="F7F9FB"/>
          </w:tcPr>
          <w:p>
            <w:r/>
            <w:r>
              <w:rPr>
                <w:rFonts w:ascii="Aptos" w:hAnsi="Aptos"/>
                <w:b w:val="0"/>
                <w:sz w:val="16"/>
              </w:rPr>
              <w:t>Pending repository integration</w:t>
            </w:r>
          </w:p>
        </w:tc>
        <w:tc>
          <w:tcPr>
            <w:tcW w:type="dxa" w:w="1680"/>
            <w:shd w:fill="F7F9FB"/>
          </w:tcPr>
          <w:p>
            <w:r/>
            <w:r>
              <w:rPr>
                <w:rFonts w:ascii="Aptos" w:hAnsi="Aptos"/>
                <w:b w:val="0"/>
                <w:sz w:val="16"/>
              </w:rPr>
              <w:t>Not Executed</w:t>
            </w:r>
          </w:p>
        </w:tc>
      </w:tr>
    </w:tbl>
    <w:p>
      <w:pPr>
        <w:pStyle w:val="Heading2"/>
      </w:pPr>
      <w:r>
        <w:t>11.1 Test Evidence Status</w:t>
      </w:r>
    </w:p>
    <w:p>
      <w:r>
        <w:t>The UI-T01 through UI-T12 cases are approved acceptance criteria defined by this document. They are not represented as implemented or passed tests until the repository-approved test harness has been identified, the tests have been implemented there, and execution evidence has been produced. Update the Implemented and Execution / Result columns only from repository/test evidence; never infer a PASS from this document alone.</w:t>
      </w:r>
    </w:p>
    <w:p>
      <w:pPr>
        <w:pStyle w:val="Heading1"/>
      </w:pPr>
      <w:r>
        <w:t>12. Security and Scope Controls</w:t>
      </w:r>
    </w:p>
    <w:p>
      <w:pPr>
        <w:pStyle w:val="ListBullet"/>
      </w:pPr>
      <w:r>
        <w:t>Send only the five approved request properties.</w:t>
      </w:r>
    </w:p>
    <w:p>
      <w:pPr>
        <w:pStyle w:val="ListBullet"/>
      </w:pPr>
      <w:r>
        <w:t>Do not auto-login or create a participant session after successful account creation.</w:t>
      </w:r>
    </w:p>
    <w:p>
      <w:pPr>
        <w:pStyle w:val="ListBullet"/>
      </w:pPr>
      <w:r>
        <w:t>Do not expose or make editable generated username, account identifier, role, status, permissions, IDs, or timestamps.</w:t>
      </w:r>
    </w:p>
    <w:p>
      <w:pPr>
        <w:pStyle w:val="ListBullet"/>
      </w:pPr>
      <w:r>
        <w:t>Do not redisplay the password after submission.</w:t>
      </w:r>
    </w:p>
    <w:p>
      <w:pPr>
        <w:pStyle w:val="ListBullet"/>
      </w:pPr>
      <w:r>
        <w:t>Do not expose full NRIC/Passport values in success or error outcomes.</w:t>
      </w:r>
    </w:p>
    <w:p>
      <w:pPr>
        <w:pStyle w:val="ListBullet"/>
      </w:pPr>
      <w:r>
        <w:t>Do not render arbitrary server text for unexpected failures; use a fixed sanitized client message.</w:t>
      </w:r>
    </w:p>
    <w:p>
      <w:pPr>
        <w:pStyle w:val="ListBullet"/>
      </w:pPr>
      <w:r>
        <w:t>Do not expose raw SQL/database errors, constraint names, stack traces, duplicate values, or internal transport details.</w:t>
      </w:r>
    </w:p>
    <w:p>
      <w:pPr>
        <w:pStyle w:val="ListBullet"/>
      </w:pPr>
      <w:r>
        <w:t>Do not implement CAPTCHA, OTP, email verification, account approval, password reset, social login, training registration, payment, bank transfer, HR integration, or notifications as part of WF-001.</w:t>
      </w:r>
    </w:p>
    <w:p>
      <w:pPr>
        <w:pStyle w:val="ListBullet"/>
      </w:pPr>
      <w:r>
        <w:t>Do not invent NRIC checksum rules, nationality/passport-format rules, Malaysia-only mobile semantics, or mobile uniqueness.</w:t>
      </w:r>
    </w:p>
    <w:p>
      <w:pPr>
        <w:pStyle w:val="Heading1"/>
      </w:pPr>
      <w:r>
        <w:t>13. Requirement Traceability</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7365D"/>
          </w:tcPr>
          <w:p>
            <w:r/>
            <w:r>
              <w:rPr>
                <w:rFonts w:ascii="Aptos" w:hAnsi="Aptos"/>
                <w:b/>
                <w:color w:val="FFFFFF"/>
                <w:sz w:val="18"/>
              </w:rPr>
              <w:t>Approved Area</w:t>
            </w:r>
          </w:p>
        </w:tc>
        <w:tc>
          <w:tcPr>
            <w:tcW w:type="dxa" w:w="5040"/>
            <w:vAlign w:val="center"/>
            <w:shd w:fill="17365D"/>
          </w:tcPr>
          <w:p>
            <w:r/>
            <w:r>
              <w:rPr>
                <w:rFonts w:ascii="Aptos" w:hAnsi="Aptos"/>
                <w:b/>
                <w:color w:val="FFFFFF"/>
                <w:sz w:val="18"/>
              </w:rPr>
              <w:t>UI Implementation Mapping</w:t>
            </w:r>
          </w:p>
        </w:tc>
      </w:tr>
      <w:tr>
        <w:trPr>
          <w:cantSplit/>
        </w:trPr>
        <w:tc>
          <w:tcPr>
            <w:tcW w:type="dxa" w:w="5040"/>
            <w:vAlign w:val="center"/>
          </w:tcPr>
          <w:p>
            <w:r/>
            <w:r>
              <w:rPr>
                <w:rFonts w:ascii="Aptos" w:hAnsi="Aptos"/>
                <w:b w:val="0"/>
                <w:sz w:val="18"/>
              </w:rPr>
              <w:t>UI-001</w:t>
            </w:r>
          </w:p>
        </w:tc>
        <w:tc>
          <w:tcPr>
            <w:tcW w:type="dxa" w:w="5040"/>
            <w:vAlign w:val="center"/>
          </w:tcPr>
          <w:p>
            <w:r/>
            <w:r>
              <w:rPr>
                <w:rFonts w:ascii="Aptos" w:hAnsi="Aptos"/>
                <w:b w:val="0"/>
                <w:sz w:val="18"/>
              </w:rPr>
              <w:t>Five required controls, Create Account, Back to Login, validation/outcome area, password masking, and explicit success navigation.</w:t>
            </w:r>
          </w:p>
        </w:tc>
      </w:tr>
      <w:tr>
        <w:trPr>
          <w:cantSplit/>
        </w:trPr>
        <w:tc>
          <w:tcPr>
            <w:tcW w:type="dxa" w:w="5040"/>
            <w:vAlign w:val="center"/>
            <w:shd w:fill="F7F9FB"/>
          </w:tcPr>
          <w:p>
            <w:r/>
            <w:r>
              <w:rPr>
                <w:rFonts w:ascii="Aptos" w:hAnsi="Aptos"/>
                <w:b w:val="0"/>
                <w:sz w:val="18"/>
              </w:rPr>
              <w:t>FR-001</w:t>
            </w:r>
          </w:p>
        </w:tc>
        <w:tc>
          <w:tcPr>
            <w:tcW w:type="dxa" w:w="5040"/>
            <w:vAlign w:val="center"/>
            <w:shd w:fill="F7F9FB"/>
          </w:tcPr>
          <w:p>
            <w:r/>
            <w:r>
              <w:rPr>
                <w:rFonts w:ascii="Aptos" w:hAnsi="Aptos"/>
                <w:b w:val="0"/>
                <w:sz w:val="18"/>
              </w:rPr>
              <w:t>Public participant self-registration through the approved POST API.</w:t>
            </w:r>
          </w:p>
        </w:tc>
      </w:tr>
      <w:tr>
        <w:trPr>
          <w:cantSplit/>
        </w:trPr>
        <w:tc>
          <w:tcPr>
            <w:tcW w:type="dxa" w:w="5040"/>
            <w:vAlign w:val="center"/>
          </w:tcPr>
          <w:p>
            <w:r/>
            <w:r>
              <w:rPr>
                <w:rFonts w:ascii="Aptos" w:hAnsi="Aptos"/>
                <w:b w:val="0"/>
                <w:sz w:val="18"/>
              </w:rPr>
              <w:t>FR-008</w:t>
            </w:r>
          </w:p>
        </w:tc>
        <w:tc>
          <w:tcPr>
            <w:tcW w:type="dxa" w:w="5040"/>
            <w:vAlign w:val="center"/>
          </w:tcPr>
          <w:p>
            <w:r/>
            <w:r>
              <w:rPr>
                <w:rFonts w:ascii="Aptos" w:hAnsi="Aptos"/>
                <w:b w:val="0"/>
                <w:sz w:val="18"/>
              </w:rPr>
              <w:t>Exactly five participant/account inputs are submitted.</w:t>
            </w:r>
          </w:p>
        </w:tc>
      </w:tr>
      <w:tr>
        <w:trPr>
          <w:cantSplit/>
        </w:trPr>
        <w:tc>
          <w:tcPr>
            <w:tcW w:type="dxa" w:w="5040"/>
            <w:vAlign w:val="center"/>
            <w:shd w:fill="F7F9FB"/>
          </w:tcPr>
          <w:p>
            <w:r/>
            <w:r>
              <w:rPr>
                <w:rFonts w:ascii="Aptos" w:hAnsi="Aptos"/>
                <w:b w:val="0"/>
                <w:sz w:val="18"/>
              </w:rPr>
              <w:t>VE-014</w:t>
            </w:r>
          </w:p>
        </w:tc>
        <w:tc>
          <w:tcPr>
            <w:tcW w:type="dxa" w:w="5040"/>
            <w:vAlign w:val="center"/>
            <w:shd w:fill="F7F9FB"/>
          </w:tcPr>
          <w:p>
            <w:r/>
            <w:r>
              <w:rPr>
                <w:rFonts w:ascii="Aptos" w:hAnsi="Aptos"/>
                <w:b w:val="0"/>
                <w:sz w:val="18"/>
              </w:rPr>
              <w:t>Browser UX validation plus controlled 400 handling.</w:t>
            </w:r>
          </w:p>
        </w:tc>
      </w:tr>
      <w:tr>
        <w:trPr>
          <w:cantSplit/>
        </w:trPr>
        <w:tc>
          <w:tcPr>
            <w:tcW w:type="dxa" w:w="5040"/>
            <w:vAlign w:val="center"/>
          </w:tcPr>
          <w:p>
            <w:r/>
            <w:r>
              <w:rPr>
                <w:rFonts w:ascii="Aptos" w:hAnsi="Aptos"/>
                <w:b w:val="0"/>
                <w:sz w:val="18"/>
              </w:rPr>
              <w:t>VE-015 / VAL-015</w:t>
            </w:r>
          </w:p>
        </w:tc>
        <w:tc>
          <w:tcPr>
            <w:tcW w:type="dxa" w:w="5040"/>
            <w:vAlign w:val="center"/>
          </w:tcPr>
          <w:p>
            <w:r/>
            <w:r>
              <w:rPr>
                <w:rFonts w:ascii="Aptos" w:hAnsi="Aptos"/>
                <w:b w:val="0"/>
                <w:sz w:val="18"/>
              </w:rPr>
              <w:t>Controlled 409 handling for duplicate unique information.</w:t>
            </w:r>
          </w:p>
        </w:tc>
      </w:tr>
      <w:tr>
        <w:trPr>
          <w:cantSplit/>
        </w:trPr>
        <w:tc>
          <w:tcPr>
            <w:tcW w:type="dxa" w:w="5040"/>
            <w:vAlign w:val="center"/>
            <w:shd w:fill="F7F9FB"/>
          </w:tcPr>
          <w:p>
            <w:r/>
            <w:r>
              <w:rPr>
                <w:rFonts w:ascii="Aptos" w:hAnsi="Aptos"/>
                <w:b w:val="0"/>
                <w:sz w:val="18"/>
              </w:rPr>
              <w:t>NFR-003</w:t>
            </w:r>
          </w:p>
        </w:tc>
        <w:tc>
          <w:tcPr>
            <w:tcW w:type="dxa" w:w="5040"/>
            <w:vAlign w:val="center"/>
            <w:shd w:fill="F7F9FB"/>
          </w:tcPr>
          <w:p>
            <w:r/>
            <w:r>
              <w:rPr>
                <w:rFonts w:ascii="Aptos" w:hAnsi="Aptos"/>
                <w:b w:val="0"/>
                <w:sz w:val="18"/>
              </w:rPr>
              <w:t>Password masking; no auto-login; server remains authority for credential protection.</w:t>
            </w:r>
          </w:p>
        </w:tc>
      </w:tr>
      <w:tr>
        <w:trPr>
          <w:cantSplit/>
        </w:trPr>
        <w:tc>
          <w:tcPr>
            <w:tcW w:type="dxa" w:w="5040"/>
            <w:vAlign w:val="center"/>
          </w:tcPr>
          <w:p>
            <w:r/>
            <w:r>
              <w:rPr>
                <w:rFonts w:ascii="Aptos" w:hAnsi="Aptos"/>
                <w:b w:val="0"/>
                <w:sz w:val="18"/>
              </w:rPr>
              <w:t>NFR-004</w:t>
            </w:r>
          </w:p>
        </w:tc>
        <w:tc>
          <w:tcPr>
            <w:tcW w:type="dxa" w:w="5040"/>
            <w:vAlign w:val="center"/>
          </w:tcPr>
          <w:p>
            <w:r/>
            <w:r>
              <w:rPr>
                <w:rFonts w:ascii="Aptos" w:hAnsi="Aptos"/>
                <w:b w:val="0"/>
                <w:sz w:val="18"/>
              </w:rPr>
              <w:t>PII minimization; no full NRIC/Passport in UI outcomes; unexpected errors sanitized.</w:t>
            </w:r>
          </w:p>
        </w:tc>
      </w:tr>
      <w:tr>
        <w:trPr>
          <w:cantSplit/>
        </w:trPr>
        <w:tc>
          <w:tcPr>
            <w:tcW w:type="dxa" w:w="5040"/>
            <w:vAlign w:val="center"/>
            <w:shd w:fill="F7F9FB"/>
          </w:tcPr>
          <w:p>
            <w:r/>
            <w:r>
              <w:rPr>
                <w:rFonts w:ascii="Aptos" w:hAnsi="Aptos"/>
                <w:b w:val="0"/>
                <w:sz w:val="18"/>
              </w:rPr>
              <w:t>NFR-009</w:t>
            </w:r>
          </w:p>
        </w:tc>
        <w:tc>
          <w:tcPr>
            <w:tcW w:type="dxa" w:w="5040"/>
            <w:vAlign w:val="center"/>
            <w:shd w:fill="F7F9FB"/>
          </w:tcPr>
          <w:p>
            <w:r/>
            <w:r>
              <w:rPr>
                <w:rFonts w:ascii="Aptos" w:hAnsi="Aptos"/>
                <w:b w:val="0"/>
                <w:sz w:val="18"/>
              </w:rPr>
              <w:t>Corrective validation/outcome behavior.</w:t>
            </w:r>
          </w:p>
        </w:tc>
      </w:tr>
      <w:tr>
        <w:trPr>
          <w:cantSplit/>
        </w:trPr>
        <w:tc>
          <w:tcPr>
            <w:tcW w:type="dxa" w:w="5040"/>
            <w:vAlign w:val="center"/>
          </w:tcPr>
          <w:p>
            <w:r/>
            <w:r>
              <w:rPr>
                <w:rFonts w:ascii="Aptos" w:hAnsi="Aptos"/>
                <w:b w:val="0"/>
                <w:sz w:val="18"/>
              </w:rPr>
              <w:t>WF-002 boundary</w:t>
            </w:r>
          </w:p>
        </w:tc>
        <w:tc>
          <w:tcPr>
            <w:tcW w:type="dxa" w:w="5040"/>
            <w:vAlign w:val="center"/>
          </w:tcPr>
          <w:p>
            <w:r/>
            <w:r>
              <w:rPr>
                <w:rFonts w:ascii="Aptos" w:hAnsi="Aptos"/>
                <w:b w:val="0"/>
                <w:sz w:val="18"/>
              </w:rPr>
              <w:t>Authentication/session creation is not implemented; successful WF-001 only offers navigation to login.</w:t>
            </w:r>
          </w:p>
        </w:tc>
      </w:tr>
      <w:tr>
        <w:trPr>
          <w:cantSplit/>
        </w:trPr>
        <w:tc>
          <w:tcPr>
            <w:tcW w:type="dxa" w:w="5040"/>
            <w:vAlign w:val="center"/>
            <w:shd w:fill="F7F9FB"/>
          </w:tcPr>
          <w:p>
            <w:r/>
            <w:r>
              <w:rPr>
                <w:rFonts w:ascii="Aptos" w:hAnsi="Aptos"/>
                <w:b w:val="0"/>
                <w:sz w:val="18"/>
              </w:rPr>
              <w:t>Repository integration rule</w:t>
            </w:r>
          </w:p>
        </w:tc>
        <w:tc>
          <w:tcPr>
            <w:tcW w:type="dxa" w:w="5040"/>
            <w:vAlign w:val="center"/>
            <w:shd w:fill="F7F9FB"/>
          </w:tcPr>
          <w:p>
            <w:r/>
            <w:r>
              <w:rPr>
                <w:rFonts w:ascii="Aptos" w:hAnsi="Aptos"/>
                <w:b w:val="0"/>
                <w:sz w:val="18"/>
              </w:rPr>
              <w:t>Page/static/login route bindings are verified from the controlled repository rather than invented.</w:t>
            </w:r>
          </w:p>
        </w:tc>
      </w:tr>
    </w:tbl>
    <w:p>
      <w:pPr>
        <w:pStyle w:val="Heading1"/>
      </w:pPr>
      <w:r>
        <w:t>14. Repository Integration Entry and Exit Criteria</w:t>
      </w:r>
    </w:p>
    <w:p>
      <w:r>
        <w:t>Repository integration may begin only when the controlled repository is available and the approved WF-001 Requirements v2.5, SDD v1.16, UI Wireframe v1.3, Implementation Specification v1.3, and approved back-end API contract remain the governing baseline. If repository reality conflicts with those artifacts in a way that changes approved behavior, implementation must stop and the conflict must be resolved through controlled change.</w:t>
      </w:r>
    </w:p>
    <w:p>
      <w:pPr>
        <w:pStyle w:val="Heading2"/>
      </w:pPr>
      <w:r>
        <w:t>14.1 Entry Criteria</w:t>
      </w:r>
    </w:p>
    <w:p>
      <w:pPr>
        <w:pStyle w:val="ListBullet"/>
      </w:pPr>
      <w:r>
        <w:t>Controlled repository and target branch/version are identified and accessible.</w:t>
      </w:r>
    </w:p>
    <w:p>
      <w:pPr>
        <w:pStyle w:val="ListBullet"/>
      </w:pPr>
      <w:r>
        <w:t>Existing public UI routing/composition convention is identified without creating a second application/server path.</w:t>
      </w:r>
    </w:p>
    <w:p>
      <w:pPr>
        <w:pStyle w:val="ListBullet"/>
      </w:pPr>
      <w:r>
        <w:t>Existing Participant Login route/navigation target is identified.</w:t>
      </w:r>
    </w:p>
    <w:p>
      <w:pPr>
        <w:pStyle w:val="ListBullet"/>
      </w:pPr>
      <w:r>
        <w:t>Existing Bootstrap/shared layout/static-asset delivery and app.css conventions are identified.</w:t>
      </w:r>
    </w:p>
    <w:p>
      <w:pPr>
        <w:pStyle w:val="ListBullet"/>
      </w:pPr>
      <w:r>
        <w:t>Existing UI/front-end test harness, test directory, naming convention, and execution command are identified.</w:t>
      </w:r>
    </w:p>
    <w:p>
      <w:pPr>
        <w:pStyle w:val="ListBullet"/>
      </w:pPr>
      <w:r>
        <w:t>Approved POST /api/v1/auth/participants contract and common correlation/error behavior are available for integration testing.</w:t>
      </w:r>
    </w:p>
    <w:p>
      <w:pPr>
        <w:pStyle w:val="Heading2"/>
      </w:pPr>
      <w:r>
        <w:t>14.2 Exit Criteria</w:t>
      </w:r>
    </w:p>
    <w:p>
      <w:pPr>
        <w:pStyle w:val="ListBullet"/>
      </w:pPr>
      <w:r>
        <w:t>UI-001 registration page is bound through the verified existing public route/composition convention.</w:t>
      </w:r>
    </w:p>
    <w:p>
      <w:pPr>
        <w:pStyle w:val="ListBullet"/>
      </w:pPr>
      <w:r>
        <w:t>Back to Login and post-success Go to Login navigation resolve to the verified existing Participant Login function.</w:t>
      </w:r>
    </w:p>
    <w:p>
      <w:pPr>
        <w:pStyle w:val="ListBullet"/>
      </w:pPr>
      <w:r>
        <w:t>Bootstrap, shared layout, JavaScript, and CSS assets use verified repository infrastructure; no duplicate framework/static infrastructure is introduced.</w:t>
      </w:r>
    </w:p>
    <w:p>
      <w:pPr>
        <w:pStyle w:val="ListBullet"/>
      </w:pPr>
      <w:r>
        <w:t>Only the five approved request properties are submitted to POST /api/v1/auth/participants.</w:t>
      </w:r>
    </w:p>
    <w:p>
      <w:pPr>
        <w:pStyle w:val="ListBullet"/>
      </w:pPr>
      <w:r>
        <w:t>201, 400, 409, 500, and network-failure UI outcomes are verified against the approved behavior, including sanitized unexpected-error handling.</w:t>
      </w:r>
    </w:p>
    <w:p>
      <w:pPr>
        <w:pStyle w:val="ListBullet"/>
      </w:pPr>
      <w:r>
        <w:t>UI-T01 through UI-T12 are implemented in the repository-approved test harness, executed, and recorded with evidence; all required tests pass.</w:t>
      </w:r>
    </w:p>
    <w:p>
      <w:pPr>
        <w:pStyle w:val="ListBullet"/>
      </w:pPr>
      <w:r>
        <w:t>Regression verification confirms unrelated routes, layouts, middleware, and application behavior are unchanged.</w:t>
      </w:r>
    </w:p>
    <w:p>
      <w:pPr>
        <w:pStyle w:val="ListBullet"/>
      </w:pPr>
      <w:r>
        <w:t>No approved WF-001 business rule, validation semantic, API contract, security boundary, persistence behavior, audit behavior, or workflow scope has been altered.</w:t>
      </w:r>
    </w:p>
    <w:p>
      <w:pPr>
        <w:pStyle w:val="ListBullet"/>
      </w:pPr>
      <w:r>
        <w:t>Any required Technical Lead/QA review for repository integration is recorded; production release remains subject to separate security, privacy/compliance, and release approvals.</w:t>
      </w:r>
    </w:p>
    <w:p>
      <w:pPr>
        <w:pStyle w:val="Heading1"/>
      </w:pPr>
      <w:r>
        <w:t>15. Implementation and Release Notes</w:t>
      </w:r>
    </w:p>
    <w:p>
      <w:r>
        <w:t>Before merging this UI, inspect the actual project and bind the EJS locals/route integration to existing repository conventions. Reuse existing Bootstrap delivery, view layout, static asset mounting, error/correlation behavior, and UI test infrastructure. The API path POST /api/v1/auth/participants is approved and must not be changed by this UI remediation.</w:t>
      </w:r>
    </w:p>
    <w:p>
      <w:r>
        <w:t>The EJS repository-binding variables shown in Section 9 are integration placeholders, not approved business fields or API properties. Their concrete values must come from verified repository configuration/routing. If the repository already provides a shared layout/helper for these values, reuse it instead of adding duplicate locals.</w:t>
      </w:r>
    </w:p>
    <w:p>
      <w:pPr>
        <w:pStyle w:val="Heading1"/>
      </w:pPr>
      <w:r>
        <w:t>Appendix A - Approved Source Baseline</w:t>
      </w:r>
    </w:p>
    <w:p>
      <w:pPr>
        <w:pStyle w:val="ListBullet"/>
      </w:pPr>
      <w:r>
        <w:t>Training_Management_System_Requirements_Analysis_v2.5</w:t>
      </w:r>
    </w:p>
    <w:p>
      <w:r>
        <w:t>Training_Management_System_UI_Wireframe_Specification_v1.3</w:t>
      </w:r>
    </w:p>
    <w:p>
      <w:pPr>
        <w:pStyle w:val="ListBullet"/>
      </w:pPr>
      <w:r>
        <w:t>Training_Management_System_Software_Design_Document_v1.16</w:t>
      </w:r>
    </w:p>
    <w:p>
      <w:pPr>
        <w:pStyle w:val="ListBullet"/>
      </w:pPr>
      <w:r>
        <w:t>WF-001_Participant_Account_Creation_Implementation_Specification_v1.3</w:t>
      </w:r>
    </w:p>
    <w:p>
      <w:pPr>
        <w:pStyle w:val="ListBullet"/>
      </w:pPr>
      <w:r>
        <w:t>Training_Management_System_WF-001_Participant_Account_Creation_Implementation_v1.2</w:t>
      </w:r>
    </w:p>
    <w:p>
      <w:pPr>
        <w:pStyle w:val="Heading1"/>
      </w:pPr>
      <w:r>
        <w:t>Appendix B - Review Closure Through v1.2</w:t>
      </w:r>
    </w:p>
    <w:p>
      <w:r>
        <w:t>All six findings from the v1.0 review remain closed. The three minor v1.1 review findings V11-R01 through V11-R03 are also closed in v1.2 by explicitly separating test definition from implementation/execution evidence, adding a formal approval/governance record, and defining deterministic repository-integration entry and exit criteria. Repository-specific bindings and test execution remain pending actual repository integration and must not be represented as complete until evidence exists.</w:t>
      </w:r>
    </w:p>
    <w:p>
      <w:pPr>
        <w:pStyle w:val="Heading1"/>
      </w:pPr>
      <w:r>
        <w:t>Governance and Review Remediation Update</w:t>
      </w:r>
    </w:p>
    <w:p>
      <w:r>
        <w:t>Governance revalidation: this UI implementation remains aligned to Requirements Analysis v2.5, Software Design Document v1.16 and UI Wireframe Specification v1.3. The backend workflow implementation must be bound to the same controlled baseline before end-to-end approval.</w:t>
      </w:r>
    </w:p>
    <w:p>
      <w:r>
        <w:t>Browser trust boundary: client-side validation and hidden/disabled controls are usability measures only. Authentication, authorization, CSRF, business validation, ownership/assignment checks, eligibility and persistence remain server-authoritative.</w:t>
      </w:r>
    </w:p>
    <w:p>
      <w:r>
        <w:t>Output safety: render server/user-controlled values through the repository-approved escaped EJS/output mechanism; do not introduce unescaped rendering for participant, program, category, attendance, certificate or report values.</w:t>
      </w:r>
    </w:p>
    <w:p>
      <w:r>
        <w:t>End-to-end evidence gate: repository route/view binding and executable browser/API tests must pass before the UI package is promoted beyond repository-integration ready.</w:t>
      </w:r>
    </w:p>
    <w:p>
      <w:r>
        <w:t>Document governance: Version 1.4 supersedes Version 1.3. Controlled source hierarchy is Requirements Analysis v2.5 -&gt; Software Design Document v1.16 -&gt; UI Wireframe Specification v1.3 and WF-001 Implementation Specification v1.3 -&gt; this UI implementation document -&gt; executable repository/test evidence.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46E"/>
        <w:sz w:val="16"/>
      </w:rPr>
      <w:t>WF-001  |  Participant Account Creation  |  UI Implementation v1.3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6"/>
      </w:rPr>
      <w:t>TRAINING MANAGEMENT SYSTEM  |  CONTROLLED UI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80"/>
      <w:ind w:left="173" w:right="173"/>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WF-001 Participant Account Creation - Front-End UI Implementation v1.2</dc:title>
  <dc:subject>Repository-Integration Ready UI implementation baseline for WF-001</dc:subject>
  <dc:creator>python-docx</dc:creator>
  <cp:keywords/>
  <dc:description>v1.2 closes V11-R01 through V11-R03 without changing approved WF-001 business or API scope.</dc:description>
  <cp:lastModifiedBy/>
  <cp:revision>1</cp:revision>
  <dcterms:created xsi:type="dcterms:W3CDTF">2013-12-23T23:15:00Z</dcterms:created>
  <dcterms:modified xsi:type="dcterms:W3CDTF">2013-12-23T23:15:00Z</dcterms:modified>
  <cp:category/>
</cp:coreProperties>
</file>