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0BCB6" w14:textId="77777777" w:rsidR="005E5084" w:rsidRDefault="005E5084"/>
    <w:p w14:paraId="2C0007F1" w14:textId="77777777" w:rsidR="00483147" w:rsidRDefault="00483147"/>
    <w:p w14:paraId="1ADC39C3" w14:textId="77777777" w:rsidR="00483147" w:rsidRDefault="00483147" w:rsidP="00483147">
      <w:pPr>
        <w:rPr>
          <w:b/>
          <w:bCs/>
        </w:rPr>
      </w:pPr>
      <w:r w:rsidRPr="00483147">
        <w:rPr>
          <w:b/>
          <w:bCs/>
        </w:rPr>
        <w:t xml:space="preserve">20 CRITICAL INDUSTRIAL CHALLENGES </w:t>
      </w:r>
    </w:p>
    <w:p w14:paraId="1B674886" w14:textId="4FEEE536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(Mapped to our 20 Research Gaps)</w:t>
      </w:r>
    </w:p>
    <w:p w14:paraId="6455FC97" w14:textId="77777777" w:rsidR="00483147" w:rsidRPr="00483147" w:rsidRDefault="00483147" w:rsidP="00483147">
      <w:r w:rsidRPr="00483147">
        <w:pict w14:anchorId="3E4A0182">
          <v:rect id="_x0000_i1200" style="width:0;height:1.5pt" o:hralign="center" o:hrstd="t" o:hr="t" fillcolor="#a0a0a0" stroked="f"/>
        </w:pict>
      </w:r>
    </w:p>
    <w:p w14:paraId="51C82ABC" w14:textId="77777777" w:rsidR="00483147" w:rsidRPr="00483147" w:rsidRDefault="00483147" w:rsidP="00483147">
      <w:pPr>
        <w:rPr>
          <w:b/>
          <w:bCs/>
        </w:rPr>
      </w:pPr>
      <w:r w:rsidRPr="00483147">
        <w:rPr>
          <w:rFonts w:ascii="Segoe UI Emoji" w:hAnsi="Segoe UI Emoji" w:cs="Segoe UI Emoji"/>
          <w:b/>
          <w:bCs/>
        </w:rPr>
        <w:t>🔶</w:t>
      </w:r>
      <w:r w:rsidRPr="00483147">
        <w:rPr>
          <w:b/>
          <w:bCs/>
        </w:rPr>
        <w:t xml:space="preserve"> A. Manufacturing System-Level Challenges</w:t>
      </w:r>
    </w:p>
    <w:p w14:paraId="071C4E22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1. Lack of real-time adaptive manufacturing systems</w:t>
      </w:r>
    </w:p>
    <w:p w14:paraId="63EE2E0A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Industries still rely on </w:t>
      </w:r>
      <w:r w:rsidRPr="00483147">
        <w:rPr>
          <w:b/>
          <w:bCs/>
        </w:rPr>
        <w:t>static energy audits instead of live optimization</w:t>
      </w:r>
      <w:r w:rsidRPr="00483147">
        <w:br/>
        <w:t>(Gap 1)</w:t>
      </w:r>
    </w:p>
    <w:p w14:paraId="43691E9C" w14:textId="77777777" w:rsidR="00483147" w:rsidRPr="00483147" w:rsidRDefault="00483147" w:rsidP="00483147">
      <w:r w:rsidRPr="00483147">
        <w:pict w14:anchorId="3828A661">
          <v:rect id="_x0000_i1201" style="width:0;height:1.5pt" o:hralign="center" o:hrstd="t" o:hr="t" fillcolor="#a0a0a0" stroked="f"/>
        </w:pict>
      </w:r>
    </w:p>
    <w:p w14:paraId="32C80C82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2. Poor process-level energy visibility</w:t>
      </w:r>
    </w:p>
    <w:p w14:paraId="3F9495CB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Machines are optimized individually, not at </w:t>
      </w:r>
      <w:r w:rsidRPr="00483147">
        <w:rPr>
          <w:b/>
          <w:bCs/>
        </w:rPr>
        <w:t>process-chain level</w:t>
      </w:r>
      <w:r w:rsidRPr="00483147">
        <w:br/>
        <w:t>(Gap 2)</w:t>
      </w:r>
    </w:p>
    <w:p w14:paraId="424359EC" w14:textId="77777777" w:rsidR="00483147" w:rsidRPr="00483147" w:rsidRDefault="00483147" w:rsidP="00483147">
      <w:r w:rsidRPr="00483147">
        <w:pict w14:anchorId="0A839C07">
          <v:rect id="_x0000_i1202" style="width:0;height:1.5pt" o:hralign="center" o:hrstd="t" o:hr="t" fillcolor="#a0a0a0" stroked="f"/>
        </w:pict>
      </w:r>
    </w:p>
    <w:p w14:paraId="2CDD9006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3. Energy–material trade-off imbalance</w:t>
      </w:r>
    </w:p>
    <w:p w14:paraId="4AEAEF20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Energy optimization increases material waste (or vice versa)</w:t>
      </w:r>
      <w:r w:rsidRPr="00483147">
        <w:br/>
        <w:t>(Gap 3)</w:t>
      </w:r>
    </w:p>
    <w:p w14:paraId="31E47A43" w14:textId="77777777" w:rsidR="00483147" w:rsidRPr="00483147" w:rsidRDefault="00483147" w:rsidP="00483147">
      <w:r w:rsidRPr="00483147">
        <w:pict w14:anchorId="76056246">
          <v:rect id="_x0000_i1203" style="width:0;height:1.5pt" o:hralign="center" o:hrstd="t" o:hr="t" fillcolor="#a0a0a0" stroked="f"/>
        </w:pict>
      </w:r>
    </w:p>
    <w:p w14:paraId="25333BCD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4. No unified multi-objective optimization</w:t>
      </w:r>
    </w:p>
    <w:p w14:paraId="3989EAAF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Energy, cost, quality, and emissions are optimized </w:t>
      </w:r>
      <w:r w:rsidRPr="00483147">
        <w:rPr>
          <w:b/>
          <w:bCs/>
        </w:rPr>
        <w:t>independently</w:t>
      </w:r>
      <w:r w:rsidRPr="00483147">
        <w:br/>
        <w:t>(Gap 4)</w:t>
      </w:r>
    </w:p>
    <w:p w14:paraId="7AFD12CA" w14:textId="77777777" w:rsidR="00483147" w:rsidRPr="00483147" w:rsidRDefault="00483147" w:rsidP="00483147">
      <w:r w:rsidRPr="00483147">
        <w:pict w14:anchorId="47981E4D">
          <v:rect id="_x0000_i1204" style="width:0;height:1.5pt" o:hralign="center" o:hrstd="t" o:hr="t" fillcolor="#a0a0a0" stroked="f"/>
        </w:pict>
      </w:r>
    </w:p>
    <w:p w14:paraId="59C6B9B4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5. Incompatibility with advanced manufacturing</w:t>
      </w:r>
    </w:p>
    <w:p w14:paraId="37CF2501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AI models don’t handle </w:t>
      </w:r>
      <w:r w:rsidRPr="00483147">
        <w:rPr>
          <w:b/>
          <w:bCs/>
        </w:rPr>
        <w:t>CNC, additive, robotic systems jointly</w:t>
      </w:r>
      <w:r w:rsidRPr="00483147">
        <w:br/>
        <w:t>(Gap 5)</w:t>
      </w:r>
    </w:p>
    <w:p w14:paraId="20CB5F72" w14:textId="77777777" w:rsidR="00483147" w:rsidRPr="00483147" w:rsidRDefault="00483147" w:rsidP="00483147">
      <w:r w:rsidRPr="00483147">
        <w:pict w14:anchorId="31CF4804">
          <v:rect id="_x0000_i1205" style="width:0;height:1.5pt" o:hralign="center" o:hrstd="t" o:hr="t" fillcolor="#a0a0a0" stroked="f"/>
        </w:pict>
      </w:r>
    </w:p>
    <w:p w14:paraId="35196837" w14:textId="77777777" w:rsidR="00483147" w:rsidRPr="00483147" w:rsidRDefault="00483147" w:rsidP="00483147">
      <w:pPr>
        <w:rPr>
          <w:b/>
          <w:bCs/>
        </w:rPr>
      </w:pPr>
      <w:r w:rsidRPr="00483147">
        <w:rPr>
          <w:rFonts w:ascii="Segoe UI Emoji" w:hAnsi="Segoe UI Emoji" w:cs="Segoe UI Emoji"/>
          <w:b/>
          <w:bCs/>
        </w:rPr>
        <w:t>🔶</w:t>
      </w:r>
      <w:r w:rsidRPr="00483147">
        <w:rPr>
          <w:b/>
          <w:bCs/>
        </w:rPr>
        <w:t xml:space="preserve"> B. Renewable Energy Integration Challenges</w:t>
      </w:r>
    </w:p>
    <w:p w14:paraId="2ABFCA9E" w14:textId="77777777" w:rsidR="00483147" w:rsidRPr="00483147" w:rsidRDefault="00483147" w:rsidP="00483147">
      <w:r w:rsidRPr="00483147">
        <w:lastRenderedPageBreak/>
        <w:pict w14:anchorId="780A8556">
          <v:rect id="_x0000_i1206" style="width:0;height:1.5pt" o:hralign="center" o:hrstd="t" o:hr="t" fillcolor="#a0a0a0" stroked="f"/>
        </w:pict>
      </w:r>
    </w:p>
    <w:p w14:paraId="1ACCD190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6. Renewable energy not linked to production scheduling</w:t>
      </w:r>
    </w:p>
    <w:p w14:paraId="3E9043B3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Solar/wind availability does NOT influence factory operations</w:t>
      </w:r>
      <w:r w:rsidRPr="00483147">
        <w:br/>
        <w:t>(Gap 6)</w:t>
      </w:r>
    </w:p>
    <w:p w14:paraId="3F820152" w14:textId="77777777" w:rsidR="00483147" w:rsidRPr="00483147" w:rsidRDefault="00483147" w:rsidP="00483147">
      <w:r w:rsidRPr="00483147">
        <w:pict w14:anchorId="46AA23CF">
          <v:rect id="_x0000_i1207" style="width:0;height:1.5pt" o:hralign="center" o:hrstd="t" o:hr="t" fillcolor="#a0a0a0" stroked="f"/>
        </w:pict>
      </w:r>
    </w:p>
    <w:p w14:paraId="797971B7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7. Renewable energy wastage (curtailment problem)</w:t>
      </w:r>
    </w:p>
    <w:p w14:paraId="430C6BE5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Excess renewable energy is </w:t>
      </w:r>
      <w:r w:rsidRPr="00483147">
        <w:rPr>
          <w:b/>
          <w:bCs/>
        </w:rPr>
        <w:t>unused due to rigid operations</w:t>
      </w:r>
      <w:r w:rsidRPr="00483147">
        <w:br/>
        <w:t>(Gap 7)</w:t>
      </w:r>
    </w:p>
    <w:p w14:paraId="4E94181E" w14:textId="77777777" w:rsidR="00483147" w:rsidRPr="00483147" w:rsidRDefault="00483147" w:rsidP="00483147">
      <w:r w:rsidRPr="00483147">
        <w:pict w14:anchorId="082CA7E0">
          <v:rect id="_x0000_i1208" style="width:0;height:1.5pt" o:hralign="center" o:hrstd="t" o:hr="t" fillcolor="#a0a0a0" stroked="f"/>
        </w:pict>
      </w:r>
    </w:p>
    <w:p w14:paraId="226E0E44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8. Low-resolution decision systems</w:t>
      </w:r>
    </w:p>
    <w:p w14:paraId="73261899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Decisions made hourly/daily—not at </w:t>
      </w:r>
      <w:r w:rsidRPr="00483147">
        <w:rPr>
          <w:b/>
          <w:bCs/>
        </w:rPr>
        <w:t>machine-level seconds/minutes</w:t>
      </w:r>
      <w:r w:rsidRPr="00483147">
        <w:br/>
        <w:t>(Gap 8)</w:t>
      </w:r>
    </w:p>
    <w:p w14:paraId="178A93E1" w14:textId="77777777" w:rsidR="00483147" w:rsidRPr="00483147" w:rsidRDefault="00483147" w:rsidP="00483147">
      <w:r w:rsidRPr="00483147">
        <w:pict w14:anchorId="3430F087">
          <v:rect id="_x0000_i1209" style="width:0;height:1.5pt" o:hralign="center" o:hrstd="t" o:hr="t" fillcolor="#a0a0a0" stroked="f"/>
        </w:pict>
      </w:r>
    </w:p>
    <w:p w14:paraId="3A57E09A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9. Ignoring manufacturing constraints in energy optimization</w:t>
      </w:r>
    </w:p>
    <w:p w14:paraId="585040D2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AI ignores:</w:t>
      </w:r>
      <w:r w:rsidRPr="00483147">
        <w:br/>
      </w:r>
      <w:r w:rsidRPr="00483147">
        <w:rPr>
          <w:rFonts w:ascii="Segoe UI Symbol" w:hAnsi="Segoe UI Symbol" w:cs="Segoe UI Symbol"/>
        </w:rPr>
        <w:t>✔</w:t>
      </w:r>
      <w:r w:rsidRPr="00483147">
        <w:t xml:space="preserve"> machine limits</w:t>
      </w:r>
      <w:r w:rsidRPr="00483147">
        <w:br/>
      </w:r>
      <w:r w:rsidRPr="00483147">
        <w:rPr>
          <w:rFonts w:ascii="Segoe UI Symbol" w:hAnsi="Segoe UI Symbol" w:cs="Segoe UI Symbol"/>
        </w:rPr>
        <w:t>✔</w:t>
      </w:r>
      <w:r w:rsidRPr="00483147">
        <w:t xml:space="preserve"> safety</w:t>
      </w:r>
      <w:r w:rsidRPr="00483147">
        <w:br/>
      </w:r>
      <w:r w:rsidRPr="00483147">
        <w:rPr>
          <w:rFonts w:ascii="Segoe UI Symbol" w:hAnsi="Segoe UI Symbol" w:cs="Segoe UI Symbol"/>
        </w:rPr>
        <w:t>✔</w:t>
      </w:r>
      <w:r w:rsidRPr="00483147">
        <w:t xml:space="preserve"> production deadlines</w:t>
      </w:r>
      <w:r w:rsidRPr="00483147">
        <w:br/>
        <w:t>(Gap 9)</w:t>
      </w:r>
    </w:p>
    <w:p w14:paraId="19D3A011" w14:textId="77777777" w:rsidR="00483147" w:rsidRPr="00483147" w:rsidRDefault="00483147" w:rsidP="00483147">
      <w:r w:rsidRPr="00483147">
        <w:pict w14:anchorId="54882EB4">
          <v:rect id="_x0000_i1210" style="width:0;height:1.5pt" o:hralign="center" o:hrstd="t" o:hr="t" fillcolor="#a0a0a0" stroked="f"/>
        </w:pict>
      </w:r>
    </w:p>
    <w:p w14:paraId="66B0759A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10. Cost-centric optimization only</w:t>
      </w:r>
    </w:p>
    <w:p w14:paraId="1A9C9573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Industry focuses on cost, not:</w:t>
      </w:r>
      <w:r w:rsidRPr="00483147">
        <w:br/>
      </w:r>
      <w:r w:rsidRPr="00483147">
        <w:rPr>
          <w:rFonts w:ascii="Segoe UI Symbol" w:hAnsi="Segoe UI Symbol" w:cs="Segoe UI Symbol"/>
        </w:rPr>
        <w:t>✔</w:t>
      </w:r>
      <w:r w:rsidRPr="00483147">
        <w:t xml:space="preserve"> sustainability</w:t>
      </w:r>
      <w:r w:rsidRPr="00483147">
        <w:br/>
      </w:r>
      <w:r w:rsidRPr="00483147">
        <w:rPr>
          <w:rFonts w:ascii="Segoe UI Symbol" w:hAnsi="Segoe UI Symbol" w:cs="Segoe UI Symbol"/>
        </w:rPr>
        <w:t>✔</w:t>
      </w:r>
      <w:r w:rsidRPr="00483147">
        <w:t xml:space="preserve"> material efficiency</w:t>
      </w:r>
      <w:r w:rsidRPr="00483147">
        <w:br/>
      </w:r>
      <w:r w:rsidRPr="00483147">
        <w:rPr>
          <w:rFonts w:ascii="Segoe UI Symbol" w:hAnsi="Segoe UI Symbol" w:cs="Segoe UI Symbol"/>
        </w:rPr>
        <w:t>✔</w:t>
      </w:r>
      <w:r w:rsidRPr="00483147">
        <w:t xml:space="preserve"> stability</w:t>
      </w:r>
      <w:r w:rsidRPr="00483147">
        <w:br/>
        <w:t>(Gap 10)</w:t>
      </w:r>
    </w:p>
    <w:p w14:paraId="041E23F7" w14:textId="77777777" w:rsidR="00483147" w:rsidRPr="00483147" w:rsidRDefault="00483147" w:rsidP="00483147">
      <w:r w:rsidRPr="00483147">
        <w:pict w14:anchorId="07748A0F">
          <v:rect id="_x0000_i1211" style="width:0;height:1.5pt" o:hralign="center" o:hrstd="t" o:hr="t" fillcolor="#a0a0a0" stroked="f"/>
        </w:pict>
      </w:r>
    </w:p>
    <w:p w14:paraId="13565D47" w14:textId="77777777" w:rsidR="00483147" w:rsidRPr="00483147" w:rsidRDefault="00483147" w:rsidP="00483147">
      <w:pPr>
        <w:rPr>
          <w:b/>
          <w:bCs/>
        </w:rPr>
      </w:pPr>
      <w:r w:rsidRPr="00483147">
        <w:rPr>
          <w:rFonts w:ascii="Segoe UI Emoji" w:hAnsi="Segoe UI Emoji" w:cs="Segoe UI Emoji"/>
          <w:b/>
          <w:bCs/>
        </w:rPr>
        <w:t>🔶</w:t>
      </w:r>
      <w:r w:rsidRPr="00483147">
        <w:rPr>
          <w:b/>
          <w:bCs/>
        </w:rPr>
        <w:t xml:space="preserve"> C. AI, Forecasting &amp; Optimization Challenges</w:t>
      </w:r>
    </w:p>
    <w:p w14:paraId="73451627" w14:textId="77777777" w:rsidR="00483147" w:rsidRPr="00483147" w:rsidRDefault="00483147" w:rsidP="00483147">
      <w:r w:rsidRPr="00483147">
        <w:lastRenderedPageBreak/>
        <w:pict w14:anchorId="1CE10CAF">
          <v:rect id="_x0000_i1212" style="width:0;height:1.5pt" o:hralign="center" o:hrstd="t" o:hr="t" fillcolor="#a0a0a0" stroked="f"/>
        </w:pict>
      </w:r>
    </w:p>
    <w:p w14:paraId="3C6FBA33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11. Fragmented AI deployment</w:t>
      </w:r>
    </w:p>
    <w:p w14:paraId="2546FCE3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Separate systems for:</w:t>
      </w:r>
      <w:r w:rsidRPr="00483147">
        <w:br/>
      </w:r>
      <w:r w:rsidRPr="00483147">
        <w:rPr>
          <w:rFonts w:ascii="Segoe UI Symbol" w:hAnsi="Segoe UI Symbol" w:cs="Segoe UI Symbol"/>
        </w:rPr>
        <w:t>✔</w:t>
      </w:r>
      <w:r w:rsidRPr="00483147">
        <w:t xml:space="preserve"> forecasting</w:t>
      </w:r>
      <w:r w:rsidRPr="00483147">
        <w:br/>
      </w:r>
      <w:r w:rsidRPr="00483147">
        <w:rPr>
          <w:rFonts w:ascii="Segoe UI Symbol" w:hAnsi="Segoe UI Symbol" w:cs="Segoe UI Symbol"/>
        </w:rPr>
        <w:t>✔</w:t>
      </w:r>
      <w:r w:rsidRPr="00483147">
        <w:t xml:space="preserve"> optimization</w:t>
      </w:r>
      <w:r w:rsidRPr="00483147">
        <w:br/>
      </w:r>
      <w:r w:rsidRPr="00483147">
        <w:rPr>
          <w:rFonts w:ascii="Segoe UI Symbol" w:hAnsi="Segoe UI Symbol" w:cs="Segoe UI Symbol"/>
        </w:rPr>
        <w:t>✔</w:t>
      </w:r>
      <w:r w:rsidRPr="00483147">
        <w:t xml:space="preserve"> fault detection</w:t>
      </w:r>
      <w:r w:rsidRPr="00483147">
        <w:br/>
        <w:t>(No integration)</w:t>
      </w:r>
      <w:r w:rsidRPr="00483147">
        <w:br/>
        <w:t>(Gap 11)</w:t>
      </w:r>
    </w:p>
    <w:p w14:paraId="2F605972" w14:textId="77777777" w:rsidR="00483147" w:rsidRPr="00483147" w:rsidRDefault="00483147" w:rsidP="00483147">
      <w:r w:rsidRPr="00483147">
        <w:pict w14:anchorId="00B06800">
          <v:rect id="_x0000_i1213" style="width:0;height:1.5pt" o:hralign="center" o:hrstd="t" o:hr="t" fillcolor="#a0a0a0" stroked="f"/>
        </w:pict>
      </w:r>
    </w:p>
    <w:p w14:paraId="1E54411C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12. Forecasting not connected to control</w:t>
      </w:r>
    </w:p>
    <w:p w14:paraId="215288B8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Predictions are made but </w:t>
      </w:r>
      <w:r w:rsidRPr="00483147">
        <w:rPr>
          <w:b/>
          <w:bCs/>
        </w:rPr>
        <w:t>NOT used in real-time decisions</w:t>
      </w:r>
      <w:r w:rsidRPr="00483147">
        <w:br/>
        <w:t>(Gap 12)</w:t>
      </w:r>
    </w:p>
    <w:p w14:paraId="7653C180" w14:textId="77777777" w:rsidR="00483147" w:rsidRPr="00483147" w:rsidRDefault="00483147" w:rsidP="00483147">
      <w:r w:rsidRPr="00483147">
        <w:pict w14:anchorId="0A9273FD">
          <v:rect id="_x0000_i1214" style="width:0;height:1.5pt" o:hralign="center" o:hrstd="t" o:hr="t" fillcolor="#a0a0a0" stroked="f"/>
        </w:pict>
      </w:r>
    </w:p>
    <w:p w14:paraId="0633305B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13. Lack of system-level digital twins</w:t>
      </w:r>
    </w:p>
    <w:p w14:paraId="74D2D96A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AI models do not capture full factory interactions</w:t>
      </w:r>
      <w:r w:rsidRPr="00483147">
        <w:br/>
        <w:t>(Gap 13)</w:t>
      </w:r>
    </w:p>
    <w:p w14:paraId="57EBA6DA" w14:textId="77777777" w:rsidR="00483147" w:rsidRPr="00483147" w:rsidRDefault="00483147" w:rsidP="00483147">
      <w:r w:rsidRPr="00483147">
        <w:pict w14:anchorId="2F7855ED">
          <v:rect id="_x0000_i1215" style="width:0;height:1.5pt" o:hralign="center" o:hrstd="t" o:hr="t" fillcolor="#a0a0a0" stroked="f"/>
        </w:pict>
      </w:r>
    </w:p>
    <w:p w14:paraId="066CD00B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14. Poor handling of uncertainty</w:t>
      </w:r>
    </w:p>
    <w:p w14:paraId="1775D71E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Renewable + demand variability poorly modeled</w:t>
      </w:r>
      <w:r w:rsidRPr="00483147">
        <w:br/>
        <w:t>(Gap 14)</w:t>
      </w:r>
    </w:p>
    <w:p w14:paraId="1ECA5851" w14:textId="77777777" w:rsidR="00483147" w:rsidRPr="00483147" w:rsidRDefault="00483147" w:rsidP="00483147">
      <w:r w:rsidRPr="00483147">
        <w:pict w14:anchorId="36854019">
          <v:rect id="_x0000_i1216" style="width:0;height:1.5pt" o:hralign="center" o:hrstd="t" o:hr="t" fillcolor="#a0a0a0" stroked="f"/>
        </w:pict>
      </w:r>
    </w:p>
    <w:p w14:paraId="53AADAAA" w14:textId="77777777" w:rsidR="00483147" w:rsidRPr="00483147" w:rsidRDefault="00483147" w:rsidP="00483147">
      <w:pPr>
        <w:rPr>
          <w:b/>
          <w:bCs/>
        </w:rPr>
      </w:pPr>
      <w:r w:rsidRPr="00483147">
        <w:rPr>
          <w:rFonts w:ascii="Segoe UI Emoji" w:hAnsi="Segoe UI Emoji" w:cs="Segoe UI Emoji"/>
          <w:b/>
          <w:bCs/>
        </w:rPr>
        <w:t>🔶</w:t>
      </w:r>
      <w:r w:rsidRPr="00483147">
        <w:rPr>
          <w:b/>
          <w:bCs/>
        </w:rPr>
        <w:t xml:space="preserve"> D. Control, Deployment &amp; Edge AI Challenges</w:t>
      </w:r>
    </w:p>
    <w:p w14:paraId="5C939149" w14:textId="77777777" w:rsidR="00483147" w:rsidRPr="00483147" w:rsidRDefault="00483147" w:rsidP="00483147">
      <w:r w:rsidRPr="00483147">
        <w:pict w14:anchorId="30F8DCDB">
          <v:rect id="_x0000_i1217" style="width:0;height:1.5pt" o:hralign="center" o:hrstd="t" o:hr="t" fillcolor="#a0a0a0" stroked="f"/>
        </w:pict>
      </w:r>
    </w:p>
    <w:p w14:paraId="24397C15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15. Over-reliance on cloud systems</w:t>
      </w:r>
    </w:p>
    <w:p w14:paraId="4C59EDF2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Industrial environments need </w:t>
      </w:r>
      <w:r w:rsidRPr="00483147">
        <w:rPr>
          <w:b/>
          <w:bCs/>
        </w:rPr>
        <w:t>low-latency edge control</w:t>
      </w:r>
      <w:r w:rsidRPr="00483147">
        <w:br/>
        <w:t>(Gap 15)</w:t>
      </w:r>
    </w:p>
    <w:p w14:paraId="310A3F39" w14:textId="77777777" w:rsidR="00483147" w:rsidRPr="00483147" w:rsidRDefault="00483147" w:rsidP="00483147">
      <w:r w:rsidRPr="00483147">
        <w:pict w14:anchorId="563D9094">
          <v:rect id="_x0000_i1218" style="width:0;height:1.5pt" o:hralign="center" o:hrstd="t" o:hr="t" fillcolor="#a0a0a0" stroked="f"/>
        </w:pict>
      </w:r>
    </w:p>
    <w:p w14:paraId="71282D2B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16. Real-time control infeasibility</w:t>
      </w:r>
    </w:p>
    <w:p w14:paraId="2D59C50E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lastRenderedPageBreak/>
        <w:t>➡</w:t>
      </w:r>
      <w:r w:rsidRPr="00483147">
        <w:t xml:space="preserve"> Optimization algorithms </w:t>
      </w:r>
      <w:proofErr w:type="gramStart"/>
      <w:r w:rsidRPr="00483147">
        <w:t>too</w:t>
      </w:r>
      <w:proofErr w:type="gramEnd"/>
      <w:r w:rsidRPr="00483147">
        <w:t xml:space="preserve"> slow for live production</w:t>
      </w:r>
      <w:r w:rsidRPr="00483147">
        <w:br/>
        <w:t>(Gap 16)</w:t>
      </w:r>
    </w:p>
    <w:p w14:paraId="67E97C6E" w14:textId="77777777" w:rsidR="00483147" w:rsidRPr="00483147" w:rsidRDefault="00483147" w:rsidP="00483147">
      <w:r w:rsidRPr="00483147">
        <w:pict w14:anchorId="12E06180">
          <v:rect id="_x0000_i1219" style="width:0;height:1.5pt" o:hralign="center" o:hrstd="t" o:hr="t" fillcolor="#a0a0a0" stroked="f"/>
        </w:pict>
      </w:r>
    </w:p>
    <w:p w14:paraId="035779B5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17. Lack of reproducible industrial AI models</w:t>
      </w:r>
    </w:p>
    <w:p w14:paraId="4DE4BDE4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Proprietary datasets → no validation or scalability</w:t>
      </w:r>
      <w:r w:rsidRPr="00483147">
        <w:br/>
        <w:t>(Gap 17)</w:t>
      </w:r>
    </w:p>
    <w:p w14:paraId="5B55A2F3" w14:textId="77777777" w:rsidR="00483147" w:rsidRPr="00483147" w:rsidRDefault="00483147" w:rsidP="00483147">
      <w:r w:rsidRPr="00483147">
        <w:pict w14:anchorId="450915E9">
          <v:rect id="_x0000_i1220" style="width:0;height:1.5pt" o:hralign="center" o:hrstd="t" o:hr="t" fillcolor="#a0a0a0" stroked="f"/>
        </w:pict>
      </w:r>
    </w:p>
    <w:p w14:paraId="7F593D48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18. Integration difficulty with existing PLC/SCADA</w:t>
      </w:r>
    </w:p>
    <w:p w14:paraId="1D9100C6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AI solutions require </w:t>
      </w:r>
      <w:r w:rsidRPr="00483147">
        <w:rPr>
          <w:b/>
          <w:bCs/>
        </w:rPr>
        <w:t>system redesign → industry resists adoption</w:t>
      </w:r>
      <w:r w:rsidRPr="00483147">
        <w:br/>
        <w:t>(Gap 18)</w:t>
      </w:r>
    </w:p>
    <w:p w14:paraId="5ED76B18" w14:textId="77777777" w:rsidR="00483147" w:rsidRPr="00483147" w:rsidRDefault="00483147" w:rsidP="00483147">
      <w:r w:rsidRPr="00483147">
        <w:pict w14:anchorId="089A5E25">
          <v:rect id="_x0000_i1221" style="width:0;height:1.5pt" o:hralign="center" o:hrstd="t" o:hr="t" fillcolor="#a0a0a0" stroked="f"/>
        </w:pict>
      </w:r>
    </w:p>
    <w:p w14:paraId="09345648" w14:textId="77777777" w:rsidR="00483147" w:rsidRPr="00483147" w:rsidRDefault="00483147" w:rsidP="00483147">
      <w:pPr>
        <w:rPr>
          <w:b/>
          <w:bCs/>
        </w:rPr>
      </w:pPr>
      <w:r w:rsidRPr="00483147">
        <w:rPr>
          <w:rFonts w:ascii="Segoe UI Emoji" w:hAnsi="Segoe UI Emoji" w:cs="Segoe UI Emoji"/>
          <w:b/>
          <w:bCs/>
        </w:rPr>
        <w:t>🔶</w:t>
      </w:r>
      <w:r w:rsidRPr="00483147">
        <w:rPr>
          <w:b/>
          <w:bCs/>
        </w:rPr>
        <w:t xml:space="preserve"> E. Fault Detection, Stability &amp; Sustainability Challenges</w:t>
      </w:r>
    </w:p>
    <w:p w14:paraId="37DEC479" w14:textId="77777777" w:rsidR="00483147" w:rsidRPr="00483147" w:rsidRDefault="00483147" w:rsidP="00483147">
      <w:r w:rsidRPr="00483147">
        <w:pict w14:anchorId="251A6465">
          <v:rect id="_x0000_i1222" style="width:0;height:1.5pt" o:hralign="center" o:hrstd="t" o:hr="t" fillcolor="#a0a0a0" stroked="f"/>
        </w:pict>
      </w:r>
    </w:p>
    <w:p w14:paraId="78243843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19. No unified sustainability validation</w:t>
      </w:r>
    </w:p>
    <w:p w14:paraId="208F482B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Improvements not verified across:</w:t>
      </w:r>
      <w:r w:rsidRPr="00483147">
        <w:br/>
      </w:r>
      <w:r w:rsidRPr="00483147">
        <w:rPr>
          <w:rFonts w:ascii="Segoe UI Symbol" w:hAnsi="Segoe UI Symbol" w:cs="Segoe UI Symbol"/>
        </w:rPr>
        <w:t>✔</w:t>
      </w:r>
      <w:r w:rsidRPr="00483147">
        <w:t xml:space="preserve"> energy</w:t>
      </w:r>
      <w:r w:rsidRPr="00483147">
        <w:br/>
      </w:r>
      <w:r w:rsidRPr="00483147">
        <w:rPr>
          <w:rFonts w:ascii="Segoe UI Symbol" w:hAnsi="Segoe UI Symbol" w:cs="Segoe UI Symbol"/>
        </w:rPr>
        <w:t>✔</w:t>
      </w:r>
      <w:r w:rsidRPr="00483147">
        <w:t xml:space="preserve"> materials</w:t>
      </w:r>
      <w:r w:rsidRPr="00483147">
        <w:br/>
      </w:r>
      <w:r w:rsidRPr="00483147">
        <w:rPr>
          <w:rFonts w:ascii="Segoe UI Symbol" w:hAnsi="Segoe UI Symbol" w:cs="Segoe UI Symbol"/>
        </w:rPr>
        <w:t>✔</w:t>
      </w:r>
      <w:r w:rsidRPr="00483147">
        <w:t xml:space="preserve"> process stability</w:t>
      </w:r>
      <w:r w:rsidRPr="00483147">
        <w:br/>
        <w:t>(Gap 19)</w:t>
      </w:r>
    </w:p>
    <w:p w14:paraId="33D06DC4" w14:textId="77777777" w:rsidR="00483147" w:rsidRPr="00483147" w:rsidRDefault="00483147" w:rsidP="00483147">
      <w:r w:rsidRPr="00483147">
        <w:pict w14:anchorId="008A3DF4">
          <v:rect id="_x0000_i1223" style="width:0;height:1.5pt" o:hralign="center" o:hrstd="t" o:hr="t" fillcolor="#a0a0a0" stroked="f"/>
        </w:pict>
      </w:r>
    </w:p>
    <w:p w14:paraId="5E0FD15E" w14:textId="77777777" w:rsidR="00483147" w:rsidRPr="00483147" w:rsidRDefault="00483147" w:rsidP="00483147">
      <w:pPr>
        <w:rPr>
          <w:b/>
          <w:bCs/>
        </w:rPr>
      </w:pPr>
      <w:r w:rsidRPr="00483147">
        <w:rPr>
          <w:b/>
          <w:bCs/>
        </w:rPr>
        <w:t>20. Lack of scalable industrial frameworks</w:t>
      </w:r>
    </w:p>
    <w:p w14:paraId="1FDFE2D6" w14:textId="77777777" w:rsidR="00483147" w:rsidRPr="00483147" w:rsidRDefault="00483147" w:rsidP="00483147">
      <w:r w:rsidRPr="00483147">
        <w:rPr>
          <w:rFonts w:ascii="Segoe UI Symbol" w:hAnsi="Segoe UI Symbol" w:cs="Segoe UI Symbol"/>
        </w:rPr>
        <w:t>➡</w:t>
      </w:r>
      <w:r w:rsidRPr="00483147">
        <w:t xml:space="preserve"> Solutions work only for one plant—not generalizable</w:t>
      </w:r>
      <w:r w:rsidRPr="00483147">
        <w:br/>
        <w:t>(Gap 20)</w:t>
      </w:r>
    </w:p>
    <w:p w14:paraId="6B0DDD7E" w14:textId="77777777" w:rsidR="00483147" w:rsidRPr="00483147" w:rsidRDefault="00483147" w:rsidP="00483147">
      <w:r w:rsidRPr="00483147">
        <w:pict w14:anchorId="52776326">
          <v:rect id="_x0000_i1224" style="width:0;height:1.5pt" o:hralign="center" o:hrstd="t" o:hr="t" fillcolor="#a0a0a0" stroked="f"/>
        </w:pict>
      </w:r>
    </w:p>
    <w:p w14:paraId="0DF71BFE" w14:textId="77777777" w:rsidR="00483147" w:rsidRPr="00483147" w:rsidRDefault="00483147" w:rsidP="00483147">
      <w:pPr>
        <w:rPr>
          <w:b/>
          <w:bCs/>
        </w:rPr>
      </w:pPr>
      <w:r w:rsidRPr="00483147">
        <w:rPr>
          <w:rFonts w:ascii="Segoe UI Emoji" w:hAnsi="Segoe UI Emoji" w:cs="Segoe UI Emoji"/>
          <w:b/>
          <w:bCs/>
        </w:rPr>
        <w:t>🔷</w:t>
      </w:r>
      <w:r w:rsidRPr="00483147">
        <w:rPr>
          <w:b/>
          <w:bCs/>
        </w:rPr>
        <w:t xml:space="preserve"> </w:t>
      </w:r>
      <w:r w:rsidRPr="00483147">
        <w:rPr>
          <w:rFonts w:ascii="Segoe UI Emoji" w:hAnsi="Segoe UI Emoji" w:cs="Segoe UI Emoji"/>
          <w:b/>
          <w:bCs/>
        </w:rPr>
        <w:t>🔥</w:t>
      </w:r>
      <w:r w:rsidRPr="00483147">
        <w:rPr>
          <w:b/>
          <w:bCs/>
        </w:rPr>
        <w:t xml:space="preserve"> COMPACT ENGINEERING VIEW (FOR THESIS / CHAPTER 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4032"/>
      </w:tblGrid>
      <w:tr w:rsidR="00483147" w:rsidRPr="00483147" w14:paraId="344A23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9A46E" w14:textId="77777777" w:rsidR="00483147" w:rsidRPr="00483147" w:rsidRDefault="00483147" w:rsidP="00483147">
            <w:pPr>
              <w:rPr>
                <w:b/>
                <w:bCs/>
              </w:rPr>
            </w:pPr>
            <w:r w:rsidRPr="00483147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32602E7" w14:textId="77777777" w:rsidR="00483147" w:rsidRPr="00483147" w:rsidRDefault="00483147" w:rsidP="00483147">
            <w:pPr>
              <w:rPr>
                <w:b/>
                <w:bCs/>
              </w:rPr>
            </w:pPr>
            <w:r w:rsidRPr="00483147">
              <w:rPr>
                <w:b/>
                <w:bCs/>
              </w:rPr>
              <w:t>Core Industrial Challenge</w:t>
            </w:r>
          </w:p>
        </w:tc>
      </w:tr>
      <w:tr w:rsidR="00483147" w:rsidRPr="00483147" w14:paraId="07F37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0935" w14:textId="77777777" w:rsidR="00483147" w:rsidRPr="00483147" w:rsidRDefault="00483147" w:rsidP="00483147">
            <w:r w:rsidRPr="00483147">
              <w:t>Forecasting</w:t>
            </w:r>
          </w:p>
        </w:tc>
        <w:tc>
          <w:tcPr>
            <w:tcW w:w="0" w:type="auto"/>
            <w:vAlign w:val="center"/>
            <w:hideMark/>
          </w:tcPr>
          <w:p w14:paraId="7566E887" w14:textId="77777777" w:rsidR="00483147" w:rsidRPr="00483147" w:rsidRDefault="00483147" w:rsidP="00483147">
            <w:r w:rsidRPr="00483147">
              <w:t>Renewable + demand mismatch</w:t>
            </w:r>
          </w:p>
        </w:tc>
      </w:tr>
      <w:tr w:rsidR="00483147" w:rsidRPr="00483147" w14:paraId="70C2B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8199" w14:textId="77777777" w:rsidR="00483147" w:rsidRPr="00483147" w:rsidRDefault="00483147" w:rsidP="00483147">
            <w:r w:rsidRPr="00483147">
              <w:lastRenderedPageBreak/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3C2BA0C0" w14:textId="77777777" w:rsidR="00483147" w:rsidRPr="00483147" w:rsidRDefault="00483147" w:rsidP="00483147">
            <w:r w:rsidRPr="00483147">
              <w:t>Multi-objective trade-offs not solved</w:t>
            </w:r>
          </w:p>
        </w:tc>
      </w:tr>
      <w:tr w:rsidR="00483147" w:rsidRPr="00483147" w14:paraId="6DD3C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1D06" w14:textId="77777777" w:rsidR="00483147" w:rsidRPr="00483147" w:rsidRDefault="00483147" w:rsidP="00483147">
            <w:r w:rsidRPr="00483147">
              <w:t>Control</w:t>
            </w:r>
          </w:p>
        </w:tc>
        <w:tc>
          <w:tcPr>
            <w:tcW w:w="0" w:type="auto"/>
            <w:vAlign w:val="center"/>
            <w:hideMark/>
          </w:tcPr>
          <w:p w14:paraId="0EE477C7" w14:textId="77777777" w:rsidR="00483147" w:rsidRPr="00483147" w:rsidRDefault="00483147" w:rsidP="00483147">
            <w:r w:rsidRPr="00483147">
              <w:t>No real-time adaptive control</w:t>
            </w:r>
          </w:p>
        </w:tc>
      </w:tr>
      <w:tr w:rsidR="00483147" w:rsidRPr="00483147" w14:paraId="6893F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8E71" w14:textId="77777777" w:rsidR="00483147" w:rsidRPr="00483147" w:rsidRDefault="00483147" w:rsidP="00483147">
            <w:r w:rsidRPr="00483147">
              <w:t>Fault Detection</w:t>
            </w:r>
          </w:p>
        </w:tc>
        <w:tc>
          <w:tcPr>
            <w:tcW w:w="0" w:type="auto"/>
            <w:vAlign w:val="center"/>
            <w:hideMark/>
          </w:tcPr>
          <w:p w14:paraId="5D177943" w14:textId="77777777" w:rsidR="00483147" w:rsidRPr="00483147" w:rsidRDefault="00483147" w:rsidP="00483147">
            <w:r w:rsidRPr="00483147">
              <w:t>Not integrated with energy systems</w:t>
            </w:r>
          </w:p>
        </w:tc>
      </w:tr>
      <w:tr w:rsidR="00483147" w:rsidRPr="00483147" w14:paraId="568AF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DB47" w14:textId="77777777" w:rsidR="00483147" w:rsidRPr="00483147" w:rsidRDefault="00483147" w:rsidP="00483147">
            <w:r w:rsidRPr="00483147">
              <w:t>Edge AI</w:t>
            </w:r>
          </w:p>
        </w:tc>
        <w:tc>
          <w:tcPr>
            <w:tcW w:w="0" w:type="auto"/>
            <w:vAlign w:val="center"/>
            <w:hideMark/>
          </w:tcPr>
          <w:p w14:paraId="46E4E751" w14:textId="77777777" w:rsidR="00483147" w:rsidRPr="00483147" w:rsidRDefault="00483147" w:rsidP="00483147">
            <w:r w:rsidRPr="00483147">
              <w:t>Deployment latency + reliability issues</w:t>
            </w:r>
          </w:p>
        </w:tc>
      </w:tr>
    </w:tbl>
    <w:p w14:paraId="2BE31485" w14:textId="77777777" w:rsidR="00483147" w:rsidRPr="00483147" w:rsidRDefault="00483147" w:rsidP="00483147">
      <w:r w:rsidRPr="00483147">
        <w:pict w14:anchorId="49239AC6">
          <v:rect id="_x0000_i1225" style="width:0;height:1.5pt" o:hralign="center" o:hrstd="t" o:hr="t" fillcolor="#a0a0a0" stroked="f"/>
        </w:pict>
      </w:r>
    </w:p>
    <w:p w14:paraId="419705C9" w14:textId="77777777" w:rsidR="00483147" w:rsidRPr="00483147" w:rsidRDefault="00483147" w:rsidP="00483147">
      <w:pPr>
        <w:rPr>
          <w:b/>
          <w:bCs/>
        </w:rPr>
      </w:pPr>
      <w:r w:rsidRPr="00483147">
        <w:rPr>
          <w:rFonts w:ascii="Segoe UI Emoji" w:hAnsi="Segoe UI Emoji" w:cs="Segoe UI Emoji"/>
          <w:b/>
          <w:bCs/>
        </w:rPr>
        <w:t>🔷</w:t>
      </w:r>
      <w:r w:rsidRPr="00483147">
        <w:rPr>
          <w:b/>
          <w:bCs/>
        </w:rPr>
        <w:t xml:space="preserve"> </w:t>
      </w:r>
      <w:r w:rsidRPr="00483147">
        <w:rPr>
          <w:rFonts w:ascii="Segoe UI Emoji" w:hAnsi="Segoe UI Emoji" w:cs="Segoe UI Emoji"/>
          <w:b/>
          <w:bCs/>
        </w:rPr>
        <w:t>🔥</w:t>
      </w:r>
      <w:r w:rsidRPr="00483147">
        <w:rPr>
          <w:b/>
          <w:bCs/>
        </w:rPr>
        <w:t xml:space="preserve"> DIRECT MAPPING TO YOUR AI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4396"/>
      </w:tblGrid>
      <w:tr w:rsidR="00483147" w:rsidRPr="00483147" w14:paraId="6C411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5D732" w14:textId="77777777" w:rsidR="00483147" w:rsidRPr="00483147" w:rsidRDefault="00483147" w:rsidP="00483147">
            <w:pPr>
              <w:rPr>
                <w:b/>
                <w:bCs/>
              </w:rPr>
            </w:pPr>
            <w:r w:rsidRPr="00483147">
              <w:rPr>
                <w:b/>
                <w:bCs/>
              </w:rPr>
              <w:t>AI Component</w:t>
            </w:r>
          </w:p>
        </w:tc>
        <w:tc>
          <w:tcPr>
            <w:tcW w:w="0" w:type="auto"/>
            <w:vAlign w:val="center"/>
            <w:hideMark/>
          </w:tcPr>
          <w:p w14:paraId="15DD7794" w14:textId="77777777" w:rsidR="00483147" w:rsidRPr="00483147" w:rsidRDefault="00483147" w:rsidP="00483147">
            <w:pPr>
              <w:rPr>
                <w:b/>
                <w:bCs/>
              </w:rPr>
            </w:pPr>
            <w:r w:rsidRPr="00483147">
              <w:rPr>
                <w:b/>
                <w:bCs/>
              </w:rPr>
              <w:t>Industrial Meaning</w:t>
            </w:r>
          </w:p>
        </w:tc>
      </w:tr>
      <w:tr w:rsidR="00483147" w:rsidRPr="00483147" w14:paraId="205DA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D0FE" w14:textId="77777777" w:rsidR="00483147" w:rsidRPr="00483147" w:rsidRDefault="00483147" w:rsidP="00483147">
            <w:r w:rsidRPr="00483147">
              <w:t>Forecasting</w:t>
            </w:r>
          </w:p>
        </w:tc>
        <w:tc>
          <w:tcPr>
            <w:tcW w:w="0" w:type="auto"/>
            <w:vAlign w:val="center"/>
            <w:hideMark/>
          </w:tcPr>
          <w:p w14:paraId="645B5F23" w14:textId="77777777" w:rsidR="00483147" w:rsidRPr="00483147" w:rsidRDefault="00483147" w:rsidP="00483147">
            <w:r w:rsidRPr="00483147">
              <w:t>Renewable + demand prediction</w:t>
            </w:r>
          </w:p>
        </w:tc>
      </w:tr>
      <w:tr w:rsidR="00483147" w:rsidRPr="00483147" w14:paraId="1515C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CEE01" w14:textId="77777777" w:rsidR="00483147" w:rsidRPr="00483147" w:rsidRDefault="00483147" w:rsidP="00483147">
            <w:r w:rsidRPr="00483147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21F37D2C" w14:textId="77777777" w:rsidR="00483147" w:rsidRPr="00483147" w:rsidRDefault="00483147" w:rsidP="00483147">
            <w:r w:rsidRPr="00483147">
              <w:t>Production scheduling + energy allocation</w:t>
            </w:r>
          </w:p>
        </w:tc>
      </w:tr>
      <w:tr w:rsidR="00483147" w:rsidRPr="00483147" w14:paraId="7594F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378A" w14:textId="77777777" w:rsidR="00483147" w:rsidRPr="00483147" w:rsidRDefault="00483147" w:rsidP="00483147">
            <w:r w:rsidRPr="00483147">
              <w:t>RL Control</w:t>
            </w:r>
          </w:p>
        </w:tc>
        <w:tc>
          <w:tcPr>
            <w:tcW w:w="0" w:type="auto"/>
            <w:vAlign w:val="center"/>
            <w:hideMark/>
          </w:tcPr>
          <w:p w14:paraId="43DC4D79" w14:textId="77777777" w:rsidR="00483147" w:rsidRPr="00483147" w:rsidRDefault="00483147" w:rsidP="00483147">
            <w:r w:rsidRPr="00483147">
              <w:t>Adaptive process control</w:t>
            </w:r>
          </w:p>
        </w:tc>
      </w:tr>
      <w:tr w:rsidR="00483147" w:rsidRPr="00483147" w14:paraId="5F2A0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ECE8" w14:textId="77777777" w:rsidR="00483147" w:rsidRPr="00483147" w:rsidRDefault="00483147" w:rsidP="00483147">
            <w:r w:rsidRPr="00483147">
              <w:t>Graph Models</w:t>
            </w:r>
          </w:p>
        </w:tc>
        <w:tc>
          <w:tcPr>
            <w:tcW w:w="0" w:type="auto"/>
            <w:vAlign w:val="center"/>
            <w:hideMark/>
          </w:tcPr>
          <w:p w14:paraId="5DE96DE6" w14:textId="77777777" w:rsidR="00483147" w:rsidRPr="00483147" w:rsidRDefault="00483147" w:rsidP="00483147">
            <w:r w:rsidRPr="00483147">
              <w:t>Factory topology + energy flow</w:t>
            </w:r>
          </w:p>
        </w:tc>
      </w:tr>
      <w:tr w:rsidR="00483147" w:rsidRPr="00483147" w14:paraId="43A3C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4538" w14:textId="77777777" w:rsidR="00483147" w:rsidRPr="00483147" w:rsidRDefault="00483147" w:rsidP="00483147">
            <w:r w:rsidRPr="00483147">
              <w:t>Edge AI</w:t>
            </w:r>
          </w:p>
        </w:tc>
        <w:tc>
          <w:tcPr>
            <w:tcW w:w="0" w:type="auto"/>
            <w:vAlign w:val="center"/>
            <w:hideMark/>
          </w:tcPr>
          <w:p w14:paraId="0AAA55A1" w14:textId="77777777" w:rsidR="00483147" w:rsidRPr="00483147" w:rsidRDefault="00483147" w:rsidP="00483147">
            <w:r w:rsidRPr="00483147">
              <w:t>Real-time industrial deployment</w:t>
            </w:r>
          </w:p>
        </w:tc>
      </w:tr>
    </w:tbl>
    <w:p w14:paraId="7CBAFE5F" w14:textId="77777777" w:rsidR="00483147" w:rsidRPr="00483147" w:rsidRDefault="00483147" w:rsidP="00483147">
      <w:r w:rsidRPr="00483147">
        <w:pict w14:anchorId="75F5676E">
          <v:rect id="_x0000_i1226" style="width:0;height:1.5pt" o:hralign="center" o:hrstd="t" o:hr="t" fillcolor="#a0a0a0" stroked="f"/>
        </w:pict>
      </w:r>
    </w:p>
    <w:p w14:paraId="2CBD70F5" w14:textId="77777777" w:rsidR="00483147" w:rsidRPr="00483147" w:rsidRDefault="00483147" w:rsidP="00483147">
      <w:pPr>
        <w:rPr>
          <w:b/>
          <w:bCs/>
        </w:rPr>
      </w:pPr>
      <w:r w:rsidRPr="00483147">
        <w:rPr>
          <w:rFonts w:ascii="Segoe UI Emoji" w:hAnsi="Segoe UI Emoji" w:cs="Segoe UI Emoji"/>
          <w:b/>
          <w:bCs/>
        </w:rPr>
        <w:t>🔷</w:t>
      </w:r>
      <w:r w:rsidRPr="00483147">
        <w:rPr>
          <w:b/>
          <w:bCs/>
        </w:rPr>
        <w:t xml:space="preserve"> FINAL INSIGHT (VERY IMPORTANT FOR YOUR THESIS)</w:t>
      </w:r>
    </w:p>
    <w:p w14:paraId="7AA336F3" w14:textId="77777777" w:rsidR="00483147" w:rsidRPr="00483147" w:rsidRDefault="00483147" w:rsidP="00483147">
      <w:r w:rsidRPr="00483147">
        <w:t xml:space="preserve">Your proposal is essentially solving </w:t>
      </w:r>
      <w:r w:rsidRPr="00483147">
        <w:rPr>
          <w:b/>
          <w:bCs/>
        </w:rPr>
        <w:t>this ONE grand problem</w:t>
      </w:r>
      <w:r w:rsidRPr="00483147">
        <w:t>:</w:t>
      </w:r>
    </w:p>
    <w:p w14:paraId="62800136" w14:textId="77777777" w:rsidR="00483147" w:rsidRPr="00483147" w:rsidRDefault="00483147" w:rsidP="00483147">
      <w:r w:rsidRPr="00483147">
        <w:rPr>
          <w:rFonts w:ascii="Segoe UI Emoji" w:hAnsi="Segoe UI Emoji" w:cs="Segoe UI Emoji"/>
        </w:rPr>
        <w:t>👉</w:t>
      </w:r>
      <w:r w:rsidRPr="00483147">
        <w:t xml:space="preserve"> </w:t>
      </w:r>
      <w:r w:rsidRPr="00483147">
        <w:rPr>
          <w:i/>
          <w:iCs/>
        </w:rPr>
        <w:t>“How to transform manufacturing from static, energy-blind systems into real-time, renewable-aware intelligent systems.”</w:t>
      </w:r>
    </w:p>
    <w:p w14:paraId="63BB550C" w14:textId="77777777" w:rsidR="00483147" w:rsidRPr="00483147" w:rsidRDefault="00483147" w:rsidP="00483147">
      <w:r w:rsidRPr="00483147">
        <w:pict w14:anchorId="628DEE6E">
          <v:rect id="_x0000_i1227" style="width:0;height:1.5pt" o:hralign="center" o:hrstd="t" o:hr="t" fillcolor="#a0a0a0" stroked="f"/>
        </w:pict>
      </w:r>
    </w:p>
    <w:p w14:paraId="24BAA4CC" w14:textId="77777777" w:rsidR="00483147" w:rsidRPr="00483147" w:rsidRDefault="00483147" w:rsidP="00483147">
      <w:r w:rsidRPr="00483147">
        <w:t>If you want next step, I can:</w:t>
      </w:r>
    </w:p>
    <w:p w14:paraId="2750EE1E" w14:textId="77777777" w:rsidR="00483147" w:rsidRPr="00483147" w:rsidRDefault="00483147" w:rsidP="00483147">
      <w:r w:rsidRPr="00483147">
        <w:rPr>
          <w:rFonts w:ascii="Segoe UI Emoji" w:hAnsi="Segoe UI Emoji" w:cs="Segoe UI Emoji"/>
        </w:rPr>
        <w:t>✅</w:t>
      </w:r>
      <w:r w:rsidRPr="00483147">
        <w:t xml:space="preserve"> Convert this into </w:t>
      </w:r>
      <w:r w:rsidRPr="00483147">
        <w:rPr>
          <w:b/>
          <w:bCs/>
        </w:rPr>
        <w:t>Chapter 7 structured LaTeX (20,000+ words)</w:t>
      </w:r>
      <w:r w:rsidRPr="00483147">
        <w:br/>
      </w:r>
      <w:r w:rsidRPr="00483147">
        <w:rPr>
          <w:rFonts w:ascii="Segoe UI Emoji" w:hAnsi="Segoe UI Emoji" w:cs="Segoe UI Emoji"/>
        </w:rPr>
        <w:t>✅</w:t>
      </w:r>
      <w:r w:rsidRPr="00483147">
        <w:t xml:space="preserve"> Add </w:t>
      </w:r>
      <w:r w:rsidRPr="00483147">
        <w:rPr>
          <w:b/>
          <w:bCs/>
        </w:rPr>
        <w:t>equations + industrial case studies</w:t>
      </w:r>
      <w:r w:rsidRPr="00483147">
        <w:br/>
      </w:r>
      <w:r w:rsidRPr="00483147">
        <w:rPr>
          <w:rFonts w:ascii="Segoe UI Emoji" w:hAnsi="Segoe UI Emoji" w:cs="Segoe UI Emoji"/>
        </w:rPr>
        <w:t>✅</w:t>
      </w:r>
      <w:r w:rsidRPr="00483147">
        <w:t xml:space="preserve"> Map each challenge to </w:t>
      </w:r>
      <w:r w:rsidRPr="00483147">
        <w:rPr>
          <w:b/>
          <w:bCs/>
        </w:rPr>
        <w:t>your 12 notebooks (01–12)</w:t>
      </w:r>
      <w:r w:rsidRPr="00483147">
        <w:br/>
      </w:r>
      <w:r w:rsidRPr="00483147">
        <w:rPr>
          <w:rFonts w:ascii="Segoe UI Emoji" w:hAnsi="Segoe UI Emoji" w:cs="Segoe UI Emoji"/>
        </w:rPr>
        <w:t>✅</w:t>
      </w:r>
      <w:r w:rsidRPr="00483147">
        <w:t xml:space="preserve"> Add </w:t>
      </w:r>
      <w:r w:rsidRPr="00483147">
        <w:rPr>
          <w:b/>
          <w:bCs/>
        </w:rPr>
        <w:t>IEEE references from your bibliography (1–101)</w:t>
      </w:r>
    </w:p>
    <w:p w14:paraId="66CBBDBA" w14:textId="77777777" w:rsidR="00483147" w:rsidRPr="00483147" w:rsidRDefault="00483147" w:rsidP="00483147">
      <w:r w:rsidRPr="00483147">
        <w:t xml:space="preserve">Just say: </w:t>
      </w:r>
      <w:r w:rsidRPr="00483147">
        <w:rPr>
          <w:b/>
          <w:bCs/>
        </w:rPr>
        <w:t>“Start Chapter 7 LaTeX”</w:t>
      </w:r>
      <w:r w:rsidRPr="00483147">
        <w:t xml:space="preserve"> </w:t>
      </w:r>
      <w:r w:rsidRPr="00483147">
        <w:rPr>
          <w:rFonts w:ascii="Segoe UI Emoji" w:hAnsi="Segoe UI Emoji" w:cs="Segoe UI Emoji"/>
        </w:rPr>
        <w:t>🚀</w:t>
      </w:r>
    </w:p>
    <w:p w14:paraId="09E871B4" w14:textId="77777777" w:rsidR="00483147" w:rsidRDefault="00483147"/>
    <w:sectPr w:rsidR="00483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147"/>
    <w:rsid w:val="00004840"/>
    <w:rsid w:val="002B4E16"/>
    <w:rsid w:val="0036562E"/>
    <w:rsid w:val="00483147"/>
    <w:rsid w:val="005E1705"/>
    <w:rsid w:val="005E5084"/>
    <w:rsid w:val="00BB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10C58"/>
  <w15:chartTrackingRefBased/>
  <w15:docId w15:val="{51359E5F-D405-447F-B124-90F81BEC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550</Words>
  <Characters>3181</Characters>
  <Application>Microsoft Office Word</Application>
  <DocSecurity>0</DocSecurity>
  <Lines>146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Zaidi</dc:creator>
  <cp:keywords/>
  <dc:description/>
  <cp:lastModifiedBy>Adnan Zaidi</cp:lastModifiedBy>
  <cp:revision>2</cp:revision>
  <dcterms:created xsi:type="dcterms:W3CDTF">2026-04-13T01:06:00Z</dcterms:created>
  <dcterms:modified xsi:type="dcterms:W3CDTF">2026-04-13T02:32:00Z</dcterms:modified>
</cp:coreProperties>
</file>