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856CE" w14:textId="671B2B01" w:rsidR="005E5084" w:rsidRDefault="00C561DA">
      <w:r>
        <w:t>BASELINE MODELLING of Processed Datasets</w:t>
      </w:r>
    </w:p>
    <w:p w14:paraId="1DBA0EFD" w14:textId="77777777" w:rsidR="00C561DA" w:rsidRPr="00C561DA" w:rsidRDefault="00C561DA" w:rsidP="00C561DA">
      <w:r w:rsidRPr="00C561DA">
        <w:t>At this stage of our PhD pipeline, we have reached a very important transition point. We have successfully completed the foundational work required for all subsequent stages. This includes the collection of 12 real-world datasets, the design of a unified preprocessing strategy, the development and execution of the 01_data_</w:t>
      </w:r>
      <w:proofErr w:type="gramStart"/>
      <w:r w:rsidRPr="00C561DA">
        <w:t>preprocessing.ipynb</w:t>
      </w:r>
      <w:proofErr w:type="gramEnd"/>
      <w:r w:rsidRPr="00C561DA">
        <w:t xml:space="preserve"> notebook, and the generation of processed datasets along with manifests and quality reports.</w:t>
      </w:r>
    </w:p>
    <w:p w14:paraId="05DDC719" w14:textId="77777777" w:rsidR="00C561DA" w:rsidRPr="00C561DA" w:rsidRDefault="00C561DA" w:rsidP="00C561DA">
      <w:r w:rsidRPr="00C561DA">
        <w:t>This means that all datasets are now cleaned, standardized, and structured according to our predefined protocols. The data is consistent, reproducible, and ready for modeling. With this, we can confidently conclude that the preprocessing stage of our pipeline has been successfully completed.</w:t>
      </w:r>
    </w:p>
    <w:p w14:paraId="282BACA0" w14:textId="77777777" w:rsidR="00C561DA" w:rsidRPr="00C561DA" w:rsidRDefault="00C561DA" w:rsidP="00C561DA">
      <w:r w:rsidRPr="00C561DA">
        <w:t>Our next step is to move into the second stage of the pipeline, which is baseline modeling. We will implement this through a new notebook titled 02_baseline_</w:t>
      </w:r>
      <w:proofErr w:type="gramStart"/>
      <w:r w:rsidRPr="00C561DA">
        <w:t>models.ipynb</w:t>
      </w:r>
      <w:proofErr w:type="gramEnd"/>
      <w:r w:rsidRPr="00C561DA">
        <w:t>.</w:t>
      </w:r>
    </w:p>
    <w:p w14:paraId="2E8A45DA" w14:textId="77777777" w:rsidR="00C561DA" w:rsidRPr="00C561DA" w:rsidRDefault="00C561DA" w:rsidP="00C561DA">
      <w:r w:rsidRPr="00C561DA">
        <w:t>In this stage, we will build baseline machine learning models for each dataset. The objective is to establish benchmark performance metrics that will serve as a reference point for all future models, particularly our proposed NEO models. This step is essential because it allows us to quantitatively demonstrate improvements in performance when we introduce more advanced techniques later in the pipeline. It also forms a critical component of our thesis and any IEEE-level publication, as baseline comparisons are a standard requirement for validating research contributions.</w:t>
      </w:r>
    </w:p>
    <w:p w14:paraId="09A679DD" w14:textId="77777777" w:rsidR="00C561DA" w:rsidRPr="00C561DA" w:rsidRDefault="00C561DA" w:rsidP="00C561DA">
      <w:r w:rsidRPr="00C561DA">
        <w:t xml:space="preserve">In the baseline modeling notebook, we will design our approach based on the type of </w:t>
      </w:r>
      <w:proofErr w:type="gramStart"/>
      <w:r w:rsidRPr="00C561DA">
        <w:t>each dataset</w:t>
      </w:r>
      <w:proofErr w:type="gramEnd"/>
      <w:r w:rsidRPr="00C561DA">
        <w:t xml:space="preserve">. For time-series datasets, we will implement models such as Linear Regression, Random Forest, </w:t>
      </w:r>
      <w:proofErr w:type="spellStart"/>
      <w:r w:rsidRPr="00C561DA">
        <w:t>XGBoost</w:t>
      </w:r>
      <w:proofErr w:type="spellEnd"/>
      <w:r w:rsidRPr="00C561DA">
        <w:t>, and a simple neural network (MLP). For multi-entity datasets, we will apply similar models either at the individual entity level or on aggregated data, depending on the structure.</w:t>
      </w:r>
    </w:p>
    <w:p w14:paraId="529DD991" w14:textId="77777777" w:rsidR="00C561DA" w:rsidRPr="00C561DA" w:rsidRDefault="00C561DA" w:rsidP="00C561DA">
      <w:r w:rsidRPr="00C561DA">
        <w:t>For the graph dataset, specifically the MATPOWER IEEE 118-bus system, we will construct the graph representation, including nodes and edges, and compute basic graph metrics. At this stage, we will not yet implement advanced graph neural networks, as those will be introduced later.</w:t>
      </w:r>
    </w:p>
    <w:p w14:paraId="0CB0780E" w14:textId="77777777" w:rsidR="00C561DA" w:rsidRPr="00C561DA" w:rsidRDefault="00C561DA" w:rsidP="00C561DA">
      <w:r w:rsidRPr="00C561DA">
        <w:t>For the reinforcement learning dataset, the Tennessee Eastman Process, we will prepare the state-action structure and implement a simple baseline policy, such as a random or heuristic-based approach, to establish an initial benchmark.</w:t>
      </w:r>
    </w:p>
    <w:p w14:paraId="68FA6589" w14:textId="77777777" w:rsidR="00C561DA" w:rsidRPr="00C561DA" w:rsidRDefault="00C561DA" w:rsidP="00C561DA">
      <w:r w:rsidRPr="00C561DA">
        <w:t xml:space="preserve">For the tabular regression dataset, the Combined Cycle Power Plant dataset, we will apply standard regression models including Linear Regression, Random Forest, and </w:t>
      </w:r>
      <w:proofErr w:type="spellStart"/>
      <w:r w:rsidRPr="00C561DA">
        <w:t>XGBoost</w:t>
      </w:r>
      <w:proofErr w:type="spellEnd"/>
      <w:r w:rsidRPr="00C561DA">
        <w:t>.</w:t>
      </w:r>
    </w:p>
    <w:p w14:paraId="6916184D" w14:textId="77777777" w:rsidR="00C561DA" w:rsidRPr="00C561DA" w:rsidRDefault="00C561DA" w:rsidP="00C561DA">
      <w:r w:rsidRPr="00C561DA">
        <w:lastRenderedPageBreak/>
        <w:t>The input to this notebook will be the processed datasets generated in the previous step, either from the processed directory in Google Drive or from the extracted ZIP files such as 01_processed_datasets.zip or 01_full_preprocessing_bundle.zip.</w:t>
      </w:r>
    </w:p>
    <w:p w14:paraId="0FAF3285" w14:textId="77777777" w:rsidR="00C561DA" w:rsidRPr="00C561DA" w:rsidRDefault="00C561DA" w:rsidP="00C561DA">
      <w:r w:rsidRPr="00C561DA">
        <w:t>The outputs of this notebook will include model performance metrics such as RMSE, MAE, and R² scores, along with dataset-wise evaluation tables and comparison summaries. We may also save trained models for future use if required.</w:t>
      </w:r>
    </w:p>
    <w:p w14:paraId="4F31C50C" w14:textId="77777777" w:rsidR="00C561DA" w:rsidRPr="00C561DA" w:rsidRDefault="00C561DA" w:rsidP="00C561DA">
      <w:r w:rsidRPr="00C561DA">
        <w:t>This step is critical because it provides the scientific baseline against which all future models will be evaluated. It ensures that our research claims are grounded in measurable improvements and supports the structure required for thesis chapters and publications.</w:t>
      </w:r>
    </w:p>
    <w:p w14:paraId="4361480F" w14:textId="77777777" w:rsidR="00C561DA" w:rsidRPr="00C561DA" w:rsidRDefault="00C561DA" w:rsidP="00C561DA">
      <w:r w:rsidRPr="00C561DA">
        <w:t>Once we complete baseline modeling, we will proceed to the next stage, which is the development of advanced models in 03_NEO_Forecast_v</w:t>
      </w:r>
      <w:proofErr w:type="gramStart"/>
      <w:r w:rsidRPr="00C561DA">
        <w:t>1.ipynb</w:t>
      </w:r>
      <w:proofErr w:type="gramEnd"/>
      <w:r w:rsidRPr="00C561DA">
        <w:t>. In that stage, we will introduce transformer-based forecasting models and other advanced AI techniques, forming the core of our novel contributions.</w:t>
      </w:r>
    </w:p>
    <w:p w14:paraId="0616341B" w14:textId="77777777" w:rsidR="00C561DA" w:rsidRPr="00C561DA" w:rsidRDefault="00C561DA" w:rsidP="00C561DA">
      <w:r w:rsidRPr="00C561DA">
        <w:t>Our immediate action now is to create and implement the 02_baseline_</w:t>
      </w:r>
      <w:proofErr w:type="gramStart"/>
      <w:r w:rsidRPr="00C561DA">
        <w:t>models.ipynb</w:t>
      </w:r>
      <w:proofErr w:type="gramEnd"/>
      <w:r w:rsidRPr="00C561DA">
        <w:t xml:space="preserve"> notebook, load the processed datasets, build baseline models for all datasets, and evaluate their performance.</w:t>
      </w:r>
    </w:p>
    <w:p w14:paraId="1CD99C52" w14:textId="77777777" w:rsidR="00C561DA" w:rsidRDefault="00C561DA" w:rsidP="00C561DA">
      <w:pPr>
        <w:pBdr>
          <w:bottom w:val="single" w:sz="12" w:space="1" w:color="auto"/>
        </w:pBdr>
      </w:pPr>
      <w:r w:rsidRPr="00C561DA">
        <w:t>With this, we are ready to proceed to the next phase of our pipeline.</w:t>
      </w:r>
    </w:p>
    <w:p w14:paraId="57AA34DA" w14:textId="77777777" w:rsidR="00F7768D" w:rsidRDefault="00F7768D" w:rsidP="00C561DA"/>
    <w:p w14:paraId="10D8E0BA" w14:textId="77777777" w:rsidR="00F7768D" w:rsidRPr="00F7768D" w:rsidRDefault="00F7768D" w:rsidP="00F7768D">
      <w:r w:rsidRPr="00F7768D">
        <w:t>We have successfully completed the data preprocessing phase of our PhD pipeline, where all twelve datasets were carefully cleaned, standardized, and structured according to a unified and reproducible framework. Each dataset was processed individually while preserving its inherent characteristics, and comprehensive metadata, quality reports, and a master manifest were generated. As a result, the data is now consistent, well-documented, and fully prepared for modeling.</w:t>
      </w:r>
    </w:p>
    <w:p w14:paraId="6B31FEE2" w14:textId="77777777" w:rsidR="00F7768D" w:rsidRPr="00F7768D" w:rsidRDefault="00F7768D" w:rsidP="00F7768D">
      <w:r w:rsidRPr="00F7768D">
        <w:t xml:space="preserve">We are now transitioning to the second stage of our pipeline, which is baseline modeling. At this stage, we are developing a new notebook titled </w:t>
      </w:r>
      <w:r w:rsidRPr="00F7768D">
        <w:rPr>
          <w:b/>
          <w:bCs/>
        </w:rPr>
        <w:t>02_baseline_</w:t>
      </w:r>
      <w:proofErr w:type="gramStart"/>
      <w:r w:rsidRPr="00F7768D">
        <w:rPr>
          <w:b/>
          <w:bCs/>
        </w:rPr>
        <w:t>models.ipynb</w:t>
      </w:r>
      <w:proofErr w:type="gramEnd"/>
      <w:r w:rsidRPr="00F7768D">
        <w:t>, where we will build initial machine learning models for each dataset. The purpose of this step is to establish benchmark performance metrics that will serve as a reference for evaluating the effectiveness of more advanced models in later stages of the research.</w:t>
      </w:r>
    </w:p>
    <w:p w14:paraId="780C1098" w14:textId="77777777" w:rsidR="00F7768D" w:rsidRPr="00F7768D" w:rsidRDefault="00F7768D" w:rsidP="00F7768D">
      <w:r w:rsidRPr="00F7768D">
        <w:t xml:space="preserve">In this phase, we are applying a structured, dataset-specific modeling approach. For time-series datasets, we are implementing baseline models such as Linear Regression, Random Forest, </w:t>
      </w:r>
      <w:proofErr w:type="spellStart"/>
      <w:r w:rsidRPr="00F7768D">
        <w:t>XGBoost</w:t>
      </w:r>
      <w:proofErr w:type="spellEnd"/>
      <w:r w:rsidRPr="00F7768D">
        <w:t xml:space="preserve">, and simple neural networks to perform forecasting and regression tasks. </w:t>
      </w:r>
      <w:r w:rsidRPr="00F7768D">
        <w:lastRenderedPageBreak/>
        <w:t>For multi-entity datasets, we are modeling either at the individual entity level or using aggregated representations, depending on the dataset structure.</w:t>
      </w:r>
    </w:p>
    <w:p w14:paraId="01E59806" w14:textId="77777777" w:rsidR="00F7768D" w:rsidRPr="00F7768D" w:rsidRDefault="00F7768D" w:rsidP="00F7768D">
      <w:r w:rsidRPr="00F7768D">
        <w:t xml:space="preserve">For the graph dataset, specifically the IEEE 118-bus system, we are constructing </w:t>
      </w:r>
      <w:proofErr w:type="gramStart"/>
      <w:r w:rsidRPr="00F7768D">
        <w:t>the graph</w:t>
      </w:r>
      <w:proofErr w:type="gramEnd"/>
      <w:r w:rsidRPr="00F7768D">
        <w:t xml:space="preserve"> representation by defining nodes and edges and computing fundamental graph properties such as degree and centrality. At this stage, we are not applying advanced graph neural networks, as those will be introduced later.</w:t>
      </w:r>
    </w:p>
    <w:p w14:paraId="6005DAF2" w14:textId="77777777" w:rsidR="00F7768D" w:rsidRPr="00F7768D" w:rsidRDefault="00F7768D" w:rsidP="00F7768D">
      <w:r w:rsidRPr="00F7768D">
        <w:t xml:space="preserve">For the reinforcement learning dataset, the Tennessee Eastman Process, we are preparing the state-action structure and implementing a basic baseline policy, such as a random or rule-based approach, to establish an initial performance reference. For the tabular regression dataset, the Combined Cycle Power Plant dataset, we are applying standard regression models including Linear Regression, Random Forest, and </w:t>
      </w:r>
      <w:proofErr w:type="spellStart"/>
      <w:r w:rsidRPr="00F7768D">
        <w:t>XGBoost</w:t>
      </w:r>
      <w:proofErr w:type="spellEnd"/>
      <w:r w:rsidRPr="00F7768D">
        <w:t>.</w:t>
      </w:r>
    </w:p>
    <w:p w14:paraId="5BAD5BAB" w14:textId="77777777" w:rsidR="00F7768D" w:rsidRPr="00F7768D" w:rsidRDefault="00F7768D" w:rsidP="00F7768D">
      <w:r w:rsidRPr="00F7768D">
        <w:t xml:space="preserve">The input to this notebook consists of the processed </w:t>
      </w:r>
      <w:proofErr w:type="gramStart"/>
      <w:r w:rsidRPr="00F7768D">
        <w:t>datasets</w:t>
      </w:r>
      <w:proofErr w:type="gramEnd"/>
      <w:r w:rsidRPr="00F7768D">
        <w:t xml:space="preserve"> generated in the previous step, either stored in the processed directory or in compressed bundles. The outputs of this stage include model evaluation metrics such as RMSE, MAE, and R², along with dataset-wise performance comparisons and summary tables. These results will form the benchmarking foundation of our research.</w:t>
      </w:r>
    </w:p>
    <w:p w14:paraId="24A2933A" w14:textId="77777777" w:rsidR="00F7768D" w:rsidRPr="00F7768D" w:rsidRDefault="00F7768D" w:rsidP="00F7768D">
      <w:r w:rsidRPr="00F7768D">
        <w:t>This baseline modeling stage is essential for ensuring that our future contributions are measurable and scientifically valid. It allows us to clearly demonstrate performance improvements when we introduce advanced models in subsequent notebooks. It also aligns with the requirements of PhD-level research and IEEE publications, where baseline comparisons are a critical component of validation.</w:t>
      </w:r>
    </w:p>
    <w:p w14:paraId="0BF6E553" w14:textId="77777777" w:rsidR="00F7768D" w:rsidRPr="00F7768D" w:rsidRDefault="00F7768D" w:rsidP="00F7768D">
      <w:r w:rsidRPr="00F7768D">
        <w:t xml:space="preserve">Once this stage is completed, we will proceed to the next phase of our pipeline, which involves the development of advanced models, starting with </w:t>
      </w:r>
      <w:r w:rsidRPr="00F7768D">
        <w:rPr>
          <w:b/>
          <w:bCs/>
        </w:rPr>
        <w:t>03_NEO_Forecast_v</w:t>
      </w:r>
      <w:proofErr w:type="gramStart"/>
      <w:r w:rsidRPr="00F7768D">
        <w:rPr>
          <w:b/>
          <w:bCs/>
        </w:rPr>
        <w:t>1.ipynb</w:t>
      </w:r>
      <w:proofErr w:type="gramEnd"/>
      <w:r w:rsidRPr="00F7768D">
        <w:t>, where we will introduce transformer-based forecasting and other advanced AI techniques as part of our core contributions.</w:t>
      </w:r>
    </w:p>
    <w:p w14:paraId="0844CE73" w14:textId="34C6B58D" w:rsidR="00F7768D" w:rsidRDefault="00DF6A7C" w:rsidP="00C561DA">
      <w:r w:rsidRPr="00DF6A7C">
        <w:t>At this stage, we are organizing the processed datasets into a structured folder named “</w:t>
      </w:r>
      <w:r w:rsidRPr="00DF6A7C">
        <w:rPr>
          <w:b/>
          <w:bCs/>
        </w:rPr>
        <w:t>Processed Datasets Bundles</w:t>
      </w:r>
      <w:r w:rsidRPr="00DF6A7C">
        <w:t xml:space="preserve">,” which contains all cleaned and standardized datasets along with the master manifest. This folder is uploaded to Google Drive to enable seamless integration with Google </w:t>
      </w:r>
      <w:proofErr w:type="spellStart"/>
      <w:r w:rsidRPr="00DF6A7C">
        <w:t>Colab</w:t>
      </w:r>
      <w:proofErr w:type="spellEnd"/>
      <w:r w:rsidRPr="00DF6A7C">
        <w:t xml:space="preserve"> for baseline modeling. The naming convention is kept clear and consistent to support reproducibility and ease of access. Each dataset is stored in its own subdirectory, preserving dataset-specific structures while maintaining a unified processing framework.</w:t>
      </w:r>
    </w:p>
    <w:p w14:paraId="70A7DA04" w14:textId="77777777" w:rsidR="00A04D4D" w:rsidRDefault="00A04D4D" w:rsidP="00C561DA"/>
    <w:p w14:paraId="2904EDC7" w14:textId="77777777" w:rsidR="00A04D4D" w:rsidRPr="00A04D4D" w:rsidRDefault="00A04D4D" w:rsidP="00A04D4D">
      <w:r w:rsidRPr="00A04D4D">
        <w:t>A few important notes:</w:t>
      </w:r>
    </w:p>
    <w:p w14:paraId="3D22AE5B" w14:textId="77777777" w:rsidR="00A04D4D" w:rsidRPr="00A04D4D" w:rsidRDefault="00A04D4D" w:rsidP="00A04D4D">
      <w:pPr>
        <w:numPr>
          <w:ilvl w:val="0"/>
          <w:numId w:val="2"/>
        </w:numPr>
      </w:pPr>
      <w:r w:rsidRPr="00A04D4D">
        <w:lastRenderedPageBreak/>
        <w:t xml:space="preserve">This is a </w:t>
      </w:r>
      <w:r w:rsidRPr="00A04D4D">
        <w:rPr>
          <w:b/>
          <w:bCs/>
        </w:rPr>
        <w:t>fast pilot baseline</w:t>
      </w:r>
      <w:r w:rsidRPr="00A04D4D">
        <w:t xml:space="preserve">. It uses only </w:t>
      </w:r>
      <w:r w:rsidRPr="00A04D4D">
        <w:rPr>
          <w:b/>
          <w:bCs/>
        </w:rPr>
        <w:t>Linear Regression</w:t>
      </w:r>
      <w:r w:rsidRPr="00A04D4D">
        <w:t xml:space="preserve"> and </w:t>
      </w:r>
      <w:r w:rsidRPr="00A04D4D">
        <w:rPr>
          <w:b/>
          <w:bCs/>
        </w:rPr>
        <w:t>Random Forest</w:t>
      </w:r>
      <w:r w:rsidRPr="00A04D4D">
        <w:t xml:space="preserve"> first, so it is less likely to hang. </w:t>
      </w:r>
    </w:p>
    <w:p w14:paraId="7687A256" w14:textId="77777777" w:rsidR="00A04D4D" w:rsidRPr="00A04D4D" w:rsidRDefault="00A04D4D" w:rsidP="00A04D4D">
      <w:pPr>
        <w:numPr>
          <w:ilvl w:val="0"/>
          <w:numId w:val="2"/>
        </w:numPr>
      </w:pPr>
      <w:r w:rsidRPr="00A04D4D">
        <w:t xml:space="preserve">It samples up to </w:t>
      </w:r>
      <w:r w:rsidRPr="00A04D4D">
        <w:rPr>
          <w:b/>
          <w:bCs/>
        </w:rPr>
        <w:t>50,000 rows per file</w:t>
      </w:r>
      <w:r w:rsidRPr="00A04D4D">
        <w:t xml:space="preserve"> to keep runtime manageable. </w:t>
      </w:r>
    </w:p>
    <w:p w14:paraId="4C6BAFCF" w14:textId="77777777" w:rsidR="00A04D4D" w:rsidRPr="00A04D4D" w:rsidRDefault="00A04D4D" w:rsidP="00A04D4D">
      <w:pPr>
        <w:numPr>
          <w:ilvl w:val="0"/>
          <w:numId w:val="2"/>
        </w:numPr>
      </w:pPr>
      <w:r w:rsidRPr="00A04D4D">
        <w:t xml:space="preserve">It assumes your bundles are mostly ZIP files containing CSV, Parquet, or Excel files. </w:t>
      </w:r>
    </w:p>
    <w:p w14:paraId="0D4B0D28" w14:textId="77777777" w:rsidR="00A04D4D" w:rsidRPr="00A04D4D" w:rsidRDefault="00A04D4D" w:rsidP="00A04D4D">
      <w:r w:rsidRPr="00A04D4D">
        <w:t xml:space="preserve">We clarified that the Google Drive folder named “Processed Datasets Bundles” is a storage directory containing compressed processed-data bundles rather than directly extracted dataset folders. Accordingly, the baseline modeling notebook was redesigned to follow an extraction-first workflow. In this approach, the notebook mounts Google Drive, locates all ZIP bundles, extracts them into a temporary working directory, recursively identifies usable tabular data files, and then </w:t>
      </w:r>
      <w:proofErr w:type="gramStart"/>
      <w:r w:rsidRPr="00A04D4D">
        <w:t>applies</w:t>
      </w:r>
      <w:proofErr w:type="gramEnd"/>
      <w:r w:rsidRPr="00A04D4D">
        <w:t xml:space="preserve"> baseline models to each extracted dataset file. This design removes dependency on rigid folder hierarchies and ensures that baseline modeling can proceed even when the data is organized as compressed bundles rather than as immediately accessible dataset subdirectories.</w:t>
      </w:r>
    </w:p>
    <w:p w14:paraId="134463D1" w14:textId="77777777" w:rsidR="00A04D4D" w:rsidRDefault="00A04D4D" w:rsidP="00A04D4D">
      <w:r w:rsidRPr="00A04D4D">
        <w:t>When this finishes, you should get a ZIP download called baseline_results_from_bundles.zip</w:t>
      </w:r>
    </w:p>
    <w:p w14:paraId="31F071CB" w14:textId="77777777" w:rsidR="006E49DD" w:rsidRDefault="006E49DD" w:rsidP="00A04D4D"/>
    <w:p w14:paraId="6A2A65E2" w14:textId="77777777" w:rsidR="006E49DD" w:rsidRDefault="006E49DD" w:rsidP="00A04D4D">
      <w:pPr>
        <w:pBdr>
          <w:bottom w:val="single" w:sz="12" w:space="1" w:color="auto"/>
        </w:pBdr>
      </w:pPr>
    </w:p>
    <w:p w14:paraId="39AF38BA" w14:textId="77777777" w:rsidR="006E49DD" w:rsidRDefault="006E49DD" w:rsidP="00A04D4D"/>
    <w:p w14:paraId="73D2B49B" w14:textId="1C6BD796" w:rsidR="006E49DD" w:rsidRPr="00CB3B78" w:rsidRDefault="006E49DD" w:rsidP="00A04D4D">
      <w:pPr>
        <w:rPr>
          <w:b/>
          <w:bCs/>
        </w:rPr>
      </w:pPr>
      <w:r w:rsidRPr="00CB3B78">
        <w:rPr>
          <w:b/>
          <w:bCs/>
        </w:rPr>
        <w:t xml:space="preserve">We achieved </w:t>
      </w:r>
      <w:proofErr w:type="spellStart"/>
      <w:r w:rsidRPr="00CB3B78">
        <w:rPr>
          <w:b/>
          <w:bCs/>
        </w:rPr>
        <w:t>Baseline_Modelled_Results</w:t>
      </w:r>
      <w:proofErr w:type="spellEnd"/>
      <w:r w:rsidRPr="00CB3B78">
        <w:rPr>
          <w:b/>
          <w:bCs/>
        </w:rPr>
        <w:t xml:space="preserve"> </w:t>
      </w:r>
    </w:p>
    <w:p w14:paraId="07155372" w14:textId="77777777" w:rsidR="006E49DD" w:rsidRDefault="006E49DD" w:rsidP="00A04D4D"/>
    <w:p w14:paraId="1CFD80C2" w14:textId="77777777" w:rsidR="006E49DD" w:rsidRDefault="006E49DD" w:rsidP="00A04D4D"/>
    <w:p w14:paraId="740E89AD" w14:textId="77777777" w:rsidR="006E49DD" w:rsidRPr="006E49DD" w:rsidRDefault="006E49DD" w:rsidP="006E49DD">
      <w:r w:rsidRPr="006E49DD">
        <w:t>The baseline modeling stage has been successfully executed using a bundle-based data processing approach. The processed datasets, stored as compressed bundles in Google Drive, were first extracted within the notebook environment. The extracted contents were then scanned to identify usable tabular data files, including CSV, Parquet, and Excel formats. Each dataset file was treated as an independent modeling unit, and baseline machine learning models, specifically Linear Regression and Random Forest, were applied.</w:t>
      </w:r>
    </w:p>
    <w:p w14:paraId="6CC499EC" w14:textId="77777777" w:rsidR="006E49DD" w:rsidRPr="006E49DD" w:rsidRDefault="006E49DD" w:rsidP="006E49DD">
      <w:r w:rsidRPr="006E49DD">
        <w:t xml:space="preserve">To ensure computational efficiency and avoid excessive </w:t>
      </w:r>
      <w:proofErr w:type="gramStart"/>
      <w:r w:rsidRPr="006E49DD">
        <w:t>runtime</w:t>
      </w:r>
      <w:proofErr w:type="gramEnd"/>
      <w:r w:rsidRPr="006E49DD">
        <w:t>, a sampling strategy was used where a maximum of 50,000 rows per dataset were processed during this initial phase. The models were trained and evaluated using standard performance metrics including RMSE, MAE, and R2.</w:t>
      </w:r>
    </w:p>
    <w:p w14:paraId="4D51D81D" w14:textId="77777777" w:rsidR="006E49DD" w:rsidRPr="006E49DD" w:rsidRDefault="006E49DD" w:rsidP="006E49DD">
      <w:r w:rsidRPr="006E49DD">
        <w:lastRenderedPageBreak/>
        <w:t>The outputs of this stage were successfully generated and saved in a structured format, including a consolidated results file, execution logs, and a summary of the modeling process. These outputs were further compressed into a downloadable ZIP archive for local storage and future use.</w:t>
      </w:r>
    </w:p>
    <w:p w14:paraId="57DCA13B" w14:textId="77777777" w:rsidR="006E49DD" w:rsidRPr="006E49DD" w:rsidRDefault="006E49DD" w:rsidP="006E49DD">
      <w:r w:rsidRPr="006E49DD">
        <w:t>This stage establishes the foundational benchmark for all datasets and confirms the successful transition from preprocessing to modeling in the PhD research pipeline. The results obtained here will serve as a reference for evaluating advanced models in subsequent stages.</w:t>
      </w:r>
    </w:p>
    <w:p w14:paraId="1B69C22C" w14:textId="6F03360F" w:rsidR="006E49DD" w:rsidRDefault="00F033E2" w:rsidP="00A04D4D">
      <w:r>
        <w:t>FULL MODELS</w:t>
      </w:r>
    </w:p>
    <w:p w14:paraId="04257029" w14:textId="77777777" w:rsidR="00F033E2" w:rsidRDefault="00F033E2" w:rsidP="00A04D4D"/>
    <w:p w14:paraId="347CBAA3" w14:textId="6A385E68" w:rsidR="00F033E2" w:rsidRDefault="00F033E2" w:rsidP="00A04D4D">
      <w:r w:rsidRPr="00F033E2">
        <w:t>After executing the upgraded baseline modeling stage with full models, the results are programmatically consolidated and stored in a structured output directory. To facilitate portability and reproducibility, all generated outputs, including evaluation metrics, execution logs, and best model summaries, are compressed into a ZIP archive. This archive is then automatically downloaded to the local system, enabling secure storage, sharing, and reuse in subsequent stages of the research pipeline.</w:t>
      </w:r>
    </w:p>
    <w:p w14:paraId="7552874C" w14:textId="77777777" w:rsidR="00CB3B78" w:rsidRPr="00CB3B78" w:rsidRDefault="00CB3B78" w:rsidP="00CB3B78">
      <w:pPr>
        <w:rPr>
          <w:b/>
          <w:bCs/>
        </w:rPr>
      </w:pPr>
      <w:r w:rsidRPr="00CB3B78">
        <w:rPr>
          <w:b/>
          <w:bCs/>
        </w:rPr>
        <w:t>GRAPH BASELINE</w:t>
      </w:r>
    </w:p>
    <w:p w14:paraId="7A1D6DE9" w14:textId="77777777" w:rsidR="00CB3B78" w:rsidRPr="00CB3B78" w:rsidRDefault="00CB3B78" w:rsidP="00CB3B78">
      <w:pPr>
        <w:numPr>
          <w:ilvl w:val="0"/>
          <w:numId w:val="3"/>
        </w:numPr>
      </w:pPr>
      <w:proofErr w:type="gramStart"/>
      <w:r w:rsidRPr="00CB3B78">
        <w:t>Builds</w:t>
      </w:r>
      <w:proofErr w:type="gramEnd"/>
      <w:r w:rsidRPr="00CB3B78">
        <w:t xml:space="preserve"> graph using dataset columns </w:t>
      </w:r>
    </w:p>
    <w:p w14:paraId="560E74DC" w14:textId="77777777" w:rsidR="00CB3B78" w:rsidRPr="00CB3B78" w:rsidRDefault="00CB3B78" w:rsidP="00CB3B78">
      <w:pPr>
        <w:numPr>
          <w:ilvl w:val="0"/>
          <w:numId w:val="3"/>
        </w:numPr>
      </w:pPr>
      <w:proofErr w:type="gramStart"/>
      <w:r w:rsidRPr="00CB3B78">
        <w:t>Computes</w:t>
      </w:r>
      <w:proofErr w:type="gramEnd"/>
      <w:r w:rsidRPr="00CB3B78">
        <w:t xml:space="preserve">: </w:t>
      </w:r>
    </w:p>
    <w:p w14:paraId="03A60773" w14:textId="77777777" w:rsidR="00CB3B78" w:rsidRPr="00CB3B78" w:rsidRDefault="00CB3B78" w:rsidP="00CB3B78">
      <w:pPr>
        <w:numPr>
          <w:ilvl w:val="1"/>
          <w:numId w:val="3"/>
        </w:numPr>
      </w:pPr>
      <w:r w:rsidRPr="00CB3B78">
        <w:t xml:space="preserve">nodes </w:t>
      </w:r>
    </w:p>
    <w:p w14:paraId="13786CFE" w14:textId="77777777" w:rsidR="00CB3B78" w:rsidRPr="00CB3B78" w:rsidRDefault="00CB3B78" w:rsidP="00CB3B78">
      <w:pPr>
        <w:numPr>
          <w:ilvl w:val="1"/>
          <w:numId w:val="3"/>
        </w:numPr>
      </w:pPr>
      <w:r w:rsidRPr="00CB3B78">
        <w:t xml:space="preserve">edges </w:t>
      </w:r>
    </w:p>
    <w:p w14:paraId="0DFA182E" w14:textId="77777777" w:rsidR="00CB3B78" w:rsidRPr="00CB3B78" w:rsidRDefault="00CB3B78" w:rsidP="00CB3B78">
      <w:pPr>
        <w:numPr>
          <w:ilvl w:val="1"/>
          <w:numId w:val="3"/>
        </w:numPr>
      </w:pPr>
      <w:r w:rsidRPr="00CB3B78">
        <w:t xml:space="preserve">degree </w:t>
      </w:r>
    </w:p>
    <w:p w14:paraId="4E7E5043" w14:textId="77777777" w:rsidR="00CB3B78" w:rsidRPr="00CB3B78" w:rsidRDefault="00CB3B78" w:rsidP="00CB3B78">
      <w:pPr>
        <w:numPr>
          <w:ilvl w:val="1"/>
          <w:numId w:val="3"/>
        </w:numPr>
      </w:pPr>
      <w:r w:rsidRPr="00CB3B78">
        <w:t xml:space="preserve">density </w:t>
      </w:r>
    </w:p>
    <w:p w14:paraId="5ED9F2FA" w14:textId="77777777" w:rsidR="00CB3B78" w:rsidRPr="00CB3B78" w:rsidRDefault="00CB3B78" w:rsidP="00CB3B78">
      <w:pPr>
        <w:numPr>
          <w:ilvl w:val="1"/>
          <w:numId w:val="3"/>
        </w:numPr>
      </w:pPr>
      <w:r w:rsidRPr="00CB3B78">
        <w:t xml:space="preserve">connectivity </w:t>
      </w:r>
    </w:p>
    <w:p w14:paraId="6A4B5C73" w14:textId="77777777" w:rsidR="00CB3B78" w:rsidRPr="00CB3B78" w:rsidRDefault="00000000" w:rsidP="00CB3B78">
      <w:r>
        <w:pict w14:anchorId="15082A7C">
          <v:rect id="_x0000_i1025" style="width:0;height:1.5pt" o:hralign="center" o:hrstd="t" o:hr="t" fillcolor="#a0a0a0" stroked="f"/>
        </w:pict>
      </w:r>
    </w:p>
    <w:p w14:paraId="68269CBD" w14:textId="77777777" w:rsidR="00CB3B78" w:rsidRPr="00CB3B78" w:rsidRDefault="00CB3B78" w:rsidP="00CB3B78">
      <w:pPr>
        <w:rPr>
          <w:b/>
          <w:bCs/>
        </w:rPr>
      </w:pPr>
      <w:r w:rsidRPr="00CB3B78">
        <w:rPr>
          <w:rFonts w:ascii="Segoe UI Emoji" w:hAnsi="Segoe UI Emoji" w:cs="Segoe UI Emoji"/>
          <w:b/>
          <w:bCs/>
        </w:rPr>
        <w:t>✅</w:t>
      </w:r>
      <w:r w:rsidRPr="00CB3B78">
        <w:rPr>
          <w:b/>
          <w:bCs/>
        </w:rPr>
        <w:t xml:space="preserve"> RL BASELINE</w:t>
      </w:r>
    </w:p>
    <w:p w14:paraId="2C57ED41" w14:textId="77777777" w:rsidR="00CB3B78" w:rsidRPr="00CB3B78" w:rsidRDefault="00CB3B78" w:rsidP="00CB3B78">
      <w:pPr>
        <w:numPr>
          <w:ilvl w:val="0"/>
          <w:numId w:val="4"/>
        </w:numPr>
      </w:pPr>
      <w:r w:rsidRPr="00CB3B78">
        <w:t xml:space="preserve">Simulates: </w:t>
      </w:r>
    </w:p>
    <w:p w14:paraId="4435B459" w14:textId="77777777" w:rsidR="00CB3B78" w:rsidRPr="00CB3B78" w:rsidRDefault="00CB3B78" w:rsidP="00CB3B78">
      <w:pPr>
        <w:numPr>
          <w:ilvl w:val="1"/>
          <w:numId w:val="4"/>
        </w:numPr>
      </w:pPr>
      <w:r w:rsidRPr="00CB3B78">
        <w:t xml:space="preserve">random policy </w:t>
      </w:r>
    </w:p>
    <w:p w14:paraId="5B549D16" w14:textId="77777777" w:rsidR="00CB3B78" w:rsidRPr="00CB3B78" w:rsidRDefault="00CB3B78" w:rsidP="00CB3B78">
      <w:pPr>
        <w:numPr>
          <w:ilvl w:val="1"/>
          <w:numId w:val="4"/>
        </w:numPr>
      </w:pPr>
      <w:r w:rsidRPr="00CB3B78">
        <w:t xml:space="preserve">reward statistics </w:t>
      </w:r>
    </w:p>
    <w:p w14:paraId="581B3E44" w14:textId="77777777" w:rsidR="00CB3B78" w:rsidRPr="00CB3B78" w:rsidRDefault="00CB3B78" w:rsidP="00CB3B78">
      <w:pPr>
        <w:numPr>
          <w:ilvl w:val="0"/>
          <w:numId w:val="4"/>
        </w:numPr>
      </w:pPr>
      <w:proofErr w:type="gramStart"/>
      <w:r w:rsidRPr="00CB3B78">
        <w:lastRenderedPageBreak/>
        <w:t>Computes</w:t>
      </w:r>
      <w:proofErr w:type="gramEnd"/>
      <w:r w:rsidRPr="00CB3B78">
        <w:t xml:space="preserve">: </w:t>
      </w:r>
    </w:p>
    <w:p w14:paraId="28309869" w14:textId="77777777" w:rsidR="00CB3B78" w:rsidRPr="00CB3B78" w:rsidRDefault="00CB3B78" w:rsidP="00CB3B78">
      <w:pPr>
        <w:numPr>
          <w:ilvl w:val="1"/>
          <w:numId w:val="4"/>
        </w:numPr>
      </w:pPr>
      <w:proofErr w:type="gramStart"/>
      <w:r w:rsidRPr="00CB3B78">
        <w:t>avg</w:t>
      </w:r>
      <w:proofErr w:type="gramEnd"/>
      <w:r w:rsidRPr="00CB3B78">
        <w:t xml:space="preserve"> reward </w:t>
      </w:r>
    </w:p>
    <w:p w14:paraId="6B53C896" w14:textId="77777777" w:rsidR="00CB3B78" w:rsidRPr="00CB3B78" w:rsidRDefault="00CB3B78" w:rsidP="00CB3B78">
      <w:pPr>
        <w:numPr>
          <w:ilvl w:val="1"/>
          <w:numId w:val="4"/>
        </w:numPr>
      </w:pPr>
      <w:r w:rsidRPr="00CB3B78">
        <w:t xml:space="preserve">variance </w:t>
      </w:r>
    </w:p>
    <w:p w14:paraId="49F8C642" w14:textId="77777777" w:rsidR="00CB3B78" w:rsidRDefault="00CB3B78" w:rsidP="00A04D4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784"/>
      </w:tblGrid>
      <w:tr w:rsidR="00CB3B78" w:rsidRPr="00CB3B78" w14:paraId="27AC3018" w14:textId="77777777">
        <w:trPr>
          <w:tblHeader/>
          <w:tblCellSpacing w:w="15" w:type="dxa"/>
        </w:trPr>
        <w:tc>
          <w:tcPr>
            <w:tcW w:w="0" w:type="auto"/>
            <w:vAlign w:val="center"/>
            <w:hideMark/>
          </w:tcPr>
          <w:p w14:paraId="2105A427" w14:textId="77777777" w:rsidR="00CB3B78" w:rsidRPr="00CB3B78" w:rsidRDefault="00CB3B78" w:rsidP="00CB3B78">
            <w:pPr>
              <w:rPr>
                <w:b/>
                <w:bCs/>
              </w:rPr>
            </w:pPr>
            <w:r w:rsidRPr="00CB3B78">
              <w:rPr>
                <w:b/>
                <w:bCs/>
              </w:rPr>
              <w:t>Stage</w:t>
            </w:r>
          </w:p>
        </w:tc>
        <w:tc>
          <w:tcPr>
            <w:tcW w:w="0" w:type="auto"/>
            <w:vAlign w:val="center"/>
            <w:hideMark/>
          </w:tcPr>
          <w:p w14:paraId="70773153" w14:textId="77777777" w:rsidR="00CB3B78" w:rsidRPr="00CB3B78" w:rsidRDefault="00CB3B78" w:rsidP="00CB3B78">
            <w:pPr>
              <w:rPr>
                <w:b/>
                <w:bCs/>
              </w:rPr>
            </w:pPr>
            <w:r w:rsidRPr="00CB3B78">
              <w:rPr>
                <w:b/>
                <w:bCs/>
              </w:rPr>
              <w:t>Status</w:t>
            </w:r>
          </w:p>
        </w:tc>
      </w:tr>
      <w:tr w:rsidR="00CB3B78" w:rsidRPr="00CB3B78" w14:paraId="1743E646" w14:textId="77777777">
        <w:trPr>
          <w:tblCellSpacing w:w="15" w:type="dxa"/>
        </w:trPr>
        <w:tc>
          <w:tcPr>
            <w:tcW w:w="0" w:type="auto"/>
            <w:vAlign w:val="center"/>
            <w:hideMark/>
          </w:tcPr>
          <w:p w14:paraId="13BDD4C6" w14:textId="77777777" w:rsidR="00CB3B78" w:rsidRPr="00CB3B78" w:rsidRDefault="00CB3B78" w:rsidP="00CB3B78">
            <w:r w:rsidRPr="00CB3B78">
              <w:t>Preprocessing</w:t>
            </w:r>
          </w:p>
        </w:tc>
        <w:tc>
          <w:tcPr>
            <w:tcW w:w="0" w:type="auto"/>
            <w:vAlign w:val="center"/>
            <w:hideMark/>
          </w:tcPr>
          <w:p w14:paraId="7498716A" w14:textId="77777777" w:rsidR="00CB3B78" w:rsidRPr="00CB3B78" w:rsidRDefault="00CB3B78" w:rsidP="00CB3B78">
            <w:r w:rsidRPr="00CB3B78">
              <w:rPr>
                <w:rFonts w:ascii="Segoe UI Emoji" w:hAnsi="Segoe UI Emoji" w:cs="Segoe UI Emoji"/>
              </w:rPr>
              <w:t>✅</w:t>
            </w:r>
          </w:p>
        </w:tc>
      </w:tr>
      <w:tr w:rsidR="00CB3B78" w:rsidRPr="00CB3B78" w14:paraId="47800A7F" w14:textId="77777777">
        <w:trPr>
          <w:tblCellSpacing w:w="15" w:type="dxa"/>
        </w:trPr>
        <w:tc>
          <w:tcPr>
            <w:tcW w:w="0" w:type="auto"/>
            <w:vAlign w:val="center"/>
            <w:hideMark/>
          </w:tcPr>
          <w:p w14:paraId="22E5BB29" w14:textId="77777777" w:rsidR="00CB3B78" w:rsidRPr="00CB3B78" w:rsidRDefault="00CB3B78" w:rsidP="00CB3B78">
            <w:r w:rsidRPr="00CB3B78">
              <w:t>Baseline ML</w:t>
            </w:r>
          </w:p>
        </w:tc>
        <w:tc>
          <w:tcPr>
            <w:tcW w:w="0" w:type="auto"/>
            <w:vAlign w:val="center"/>
            <w:hideMark/>
          </w:tcPr>
          <w:p w14:paraId="6249E26B" w14:textId="77777777" w:rsidR="00CB3B78" w:rsidRPr="00CB3B78" w:rsidRDefault="00CB3B78" w:rsidP="00CB3B78">
            <w:r w:rsidRPr="00CB3B78">
              <w:rPr>
                <w:rFonts w:ascii="Segoe UI Emoji" w:hAnsi="Segoe UI Emoji" w:cs="Segoe UI Emoji"/>
              </w:rPr>
              <w:t>✅</w:t>
            </w:r>
          </w:p>
        </w:tc>
      </w:tr>
      <w:tr w:rsidR="00CB3B78" w:rsidRPr="00CB3B78" w14:paraId="69F70076" w14:textId="77777777">
        <w:trPr>
          <w:tblCellSpacing w:w="15" w:type="dxa"/>
        </w:trPr>
        <w:tc>
          <w:tcPr>
            <w:tcW w:w="0" w:type="auto"/>
            <w:vAlign w:val="center"/>
            <w:hideMark/>
          </w:tcPr>
          <w:p w14:paraId="161F8BFF" w14:textId="77777777" w:rsidR="00CB3B78" w:rsidRPr="00CB3B78" w:rsidRDefault="00CB3B78" w:rsidP="00CB3B78">
            <w:r w:rsidRPr="00CB3B78">
              <w:t>Full Models</w:t>
            </w:r>
          </w:p>
        </w:tc>
        <w:tc>
          <w:tcPr>
            <w:tcW w:w="0" w:type="auto"/>
            <w:vAlign w:val="center"/>
            <w:hideMark/>
          </w:tcPr>
          <w:p w14:paraId="534A71A7" w14:textId="77777777" w:rsidR="00CB3B78" w:rsidRPr="00CB3B78" w:rsidRDefault="00CB3B78" w:rsidP="00CB3B78">
            <w:r w:rsidRPr="00CB3B78">
              <w:rPr>
                <w:rFonts w:ascii="Segoe UI Emoji" w:hAnsi="Segoe UI Emoji" w:cs="Segoe UI Emoji"/>
              </w:rPr>
              <w:t>✅</w:t>
            </w:r>
          </w:p>
        </w:tc>
      </w:tr>
      <w:tr w:rsidR="00CB3B78" w:rsidRPr="00CB3B78" w14:paraId="6E1EB270" w14:textId="77777777">
        <w:trPr>
          <w:tblCellSpacing w:w="15" w:type="dxa"/>
        </w:trPr>
        <w:tc>
          <w:tcPr>
            <w:tcW w:w="0" w:type="auto"/>
            <w:vAlign w:val="center"/>
            <w:hideMark/>
          </w:tcPr>
          <w:p w14:paraId="43D9A52E" w14:textId="77777777" w:rsidR="00CB3B78" w:rsidRPr="00CB3B78" w:rsidRDefault="00CB3B78" w:rsidP="00CB3B78">
            <w:r w:rsidRPr="00CB3B78">
              <w:t>Graph Baseline</w:t>
            </w:r>
          </w:p>
        </w:tc>
        <w:tc>
          <w:tcPr>
            <w:tcW w:w="0" w:type="auto"/>
            <w:vAlign w:val="center"/>
            <w:hideMark/>
          </w:tcPr>
          <w:p w14:paraId="0FA2A849" w14:textId="77777777" w:rsidR="00CB3B78" w:rsidRPr="00CB3B78" w:rsidRDefault="00CB3B78" w:rsidP="00CB3B78">
            <w:r w:rsidRPr="00CB3B78">
              <w:rPr>
                <w:rFonts w:ascii="Segoe UI Emoji" w:hAnsi="Segoe UI Emoji" w:cs="Segoe UI Emoji"/>
              </w:rPr>
              <w:t>✅</w:t>
            </w:r>
          </w:p>
        </w:tc>
      </w:tr>
      <w:tr w:rsidR="00CB3B78" w:rsidRPr="00CB3B78" w14:paraId="45F5C105" w14:textId="77777777">
        <w:trPr>
          <w:tblCellSpacing w:w="15" w:type="dxa"/>
        </w:trPr>
        <w:tc>
          <w:tcPr>
            <w:tcW w:w="0" w:type="auto"/>
            <w:vAlign w:val="center"/>
            <w:hideMark/>
          </w:tcPr>
          <w:p w14:paraId="2AB05C30" w14:textId="77777777" w:rsidR="00CB3B78" w:rsidRPr="00CB3B78" w:rsidRDefault="00CB3B78" w:rsidP="00CB3B78">
            <w:r w:rsidRPr="00CB3B78">
              <w:t>RL Baseline</w:t>
            </w:r>
          </w:p>
        </w:tc>
        <w:tc>
          <w:tcPr>
            <w:tcW w:w="0" w:type="auto"/>
            <w:vAlign w:val="center"/>
            <w:hideMark/>
          </w:tcPr>
          <w:p w14:paraId="4ACD6DAF" w14:textId="77777777" w:rsidR="00CB3B78" w:rsidRPr="00CB3B78" w:rsidRDefault="00CB3B78" w:rsidP="00CB3B78">
            <w:r w:rsidRPr="00CB3B78">
              <w:rPr>
                <w:rFonts w:ascii="Segoe UI Emoji" w:hAnsi="Segoe UI Emoji" w:cs="Segoe UI Emoji"/>
              </w:rPr>
              <w:t>✅</w:t>
            </w:r>
          </w:p>
        </w:tc>
      </w:tr>
    </w:tbl>
    <w:p w14:paraId="4BC7798B" w14:textId="77777777" w:rsidR="00CB3B78" w:rsidRPr="00A04D4D" w:rsidRDefault="00CB3B78" w:rsidP="00A04D4D"/>
    <w:p w14:paraId="75D14882" w14:textId="77777777" w:rsidR="00A04D4D" w:rsidRPr="00C561DA" w:rsidRDefault="00A04D4D" w:rsidP="00C561DA"/>
    <w:p w14:paraId="5E731015" w14:textId="77777777" w:rsidR="00C561DA" w:rsidRDefault="00C561DA"/>
    <w:sectPr w:rsidR="00C56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2EC6"/>
    <w:multiLevelType w:val="multilevel"/>
    <w:tmpl w:val="60E6C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7036"/>
    <w:multiLevelType w:val="multilevel"/>
    <w:tmpl w:val="39C8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5329A6"/>
    <w:multiLevelType w:val="multilevel"/>
    <w:tmpl w:val="13DEA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27518"/>
    <w:multiLevelType w:val="multilevel"/>
    <w:tmpl w:val="E276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308379">
    <w:abstractNumId w:val="1"/>
  </w:num>
  <w:num w:numId="2" w16cid:durableId="1658219569">
    <w:abstractNumId w:val="3"/>
  </w:num>
  <w:num w:numId="3" w16cid:durableId="768236273">
    <w:abstractNumId w:val="2"/>
  </w:num>
  <w:num w:numId="4" w16cid:durableId="768962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1DA"/>
    <w:rsid w:val="00004840"/>
    <w:rsid w:val="002721ED"/>
    <w:rsid w:val="00486BE1"/>
    <w:rsid w:val="005E5084"/>
    <w:rsid w:val="006E49DD"/>
    <w:rsid w:val="007A4705"/>
    <w:rsid w:val="00820E12"/>
    <w:rsid w:val="00A04D4D"/>
    <w:rsid w:val="00B400DE"/>
    <w:rsid w:val="00BB0D6E"/>
    <w:rsid w:val="00C561DA"/>
    <w:rsid w:val="00CB3B78"/>
    <w:rsid w:val="00DF6A7C"/>
    <w:rsid w:val="00F033E2"/>
    <w:rsid w:val="00F77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81632"/>
  <w15:chartTrackingRefBased/>
  <w15:docId w15:val="{2F16B788-314C-4963-A2E4-98E58C56B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1DA"/>
    <w:rPr>
      <w:rFonts w:eastAsiaTheme="majorEastAsia" w:cstheme="majorBidi"/>
      <w:color w:val="272727" w:themeColor="text1" w:themeTint="D8"/>
    </w:rPr>
  </w:style>
  <w:style w:type="paragraph" w:styleId="Title">
    <w:name w:val="Title"/>
    <w:basedOn w:val="Normal"/>
    <w:next w:val="Normal"/>
    <w:link w:val="TitleChar"/>
    <w:uiPriority w:val="10"/>
    <w:qFormat/>
    <w:rsid w:val="00C56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1DA"/>
    <w:pPr>
      <w:spacing w:before="160"/>
      <w:jc w:val="center"/>
    </w:pPr>
    <w:rPr>
      <w:i/>
      <w:iCs/>
      <w:color w:val="404040" w:themeColor="text1" w:themeTint="BF"/>
    </w:rPr>
  </w:style>
  <w:style w:type="character" w:customStyle="1" w:styleId="QuoteChar">
    <w:name w:val="Quote Char"/>
    <w:basedOn w:val="DefaultParagraphFont"/>
    <w:link w:val="Quote"/>
    <w:uiPriority w:val="29"/>
    <w:rsid w:val="00C561DA"/>
    <w:rPr>
      <w:i/>
      <w:iCs/>
      <w:color w:val="404040" w:themeColor="text1" w:themeTint="BF"/>
    </w:rPr>
  </w:style>
  <w:style w:type="paragraph" w:styleId="ListParagraph">
    <w:name w:val="List Paragraph"/>
    <w:basedOn w:val="Normal"/>
    <w:uiPriority w:val="34"/>
    <w:qFormat/>
    <w:rsid w:val="00C561DA"/>
    <w:pPr>
      <w:ind w:left="720"/>
      <w:contextualSpacing/>
    </w:pPr>
  </w:style>
  <w:style w:type="character" w:styleId="IntenseEmphasis">
    <w:name w:val="Intense Emphasis"/>
    <w:basedOn w:val="DefaultParagraphFont"/>
    <w:uiPriority w:val="21"/>
    <w:qFormat/>
    <w:rsid w:val="00C561DA"/>
    <w:rPr>
      <w:i/>
      <w:iCs/>
      <w:color w:val="0F4761" w:themeColor="accent1" w:themeShade="BF"/>
    </w:rPr>
  </w:style>
  <w:style w:type="paragraph" w:styleId="IntenseQuote">
    <w:name w:val="Intense Quote"/>
    <w:basedOn w:val="Normal"/>
    <w:next w:val="Normal"/>
    <w:link w:val="IntenseQuoteChar"/>
    <w:uiPriority w:val="30"/>
    <w:qFormat/>
    <w:rsid w:val="00C56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1DA"/>
    <w:rPr>
      <w:i/>
      <w:iCs/>
      <w:color w:val="0F4761" w:themeColor="accent1" w:themeShade="BF"/>
    </w:rPr>
  </w:style>
  <w:style w:type="character" w:styleId="IntenseReference">
    <w:name w:val="Intense Reference"/>
    <w:basedOn w:val="DefaultParagraphFont"/>
    <w:uiPriority w:val="32"/>
    <w:qFormat/>
    <w:rsid w:val="00C561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6</Pages>
  <Words>1583</Words>
  <Characters>9324</Characters>
  <Application>Microsoft Office Word</Application>
  <DocSecurity>0</DocSecurity>
  <Lines>178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Zaidi</dc:creator>
  <cp:keywords/>
  <dc:description/>
  <cp:lastModifiedBy>Adnan Zaidi</cp:lastModifiedBy>
  <cp:revision>9</cp:revision>
  <dcterms:created xsi:type="dcterms:W3CDTF">2026-03-23T20:46:00Z</dcterms:created>
  <dcterms:modified xsi:type="dcterms:W3CDTF">2026-03-25T04:36:00Z</dcterms:modified>
</cp:coreProperties>
</file>