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458E1" w14:textId="526B88D1" w:rsidR="005E5084" w:rsidRDefault="006865C1">
      <w:r>
        <w:t>STANDARD PROTOCOLS for Data Processing</w:t>
      </w:r>
    </w:p>
    <w:p w14:paraId="18CFAA80" w14:textId="77777777" w:rsidR="006865C1" w:rsidRDefault="006865C1"/>
    <w:p w14:paraId="07DC1278" w14:textId="77777777" w:rsidR="006865C1" w:rsidRPr="006865C1" w:rsidRDefault="006865C1" w:rsidP="006865C1">
      <w:r w:rsidRPr="006865C1">
        <w:t>Not fully.</w:t>
      </w:r>
      <w:r w:rsidRPr="006865C1">
        <w:br/>
        <w:t xml:space="preserve">For a </w:t>
      </w:r>
      <w:r w:rsidRPr="006865C1">
        <w:rPr>
          <w:b/>
          <w:bCs/>
        </w:rPr>
        <w:t>publishable PhD pipeline</w:t>
      </w:r>
      <w:r w:rsidRPr="006865C1">
        <w:t xml:space="preserve">, you should enforce the same standards </w:t>
      </w:r>
      <w:r w:rsidRPr="006865C1">
        <w:rPr>
          <w:b/>
          <w:bCs/>
        </w:rPr>
        <w:t xml:space="preserve">where it makes </w:t>
      </w:r>
      <w:proofErr w:type="gramStart"/>
      <w:r w:rsidRPr="006865C1">
        <w:rPr>
          <w:b/>
          <w:bCs/>
        </w:rPr>
        <w:t>sense</w:t>
      </w:r>
      <w:r w:rsidRPr="006865C1">
        <w:t>, but</w:t>
      </w:r>
      <w:proofErr w:type="gramEnd"/>
      <w:r w:rsidRPr="006865C1">
        <w:t xml:space="preserve"> </w:t>
      </w:r>
      <w:r w:rsidRPr="006865C1">
        <w:rPr>
          <w:b/>
          <w:bCs/>
        </w:rPr>
        <w:t>not force all 12 datasets into one identical format</w:t>
      </w:r>
      <w:r w:rsidRPr="006865C1">
        <w:t>.</w:t>
      </w:r>
    </w:p>
    <w:p w14:paraId="20BD3E64" w14:textId="77777777" w:rsidR="006865C1" w:rsidRPr="006865C1" w:rsidRDefault="006865C1" w:rsidP="006865C1">
      <w:r w:rsidRPr="006865C1">
        <w:t>Your own plan already separates the 12 datasets by role: preprocessing, baseline, forecasting, optimization, uncertainty, graph, RL, edge, full-system simulation, and reproducibility. The datasets are not all the same kind of object. For example, IEEE 118-bus is graph/network data, Tennessee Eastman is process-control data, and M4 is benchmarking time series, so they should share a common framework but not be flattened into one identical table.</w:t>
      </w:r>
    </w:p>
    <w:p w14:paraId="170F5008" w14:textId="77777777" w:rsidR="006865C1" w:rsidRPr="006865C1" w:rsidRDefault="006865C1" w:rsidP="006865C1">
      <w:pPr>
        <w:rPr>
          <w:b/>
          <w:bCs/>
        </w:rPr>
      </w:pPr>
      <w:r w:rsidRPr="006865C1">
        <w:rPr>
          <w:b/>
          <w:bCs/>
        </w:rPr>
        <w:t>My recommendation</w:t>
      </w:r>
    </w:p>
    <w:p w14:paraId="417E043E" w14:textId="77777777" w:rsidR="006865C1" w:rsidRPr="006865C1" w:rsidRDefault="006865C1" w:rsidP="006865C1">
      <w:r w:rsidRPr="006865C1">
        <w:t xml:space="preserve">Use </w:t>
      </w:r>
      <w:r w:rsidRPr="006865C1">
        <w:rPr>
          <w:b/>
          <w:bCs/>
        </w:rPr>
        <w:t>two levels of standardization</w:t>
      </w:r>
      <w:r w:rsidRPr="006865C1">
        <w:t>:</w:t>
      </w:r>
    </w:p>
    <w:p w14:paraId="1A75A75A" w14:textId="77777777" w:rsidR="006865C1" w:rsidRPr="006865C1" w:rsidRDefault="006865C1" w:rsidP="006865C1">
      <w:pPr>
        <w:rPr>
          <w:b/>
          <w:bCs/>
        </w:rPr>
      </w:pPr>
      <w:r w:rsidRPr="006865C1">
        <w:rPr>
          <w:b/>
          <w:bCs/>
        </w:rPr>
        <w:t>Level 1 — Global standards for all 12 datasets</w:t>
      </w:r>
    </w:p>
    <w:p w14:paraId="2EA1DF98" w14:textId="77777777" w:rsidR="006865C1" w:rsidRPr="006865C1" w:rsidRDefault="006865C1" w:rsidP="006865C1">
      <w:r w:rsidRPr="006865C1">
        <w:t>Apply these to every dataset:</w:t>
      </w:r>
    </w:p>
    <w:p w14:paraId="130B9107" w14:textId="77777777" w:rsidR="006865C1" w:rsidRPr="006865C1" w:rsidRDefault="006865C1" w:rsidP="006865C1">
      <w:pPr>
        <w:numPr>
          <w:ilvl w:val="0"/>
          <w:numId w:val="1"/>
        </w:numPr>
      </w:pPr>
      <w:r w:rsidRPr="006865C1">
        <w:t>consistent file/folder naming</w:t>
      </w:r>
    </w:p>
    <w:p w14:paraId="3DC785F8" w14:textId="77777777" w:rsidR="006865C1" w:rsidRPr="006865C1" w:rsidRDefault="006865C1" w:rsidP="006865C1">
      <w:pPr>
        <w:numPr>
          <w:ilvl w:val="0"/>
          <w:numId w:val="1"/>
        </w:numPr>
      </w:pPr>
      <w:r w:rsidRPr="006865C1">
        <w:t>consistent variable naming style</w:t>
      </w:r>
    </w:p>
    <w:p w14:paraId="2A6B5F6D" w14:textId="77777777" w:rsidR="006865C1" w:rsidRPr="006865C1" w:rsidRDefault="006865C1" w:rsidP="006865C1">
      <w:pPr>
        <w:numPr>
          <w:ilvl w:val="0"/>
          <w:numId w:val="1"/>
        </w:numPr>
      </w:pPr>
      <w:r w:rsidRPr="006865C1">
        <w:t>same missing-value policy labels</w:t>
      </w:r>
    </w:p>
    <w:p w14:paraId="74389463" w14:textId="77777777" w:rsidR="006865C1" w:rsidRPr="006865C1" w:rsidRDefault="006865C1" w:rsidP="006865C1">
      <w:pPr>
        <w:numPr>
          <w:ilvl w:val="0"/>
          <w:numId w:val="1"/>
        </w:numPr>
      </w:pPr>
      <w:r w:rsidRPr="006865C1">
        <w:t>same timestamp policy metadata</w:t>
      </w:r>
    </w:p>
    <w:p w14:paraId="39A19838" w14:textId="77777777" w:rsidR="006865C1" w:rsidRPr="006865C1" w:rsidRDefault="006865C1" w:rsidP="006865C1">
      <w:pPr>
        <w:numPr>
          <w:ilvl w:val="0"/>
          <w:numId w:val="1"/>
        </w:numPr>
      </w:pPr>
      <w:r w:rsidRPr="006865C1">
        <w:t>same units manifest</w:t>
      </w:r>
    </w:p>
    <w:p w14:paraId="075978BC" w14:textId="77777777" w:rsidR="006865C1" w:rsidRPr="006865C1" w:rsidRDefault="006865C1" w:rsidP="006865C1">
      <w:pPr>
        <w:numPr>
          <w:ilvl w:val="0"/>
          <w:numId w:val="1"/>
        </w:numPr>
      </w:pPr>
      <w:r w:rsidRPr="006865C1">
        <w:t>same train/validation/test split policy</w:t>
      </w:r>
    </w:p>
    <w:p w14:paraId="0E79765A" w14:textId="77777777" w:rsidR="006865C1" w:rsidRPr="006865C1" w:rsidRDefault="006865C1" w:rsidP="006865C1">
      <w:pPr>
        <w:numPr>
          <w:ilvl w:val="0"/>
          <w:numId w:val="1"/>
        </w:numPr>
      </w:pPr>
      <w:r w:rsidRPr="006865C1">
        <w:t>same saved output format, ideally parquet + csv manifest</w:t>
      </w:r>
    </w:p>
    <w:p w14:paraId="64BE1B0F" w14:textId="77777777" w:rsidR="006865C1" w:rsidRPr="006865C1" w:rsidRDefault="006865C1" w:rsidP="006865C1">
      <w:pPr>
        <w:numPr>
          <w:ilvl w:val="0"/>
          <w:numId w:val="1"/>
        </w:numPr>
      </w:pPr>
      <w:r w:rsidRPr="006865C1">
        <w:t>same metadata report per dataset</w:t>
      </w:r>
    </w:p>
    <w:p w14:paraId="6C20E969" w14:textId="77777777" w:rsidR="006865C1" w:rsidRPr="006865C1" w:rsidRDefault="006865C1" w:rsidP="006865C1">
      <w:r w:rsidRPr="006865C1">
        <w:t>This matches your plan that Notebook 1 should load datasets, align timestamps, normalize, and produce a reproducible framework.</w:t>
      </w:r>
    </w:p>
    <w:p w14:paraId="45A74E9D" w14:textId="77777777" w:rsidR="006865C1" w:rsidRPr="006865C1" w:rsidRDefault="006865C1" w:rsidP="006865C1">
      <w:pPr>
        <w:rPr>
          <w:b/>
          <w:bCs/>
        </w:rPr>
      </w:pPr>
      <w:r w:rsidRPr="006865C1">
        <w:rPr>
          <w:b/>
          <w:bCs/>
        </w:rPr>
        <w:t>Level 2 — Task-specific canonical forms</w:t>
      </w:r>
    </w:p>
    <w:p w14:paraId="3E7FC569" w14:textId="77777777" w:rsidR="006865C1" w:rsidRPr="006865C1" w:rsidRDefault="006865C1" w:rsidP="006865C1">
      <w:r w:rsidRPr="006865C1">
        <w:t xml:space="preserve">Do </w:t>
      </w:r>
      <w:r w:rsidRPr="006865C1">
        <w:rPr>
          <w:b/>
          <w:bCs/>
        </w:rPr>
        <w:t>not</w:t>
      </w:r>
      <w:r w:rsidRPr="006865C1">
        <w:t xml:space="preserve"> force one universal data table for every notebook. Instead create canonical formats by task:</w:t>
      </w:r>
    </w:p>
    <w:p w14:paraId="46C527F5" w14:textId="77777777" w:rsidR="006865C1" w:rsidRPr="006865C1" w:rsidRDefault="006865C1" w:rsidP="006865C1">
      <w:pPr>
        <w:numPr>
          <w:ilvl w:val="0"/>
          <w:numId w:val="2"/>
        </w:numPr>
      </w:pPr>
      <w:r w:rsidRPr="006865C1">
        <w:rPr>
          <w:b/>
          <w:bCs/>
        </w:rPr>
        <w:t>time-series canonical form</w:t>
      </w:r>
      <w:r w:rsidRPr="006865C1">
        <w:t xml:space="preserve"> for forecasting / optimization / edge / simulation</w:t>
      </w:r>
    </w:p>
    <w:p w14:paraId="149AC18A" w14:textId="77777777" w:rsidR="006865C1" w:rsidRPr="006865C1" w:rsidRDefault="006865C1" w:rsidP="006865C1">
      <w:pPr>
        <w:numPr>
          <w:ilvl w:val="0"/>
          <w:numId w:val="2"/>
        </w:numPr>
      </w:pPr>
      <w:r w:rsidRPr="006865C1">
        <w:rPr>
          <w:b/>
          <w:bCs/>
        </w:rPr>
        <w:lastRenderedPageBreak/>
        <w:t>graph canonical form</w:t>
      </w:r>
      <w:r w:rsidRPr="006865C1">
        <w:t xml:space="preserve"> for IEEE 118-bus and graph-based notebooks</w:t>
      </w:r>
    </w:p>
    <w:p w14:paraId="0FFF9551" w14:textId="77777777" w:rsidR="006865C1" w:rsidRPr="006865C1" w:rsidRDefault="006865C1" w:rsidP="006865C1">
      <w:pPr>
        <w:numPr>
          <w:ilvl w:val="0"/>
          <w:numId w:val="2"/>
        </w:numPr>
      </w:pPr>
      <w:r w:rsidRPr="006865C1">
        <w:rPr>
          <w:b/>
          <w:bCs/>
        </w:rPr>
        <w:t>control/RL canonical form</w:t>
      </w:r>
      <w:r w:rsidRPr="006865C1">
        <w:t xml:space="preserve"> for Tennessee Eastman</w:t>
      </w:r>
    </w:p>
    <w:p w14:paraId="5B0FF128" w14:textId="77777777" w:rsidR="006865C1" w:rsidRPr="006865C1" w:rsidRDefault="006865C1" w:rsidP="006865C1">
      <w:pPr>
        <w:numPr>
          <w:ilvl w:val="0"/>
          <w:numId w:val="2"/>
        </w:numPr>
      </w:pPr>
      <w:r w:rsidRPr="006865C1">
        <w:rPr>
          <w:b/>
          <w:bCs/>
        </w:rPr>
        <w:t>benchmark canonical form</w:t>
      </w:r>
      <w:r w:rsidRPr="006865C1">
        <w:t xml:space="preserve"> for M4</w:t>
      </w:r>
    </w:p>
    <w:p w14:paraId="0DA3763C" w14:textId="77777777" w:rsidR="006865C1" w:rsidRPr="006865C1" w:rsidRDefault="006865C1" w:rsidP="006865C1">
      <w:r w:rsidRPr="006865C1">
        <w:t>That is the cleanest way to keep the thesis unified while respecting dataset reality. It also matches your architecture of separate notebooks for NEO-Forecast, NEO-</w:t>
      </w:r>
      <w:proofErr w:type="spellStart"/>
      <w:r w:rsidRPr="006865C1">
        <w:t>Opt</w:t>
      </w:r>
      <w:proofErr w:type="spellEnd"/>
      <w:r w:rsidRPr="006865C1">
        <w:t>, NEO-Robust, NEO-Graph, NEO-RL, and NEO-Edge.</w:t>
      </w:r>
    </w:p>
    <w:p w14:paraId="52FB8216" w14:textId="77777777" w:rsidR="006865C1" w:rsidRPr="006865C1" w:rsidRDefault="006865C1" w:rsidP="006865C1">
      <w:pPr>
        <w:rPr>
          <w:b/>
          <w:bCs/>
        </w:rPr>
      </w:pPr>
      <w:r w:rsidRPr="006865C1">
        <w:rPr>
          <w:b/>
          <w:bCs/>
        </w:rPr>
        <w:t>For timestamps: what should be the same?</w:t>
      </w:r>
    </w:p>
    <w:p w14:paraId="15BA58DE" w14:textId="77777777" w:rsidR="006865C1" w:rsidRPr="006865C1" w:rsidRDefault="006865C1" w:rsidP="006865C1">
      <w:r w:rsidRPr="006865C1">
        <w:t xml:space="preserve">They should all follow the same </w:t>
      </w:r>
      <w:r w:rsidRPr="006865C1">
        <w:rPr>
          <w:b/>
          <w:bCs/>
        </w:rPr>
        <w:t>timestamp standard</w:t>
      </w:r>
      <w:r w:rsidRPr="006865C1">
        <w:t>, but not necessarily the same native resolution.</w:t>
      </w:r>
    </w:p>
    <w:p w14:paraId="28EFEC14" w14:textId="77777777" w:rsidR="006865C1" w:rsidRPr="006865C1" w:rsidRDefault="006865C1" w:rsidP="006865C1">
      <w:r w:rsidRPr="006865C1">
        <w:t>Set one global rule:</w:t>
      </w:r>
    </w:p>
    <w:p w14:paraId="17409449" w14:textId="77777777" w:rsidR="006865C1" w:rsidRPr="006865C1" w:rsidRDefault="006865C1" w:rsidP="006865C1">
      <w:pPr>
        <w:numPr>
          <w:ilvl w:val="0"/>
          <w:numId w:val="3"/>
        </w:numPr>
      </w:pPr>
      <w:r w:rsidRPr="006865C1">
        <w:t xml:space="preserve">store all timestamps in </w:t>
      </w:r>
      <w:r w:rsidRPr="006865C1">
        <w:rPr>
          <w:b/>
          <w:bCs/>
        </w:rPr>
        <w:t>UTC</w:t>
      </w:r>
    </w:p>
    <w:p w14:paraId="23855FE8" w14:textId="77777777" w:rsidR="006865C1" w:rsidRPr="006865C1" w:rsidRDefault="006865C1" w:rsidP="006865C1">
      <w:pPr>
        <w:numPr>
          <w:ilvl w:val="0"/>
          <w:numId w:val="3"/>
        </w:numPr>
      </w:pPr>
      <w:r w:rsidRPr="006865C1">
        <w:t>use ISO format: YYYY-MM-DD HH:</w:t>
      </w:r>
      <w:proofErr w:type="gramStart"/>
      <w:r w:rsidRPr="006865C1">
        <w:t>MM:SS</w:t>
      </w:r>
      <w:proofErr w:type="gramEnd"/>
    </w:p>
    <w:p w14:paraId="4EBD0146" w14:textId="77777777" w:rsidR="006865C1" w:rsidRPr="006865C1" w:rsidRDefault="006865C1" w:rsidP="006865C1">
      <w:pPr>
        <w:numPr>
          <w:ilvl w:val="0"/>
          <w:numId w:val="3"/>
        </w:numPr>
      </w:pPr>
      <w:r w:rsidRPr="006865C1">
        <w:t xml:space="preserve">keep one column called </w:t>
      </w:r>
      <w:proofErr w:type="spellStart"/>
      <w:r w:rsidRPr="006865C1">
        <w:t>timestamp_utc</w:t>
      </w:r>
      <w:proofErr w:type="spellEnd"/>
    </w:p>
    <w:p w14:paraId="43E6CAE6" w14:textId="77777777" w:rsidR="006865C1" w:rsidRPr="006865C1" w:rsidRDefault="006865C1" w:rsidP="006865C1">
      <w:pPr>
        <w:numPr>
          <w:ilvl w:val="0"/>
          <w:numId w:val="3"/>
        </w:numPr>
      </w:pPr>
      <w:r w:rsidRPr="006865C1">
        <w:t xml:space="preserve">also keep one </w:t>
      </w:r>
      <w:proofErr w:type="spellStart"/>
      <w:r w:rsidRPr="006865C1">
        <w:t>local_timezone</w:t>
      </w:r>
      <w:proofErr w:type="spellEnd"/>
      <w:r w:rsidRPr="006865C1">
        <w:t xml:space="preserve"> field in metadata if the original source is local time</w:t>
      </w:r>
    </w:p>
    <w:p w14:paraId="0802A5B0" w14:textId="77777777" w:rsidR="006865C1" w:rsidRPr="006865C1" w:rsidRDefault="006865C1" w:rsidP="006865C1">
      <w:pPr>
        <w:numPr>
          <w:ilvl w:val="0"/>
          <w:numId w:val="3"/>
        </w:numPr>
      </w:pPr>
      <w:r w:rsidRPr="006865C1">
        <w:t>record original sampling interval in metadata</w:t>
      </w:r>
    </w:p>
    <w:p w14:paraId="689AF307" w14:textId="77777777" w:rsidR="006865C1" w:rsidRPr="006865C1" w:rsidRDefault="006865C1" w:rsidP="006865C1">
      <w:pPr>
        <w:numPr>
          <w:ilvl w:val="0"/>
          <w:numId w:val="3"/>
        </w:numPr>
      </w:pPr>
      <w:r w:rsidRPr="006865C1">
        <w:t>record resampled interval in metadata</w:t>
      </w:r>
    </w:p>
    <w:p w14:paraId="1B6A4630" w14:textId="77777777" w:rsidR="006865C1" w:rsidRPr="006865C1" w:rsidRDefault="006865C1" w:rsidP="006865C1">
      <w:pPr>
        <w:rPr>
          <w:b/>
          <w:bCs/>
        </w:rPr>
      </w:pPr>
      <w:r w:rsidRPr="006865C1">
        <w:rPr>
          <w:b/>
          <w:bCs/>
        </w:rPr>
        <w:t>Best common resampling strategy</w:t>
      </w:r>
    </w:p>
    <w:p w14:paraId="57134F77" w14:textId="77777777" w:rsidR="006865C1" w:rsidRPr="006865C1" w:rsidRDefault="006865C1" w:rsidP="006865C1">
      <w:r w:rsidRPr="006865C1">
        <w:t xml:space="preserve">Use </w:t>
      </w:r>
      <w:r w:rsidRPr="006865C1">
        <w:rPr>
          <w:b/>
          <w:bCs/>
        </w:rPr>
        <w:t>hourly</w:t>
      </w:r>
      <w:r w:rsidRPr="006865C1">
        <w:t xml:space="preserve"> as your thesis-wide master resolution for fused energy workflows.</w:t>
      </w:r>
    </w:p>
    <w:p w14:paraId="1ADC72A2" w14:textId="77777777" w:rsidR="006865C1" w:rsidRPr="006865C1" w:rsidRDefault="006865C1" w:rsidP="006865C1">
      <w:r w:rsidRPr="006865C1">
        <w:t xml:space="preserve">Why </w:t>
      </w:r>
      <w:proofErr w:type="gramStart"/>
      <w:r w:rsidRPr="006865C1">
        <w:t>hourly</w:t>
      </w:r>
      <w:proofErr w:type="gramEnd"/>
      <w:r w:rsidRPr="006865C1">
        <w:t>?</w:t>
      </w:r>
    </w:p>
    <w:p w14:paraId="162661A2" w14:textId="77777777" w:rsidR="006865C1" w:rsidRPr="006865C1" w:rsidRDefault="006865C1" w:rsidP="006865C1">
      <w:pPr>
        <w:numPr>
          <w:ilvl w:val="0"/>
          <w:numId w:val="4"/>
        </w:numPr>
      </w:pPr>
      <w:r w:rsidRPr="006865C1">
        <w:t>it is compatible with demand, renewable, optimization, and system modeling</w:t>
      </w:r>
    </w:p>
    <w:p w14:paraId="597C40D8" w14:textId="77777777" w:rsidR="006865C1" w:rsidRPr="006865C1" w:rsidRDefault="006865C1" w:rsidP="006865C1">
      <w:pPr>
        <w:numPr>
          <w:ilvl w:val="0"/>
          <w:numId w:val="4"/>
        </w:numPr>
      </w:pPr>
      <w:r w:rsidRPr="006865C1">
        <w:t>it reduces noise from very high-frequency sources</w:t>
      </w:r>
    </w:p>
    <w:p w14:paraId="0ED072C4" w14:textId="77777777" w:rsidR="006865C1" w:rsidRPr="006865C1" w:rsidRDefault="006865C1" w:rsidP="006865C1">
      <w:pPr>
        <w:numPr>
          <w:ilvl w:val="0"/>
          <w:numId w:val="4"/>
        </w:numPr>
      </w:pPr>
      <w:proofErr w:type="gramStart"/>
      <w:r w:rsidRPr="006865C1">
        <w:t>it</w:t>
      </w:r>
      <w:proofErr w:type="gramEnd"/>
      <w:r w:rsidRPr="006865C1">
        <w:t xml:space="preserve"> is light enough for </w:t>
      </w:r>
      <w:proofErr w:type="spellStart"/>
      <w:r w:rsidRPr="006865C1">
        <w:t>Colab</w:t>
      </w:r>
      <w:proofErr w:type="spellEnd"/>
    </w:p>
    <w:p w14:paraId="6DCF89F0" w14:textId="77777777" w:rsidR="006865C1" w:rsidRPr="006865C1" w:rsidRDefault="006865C1" w:rsidP="006865C1">
      <w:pPr>
        <w:numPr>
          <w:ilvl w:val="0"/>
          <w:numId w:val="4"/>
        </w:numPr>
      </w:pPr>
      <w:proofErr w:type="gramStart"/>
      <w:r w:rsidRPr="006865C1">
        <w:t>it</w:t>
      </w:r>
      <w:proofErr w:type="gramEnd"/>
      <w:r w:rsidRPr="006865C1">
        <w:t xml:space="preserve"> works well for multi-dataset alignment in your unified energy pipeline of industrial + renewable + weather + production proxy.</w:t>
      </w:r>
    </w:p>
    <w:p w14:paraId="4DEBB9FE" w14:textId="77777777" w:rsidR="006865C1" w:rsidRPr="006865C1" w:rsidRDefault="006865C1" w:rsidP="006865C1">
      <w:proofErr w:type="gramStart"/>
      <w:r w:rsidRPr="006865C1">
        <w:t>So</w:t>
      </w:r>
      <w:proofErr w:type="gramEnd"/>
      <w:r w:rsidRPr="006865C1">
        <w:t xml:space="preserve"> the rule should be:</w:t>
      </w:r>
    </w:p>
    <w:p w14:paraId="674B1E36" w14:textId="77777777" w:rsidR="006865C1" w:rsidRPr="006865C1" w:rsidRDefault="006865C1" w:rsidP="006865C1">
      <w:pPr>
        <w:numPr>
          <w:ilvl w:val="0"/>
          <w:numId w:val="5"/>
        </w:numPr>
      </w:pPr>
      <w:r w:rsidRPr="006865C1">
        <w:t xml:space="preserve">keep each dataset in its </w:t>
      </w:r>
      <w:r w:rsidRPr="006865C1">
        <w:rPr>
          <w:b/>
          <w:bCs/>
        </w:rPr>
        <w:t>original raw resolution</w:t>
      </w:r>
    </w:p>
    <w:p w14:paraId="47D2EEC2" w14:textId="77777777" w:rsidR="006865C1" w:rsidRPr="006865C1" w:rsidRDefault="006865C1" w:rsidP="006865C1">
      <w:pPr>
        <w:numPr>
          <w:ilvl w:val="0"/>
          <w:numId w:val="5"/>
        </w:numPr>
      </w:pPr>
      <w:r w:rsidRPr="006865C1">
        <w:t xml:space="preserve">produce a second </w:t>
      </w:r>
      <w:r w:rsidRPr="006865C1">
        <w:rPr>
          <w:b/>
          <w:bCs/>
        </w:rPr>
        <w:t>processed hourly version</w:t>
      </w:r>
    </w:p>
    <w:p w14:paraId="021E6CF6" w14:textId="77777777" w:rsidR="006865C1" w:rsidRPr="006865C1" w:rsidRDefault="006865C1" w:rsidP="006865C1">
      <w:pPr>
        <w:numPr>
          <w:ilvl w:val="0"/>
          <w:numId w:val="5"/>
        </w:numPr>
      </w:pPr>
      <w:r w:rsidRPr="006865C1">
        <w:lastRenderedPageBreak/>
        <w:t>for very high-resolution data like industrial machine/PV data, keep both:</w:t>
      </w:r>
    </w:p>
    <w:p w14:paraId="6446BCBB" w14:textId="77777777" w:rsidR="006865C1" w:rsidRPr="006865C1" w:rsidRDefault="006865C1" w:rsidP="006865C1">
      <w:pPr>
        <w:numPr>
          <w:ilvl w:val="1"/>
          <w:numId w:val="5"/>
        </w:numPr>
      </w:pPr>
      <w:r w:rsidRPr="006865C1">
        <w:t>raw high-frequency archive</w:t>
      </w:r>
    </w:p>
    <w:p w14:paraId="08C347F4" w14:textId="77777777" w:rsidR="006865C1" w:rsidRPr="006865C1" w:rsidRDefault="006865C1" w:rsidP="006865C1">
      <w:pPr>
        <w:numPr>
          <w:ilvl w:val="1"/>
          <w:numId w:val="5"/>
        </w:numPr>
      </w:pPr>
      <w:r w:rsidRPr="006865C1">
        <w:t>hourly thesis-ready aggregate</w:t>
      </w:r>
    </w:p>
    <w:p w14:paraId="46AC02FA" w14:textId="77777777" w:rsidR="006865C1" w:rsidRPr="006865C1" w:rsidRDefault="006865C1" w:rsidP="006865C1">
      <w:pPr>
        <w:rPr>
          <w:b/>
          <w:bCs/>
        </w:rPr>
      </w:pPr>
      <w:r w:rsidRPr="006865C1">
        <w:rPr>
          <w:b/>
          <w:bCs/>
        </w:rPr>
        <w:t>For scaling: what should be the same?</w:t>
      </w:r>
    </w:p>
    <w:p w14:paraId="4FFB1885" w14:textId="77777777" w:rsidR="006865C1" w:rsidRPr="006865C1" w:rsidRDefault="006865C1" w:rsidP="006865C1">
      <w:r w:rsidRPr="006865C1">
        <w:t xml:space="preserve">Do </w:t>
      </w:r>
      <w:r w:rsidRPr="006865C1">
        <w:rPr>
          <w:b/>
          <w:bCs/>
        </w:rPr>
        <w:t>not</w:t>
      </w:r>
      <w:r w:rsidRPr="006865C1">
        <w:t xml:space="preserve"> use one </w:t>
      </w:r>
      <w:proofErr w:type="gramStart"/>
      <w:r w:rsidRPr="006865C1">
        <w:t>scaler</w:t>
      </w:r>
      <w:proofErr w:type="gramEnd"/>
      <w:r w:rsidRPr="006865C1">
        <w:t xml:space="preserve"> for all 12 raw datasets together.</w:t>
      </w:r>
    </w:p>
    <w:p w14:paraId="6EE88F23" w14:textId="77777777" w:rsidR="006865C1" w:rsidRPr="006865C1" w:rsidRDefault="006865C1" w:rsidP="006865C1">
      <w:r w:rsidRPr="006865C1">
        <w:t>Use this rule:</w:t>
      </w:r>
    </w:p>
    <w:p w14:paraId="6AC83656" w14:textId="77777777" w:rsidR="006865C1" w:rsidRPr="006865C1" w:rsidRDefault="006865C1" w:rsidP="006865C1">
      <w:pPr>
        <w:numPr>
          <w:ilvl w:val="0"/>
          <w:numId w:val="6"/>
        </w:numPr>
      </w:pPr>
      <w:r w:rsidRPr="006865C1">
        <w:rPr>
          <w:b/>
          <w:bCs/>
        </w:rPr>
        <w:t>fit scalers within each modeling notebook</w:t>
      </w:r>
      <w:r w:rsidRPr="006865C1">
        <w:t>, not globally across all datasets</w:t>
      </w:r>
    </w:p>
    <w:p w14:paraId="1DD96E91" w14:textId="77777777" w:rsidR="006865C1" w:rsidRPr="006865C1" w:rsidRDefault="006865C1" w:rsidP="006865C1">
      <w:pPr>
        <w:numPr>
          <w:ilvl w:val="0"/>
          <w:numId w:val="6"/>
        </w:numPr>
      </w:pPr>
      <w:r w:rsidRPr="006865C1">
        <w:t xml:space="preserve">save </w:t>
      </w:r>
      <w:proofErr w:type="gramStart"/>
      <w:r w:rsidRPr="006865C1">
        <w:t>scaler</w:t>
      </w:r>
      <w:proofErr w:type="gramEnd"/>
      <w:r w:rsidRPr="006865C1">
        <w:t xml:space="preserve"> objects separately for reproducibility</w:t>
      </w:r>
    </w:p>
    <w:p w14:paraId="397364C0" w14:textId="77777777" w:rsidR="006865C1" w:rsidRPr="006865C1" w:rsidRDefault="006865C1" w:rsidP="006865C1">
      <w:pPr>
        <w:numPr>
          <w:ilvl w:val="0"/>
          <w:numId w:val="6"/>
        </w:numPr>
      </w:pPr>
      <w:r w:rsidRPr="006865C1">
        <w:t>use the same scaling philosophy across notebooks:</w:t>
      </w:r>
    </w:p>
    <w:p w14:paraId="1AECFCCF" w14:textId="77777777" w:rsidR="006865C1" w:rsidRPr="006865C1" w:rsidRDefault="006865C1" w:rsidP="006865C1">
      <w:pPr>
        <w:numPr>
          <w:ilvl w:val="1"/>
          <w:numId w:val="6"/>
        </w:numPr>
      </w:pPr>
      <w:proofErr w:type="spellStart"/>
      <w:r w:rsidRPr="006865C1">
        <w:t>StandardScaler</w:t>
      </w:r>
      <w:proofErr w:type="spellEnd"/>
      <w:r w:rsidRPr="006865C1">
        <w:t xml:space="preserve"> for most continuous model inputs</w:t>
      </w:r>
    </w:p>
    <w:p w14:paraId="10AB49A0" w14:textId="77777777" w:rsidR="006865C1" w:rsidRPr="006865C1" w:rsidRDefault="006865C1" w:rsidP="006865C1">
      <w:pPr>
        <w:numPr>
          <w:ilvl w:val="1"/>
          <w:numId w:val="6"/>
        </w:numPr>
      </w:pPr>
      <w:proofErr w:type="spellStart"/>
      <w:r w:rsidRPr="006865C1">
        <w:t>MinMaxScaler</w:t>
      </w:r>
      <w:proofErr w:type="spellEnd"/>
      <w:r w:rsidRPr="006865C1">
        <w:t xml:space="preserve"> only when model architecture benefits from bounded ranges</w:t>
      </w:r>
    </w:p>
    <w:p w14:paraId="163429FD" w14:textId="77777777" w:rsidR="006865C1" w:rsidRPr="006865C1" w:rsidRDefault="006865C1" w:rsidP="006865C1">
      <w:pPr>
        <w:numPr>
          <w:ilvl w:val="1"/>
          <w:numId w:val="6"/>
        </w:numPr>
      </w:pPr>
      <w:r w:rsidRPr="006865C1">
        <w:t>no scaling for identifiers, timestamps, categorical labels, or graph topology indices</w:t>
      </w:r>
    </w:p>
    <w:p w14:paraId="6A3B7E7D" w14:textId="77777777" w:rsidR="006865C1" w:rsidRPr="006865C1" w:rsidRDefault="006865C1" w:rsidP="006865C1">
      <w:r w:rsidRPr="006865C1">
        <w:t>For thesis consistency, define one policy:</w:t>
      </w:r>
    </w:p>
    <w:p w14:paraId="0770685E" w14:textId="77777777" w:rsidR="006865C1" w:rsidRPr="006865C1" w:rsidRDefault="006865C1" w:rsidP="006865C1">
      <w:pPr>
        <w:numPr>
          <w:ilvl w:val="0"/>
          <w:numId w:val="7"/>
        </w:numPr>
      </w:pPr>
      <w:r w:rsidRPr="006865C1">
        <w:t xml:space="preserve">forecasting notebooks: </w:t>
      </w:r>
      <w:proofErr w:type="spellStart"/>
      <w:r w:rsidRPr="006865C1">
        <w:t>StandardScaler</w:t>
      </w:r>
      <w:proofErr w:type="spellEnd"/>
      <w:r w:rsidRPr="006865C1">
        <w:t xml:space="preserve"> on continuous features</w:t>
      </w:r>
    </w:p>
    <w:p w14:paraId="7E608149" w14:textId="77777777" w:rsidR="006865C1" w:rsidRPr="006865C1" w:rsidRDefault="006865C1" w:rsidP="006865C1">
      <w:pPr>
        <w:numPr>
          <w:ilvl w:val="0"/>
          <w:numId w:val="7"/>
        </w:numPr>
      </w:pPr>
      <w:r w:rsidRPr="006865C1">
        <w:t>optimization notebooks: scale only model inputs, not economic constraints if interpretability is needed</w:t>
      </w:r>
    </w:p>
    <w:p w14:paraId="574CD4FD" w14:textId="77777777" w:rsidR="006865C1" w:rsidRPr="006865C1" w:rsidRDefault="006865C1" w:rsidP="006865C1">
      <w:pPr>
        <w:numPr>
          <w:ilvl w:val="0"/>
          <w:numId w:val="7"/>
        </w:numPr>
      </w:pPr>
      <w:r w:rsidRPr="006865C1">
        <w:t>graph notebooks: scale node features, never edge indices</w:t>
      </w:r>
    </w:p>
    <w:p w14:paraId="3993D756" w14:textId="77777777" w:rsidR="006865C1" w:rsidRPr="006865C1" w:rsidRDefault="006865C1" w:rsidP="006865C1">
      <w:pPr>
        <w:numPr>
          <w:ilvl w:val="0"/>
          <w:numId w:val="7"/>
        </w:numPr>
      </w:pPr>
      <w:r w:rsidRPr="006865C1">
        <w:t>RL notebooks: normalize state variables, but preserve physically meaningful action bounds</w:t>
      </w:r>
    </w:p>
    <w:p w14:paraId="77B8C785" w14:textId="77777777" w:rsidR="006865C1" w:rsidRPr="006865C1" w:rsidRDefault="006865C1" w:rsidP="006865C1">
      <w:pPr>
        <w:rPr>
          <w:b/>
          <w:bCs/>
        </w:rPr>
      </w:pPr>
      <w:r w:rsidRPr="006865C1">
        <w:rPr>
          <w:b/>
          <w:bCs/>
        </w:rPr>
        <w:t>What must be the same across all 12</w:t>
      </w:r>
    </w:p>
    <w:p w14:paraId="06CB2BE3" w14:textId="77777777" w:rsidR="006865C1" w:rsidRPr="006865C1" w:rsidRDefault="006865C1" w:rsidP="006865C1">
      <w:r w:rsidRPr="006865C1">
        <w:t>These should be standardized across every dataset:</w:t>
      </w:r>
    </w:p>
    <w:p w14:paraId="3B5F4C9A" w14:textId="77777777" w:rsidR="006865C1" w:rsidRPr="006865C1" w:rsidRDefault="006865C1" w:rsidP="006865C1">
      <w:pPr>
        <w:rPr>
          <w:b/>
          <w:bCs/>
        </w:rPr>
      </w:pPr>
      <w:r w:rsidRPr="006865C1">
        <w:rPr>
          <w:b/>
          <w:bCs/>
        </w:rPr>
        <w:t>1. Column naming</w:t>
      </w:r>
    </w:p>
    <w:p w14:paraId="520A7F12" w14:textId="77777777" w:rsidR="006865C1" w:rsidRPr="006865C1" w:rsidRDefault="006865C1" w:rsidP="006865C1">
      <w:r w:rsidRPr="006865C1">
        <w:t xml:space="preserve">Use </w:t>
      </w:r>
      <w:proofErr w:type="spellStart"/>
      <w:r w:rsidRPr="006865C1">
        <w:t>snake_case</w:t>
      </w:r>
      <w:proofErr w:type="spellEnd"/>
      <w:r w:rsidRPr="006865C1">
        <w:t xml:space="preserve"> everywhere, such as:</w:t>
      </w:r>
    </w:p>
    <w:p w14:paraId="77B9A82F" w14:textId="77777777" w:rsidR="006865C1" w:rsidRPr="006865C1" w:rsidRDefault="006865C1" w:rsidP="006865C1">
      <w:pPr>
        <w:numPr>
          <w:ilvl w:val="0"/>
          <w:numId w:val="8"/>
        </w:numPr>
      </w:pPr>
      <w:proofErr w:type="spellStart"/>
      <w:r w:rsidRPr="006865C1">
        <w:t>timestamp_utc</w:t>
      </w:r>
      <w:proofErr w:type="spellEnd"/>
    </w:p>
    <w:p w14:paraId="2875FA54" w14:textId="77777777" w:rsidR="006865C1" w:rsidRPr="006865C1" w:rsidRDefault="006865C1" w:rsidP="006865C1">
      <w:pPr>
        <w:numPr>
          <w:ilvl w:val="0"/>
          <w:numId w:val="8"/>
        </w:numPr>
      </w:pPr>
      <w:proofErr w:type="spellStart"/>
      <w:r w:rsidRPr="006865C1">
        <w:t>active_power_kw</w:t>
      </w:r>
      <w:proofErr w:type="spellEnd"/>
    </w:p>
    <w:p w14:paraId="511127AE" w14:textId="77777777" w:rsidR="006865C1" w:rsidRPr="006865C1" w:rsidRDefault="006865C1" w:rsidP="006865C1">
      <w:pPr>
        <w:numPr>
          <w:ilvl w:val="0"/>
          <w:numId w:val="8"/>
        </w:numPr>
      </w:pPr>
      <w:proofErr w:type="spellStart"/>
      <w:r w:rsidRPr="006865C1">
        <w:t>reactive_power_kvar</w:t>
      </w:r>
      <w:proofErr w:type="spellEnd"/>
    </w:p>
    <w:p w14:paraId="1A2C1CC6" w14:textId="77777777" w:rsidR="006865C1" w:rsidRPr="006865C1" w:rsidRDefault="006865C1" w:rsidP="006865C1">
      <w:pPr>
        <w:numPr>
          <w:ilvl w:val="0"/>
          <w:numId w:val="8"/>
        </w:numPr>
      </w:pPr>
      <w:proofErr w:type="spellStart"/>
      <w:r w:rsidRPr="006865C1">
        <w:lastRenderedPageBreak/>
        <w:t>voltage_v</w:t>
      </w:r>
      <w:proofErr w:type="spellEnd"/>
    </w:p>
    <w:p w14:paraId="29589440" w14:textId="77777777" w:rsidR="006865C1" w:rsidRPr="006865C1" w:rsidRDefault="006865C1" w:rsidP="006865C1">
      <w:pPr>
        <w:numPr>
          <w:ilvl w:val="0"/>
          <w:numId w:val="8"/>
        </w:numPr>
      </w:pPr>
      <w:proofErr w:type="spellStart"/>
      <w:r w:rsidRPr="006865C1">
        <w:t>current_a</w:t>
      </w:r>
      <w:proofErr w:type="spellEnd"/>
    </w:p>
    <w:p w14:paraId="463C1731" w14:textId="77777777" w:rsidR="006865C1" w:rsidRPr="006865C1" w:rsidRDefault="006865C1" w:rsidP="006865C1">
      <w:pPr>
        <w:numPr>
          <w:ilvl w:val="0"/>
          <w:numId w:val="8"/>
        </w:numPr>
      </w:pPr>
      <w:proofErr w:type="spellStart"/>
      <w:r w:rsidRPr="006865C1">
        <w:t>temperature_c</w:t>
      </w:r>
      <w:proofErr w:type="spellEnd"/>
    </w:p>
    <w:p w14:paraId="0A5298A2" w14:textId="77777777" w:rsidR="006865C1" w:rsidRPr="006865C1" w:rsidRDefault="006865C1" w:rsidP="006865C1">
      <w:pPr>
        <w:numPr>
          <w:ilvl w:val="0"/>
          <w:numId w:val="8"/>
        </w:numPr>
      </w:pPr>
      <w:r w:rsidRPr="006865C1">
        <w:t>solar_irradiance_wm2</w:t>
      </w:r>
    </w:p>
    <w:p w14:paraId="1DB62C8F" w14:textId="77777777" w:rsidR="006865C1" w:rsidRPr="006865C1" w:rsidRDefault="006865C1" w:rsidP="006865C1">
      <w:pPr>
        <w:numPr>
          <w:ilvl w:val="0"/>
          <w:numId w:val="8"/>
        </w:numPr>
      </w:pPr>
      <w:proofErr w:type="spellStart"/>
      <w:r w:rsidRPr="006865C1">
        <w:t>building_id</w:t>
      </w:r>
      <w:proofErr w:type="spellEnd"/>
    </w:p>
    <w:p w14:paraId="70D83C25" w14:textId="77777777" w:rsidR="006865C1" w:rsidRPr="006865C1" w:rsidRDefault="006865C1" w:rsidP="006865C1">
      <w:pPr>
        <w:numPr>
          <w:ilvl w:val="0"/>
          <w:numId w:val="8"/>
        </w:numPr>
      </w:pPr>
      <w:proofErr w:type="spellStart"/>
      <w:r w:rsidRPr="006865C1">
        <w:t>machine_id</w:t>
      </w:r>
      <w:proofErr w:type="spellEnd"/>
    </w:p>
    <w:p w14:paraId="32883B3F" w14:textId="77777777" w:rsidR="006865C1" w:rsidRPr="006865C1" w:rsidRDefault="006865C1" w:rsidP="006865C1">
      <w:pPr>
        <w:numPr>
          <w:ilvl w:val="0"/>
          <w:numId w:val="8"/>
        </w:numPr>
      </w:pPr>
      <w:proofErr w:type="spellStart"/>
      <w:r w:rsidRPr="006865C1">
        <w:t>bus_id</w:t>
      </w:r>
      <w:proofErr w:type="spellEnd"/>
    </w:p>
    <w:p w14:paraId="2F55B7A1" w14:textId="77777777" w:rsidR="006865C1" w:rsidRPr="006865C1" w:rsidRDefault="006865C1" w:rsidP="006865C1">
      <w:pPr>
        <w:rPr>
          <w:b/>
          <w:bCs/>
        </w:rPr>
      </w:pPr>
      <w:r w:rsidRPr="006865C1">
        <w:rPr>
          <w:b/>
          <w:bCs/>
        </w:rPr>
        <w:t>2. Units</w:t>
      </w:r>
    </w:p>
    <w:p w14:paraId="067269DE" w14:textId="77777777" w:rsidR="006865C1" w:rsidRPr="006865C1" w:rsidRDefault="006865C1" w:rsidP="006865C1">
      <w:r w:rsidRPr="006865C1">
        <w:t>Pick one standard unit convention and convert into it:</w:t>
      </w:r>
    </w:p>
    <w:p w14:paraId="6E541CF9" w14:textId="77777777" w:rsidR="006865C1" w:rsidRPr="006865C1" w:rsidRDefault="006865C1" w:rsidP="006865C1">
      <w:pPr>
        <w:numPr>
          <w:ilvl w:val="0"/>
          <w:numId w:val="9"/>
        </w:numPr>
      </w:pPr>
      <w:r w:rsidRPr="006865C1">
        <w:t xml:space="preserve">power: </w:t>
      </w:r>
      <w:r w:rsidRPr="006865C1">
        <w:rPr>
          <w:b/>
          <w:bCs/>
        </w:rPr>
        <w:t>kW</w:t>
      </w:r>
    </w:p>
    <w:p w14:paraId="2BE8668F" w14:textId="77777777" w:rsidR="006865C1" w:rsidRPr="006865C1" w:rsidRDefault="006865C1" w:rsidP="006865C1">
      <w:pPr>
        <w:numPr>
          <w:ilvl w:val="0"/>
          <w:numId w:val="9"/>
        </w:numPr>
      </w:pPr>
      <w:r w:rsidRPr="006865C1">
        <w:t xml:space="preserve">energy: </w:t>
      </w:r>
      <w:r w:rsidRPr="006865C1">
        <w:rPr>
          <w:b/>
          <w:bCs/>
        </w:rPr>
        <w:t>kWh</w:t>
      </w:r>
    </w:p>
    <w:p w14:paraId="0DB33739" w14:textId="77777777" w:rsidR="006865C1" w:rsidRPr="006865C1" w:rsidRDefault="006865C1" w:rsidP="006865C1">
      <w:pPr>
        <w:numPr>
          <w:ilvl w:val="0"/>
          <w:numId w:val="9"/>
        </w:numPr>
      </w:pPr>
      <w:r w:rsidRPr="006865C1">
        <w:t xml:space="preserve">voltage: </w:t>
      </w:r>
      <w:r w:rsidRPr="006865C1">
        <w:rPr>
          <w:b/>
          <w:bCs/>
        </w:rPr>
        <w:t>V</w:t>
      </w:r>
    </w:p>
    <w:p w14:paraId="2F5A2CD2" w14:textId="77777777" w:rsidR="006865C1" w:rsidRPr="006865C1" w:rsidRDefault="006865C1" w:rsidP="006865C1">
      <w:pPr>
        <w:numPr>
          <w:ilvl w:val="0"/>
          <w:numId w:val="9"/>
        </w:numPr>
      </w:pPr>
      <w:r w:rsidRPr="006865C1">
        <w:t xml:space="preserve">current: </w:t>
      </w:r>
      <w:r w:rsidRPr="006865C1">
        <w:rPr>
          <w:b/>
          <w:bCs/>
        </w:rPr>
        <w:t>A</w:t>
      </w:r>
    </w:p>
    <w:p w14:paraId="31764716" w14:textId="77777777" w:rsidR="006865C1" w:rsidRPr="006865C1" w:rsidRDefault="006865C1" w:rsidP="006865C1">
      <w:pPr>
        <w:numPr>
          <w:ilvl w:val="0"/>
          <w:numId w:val="9"/>
        </w:numPr>
      </w:pPr>
      <w:r w:rsidRPr="006865C1">
        <w:t xml:space="preserve">temperature: </w:t>
      </w:r>
      <w:r w:rsidRPr="006865C1">
        <w:rPr>
          <w:b/>
          <w:bCs/>
        </w:rPr>
        <w:t>°C</w:t>
      </w:r>
    </w:p>
    <w:p w14:paraId="2191E5D2" w14:textId="77777777" w:rsidR="006865C1" w:rsidRPr="006865C1" w:rsidRDefault="006865C1" w:rsidP="006865C1">
      <w:pPr>
        <w:numPr>
          <w:ilvl w:val="0"/>
          <w:numId w:val="9"/>
        </w:numPr>
      </w:pPr>
      <w:r w:rsidRPr="006865C1">
        <w:t xml:space="preserve">irradiance: </w:t>
      </w:r>
      <w:r w:rsidRPr="006865C1">
        <w:rPr>
          <w:b/>
          <w:bCs/>
        </w:rPr>
        <w:t>W/m²</w:t>
      </w:r>
    </w:p>
    <w:p w14:paraId="752A600F" w14:textId="77777777" w:rsidR="006865C1" w:rsidRPr="006865C1" w:rsidRDefault="006865C1" w:rsidP="006865C1">
      <w:pPr>
        <w:numPr>
          <w:ilvl w:val="0"/>
          <w:numId w:val="9"/>
        </w:numPr>
      </w:pPr>
      <w:r w:rsidRPr="006865C1">
        <w:t>price: choose one stored currency/unit per dataset and clearly annotate</w:t>
      </w:r>
    </w:p>
    <w:p w14:paraId="75B4172F" w14:textId="77777777" w:rsidR="006865C1" w:rsidRPr="006865C1" w:rsidRDefault="006865C1" w:rsidP="006865C1">
      <w:pPr>
        <w:rPr>
          <w:b/>
          <w:bCs/>
        </w:rPr>
      </w:pPr>
      <w:r w:rsidRPr="006865C1">
        <w:rPr>
          <w:b/>
          <w:bCs/>
        </w:rPr>
        <w:t>3. Missing-value treatment labels</w:t>
      </w:r>
    </w:p>
    <w:p w14:paraId="18EA4A1B" w14:textId="77777777" w:rsidR="006865C1" w:rsidRPr="006865C1" w:rsidRDefault="006865C1" w:rsidP="006865C1">
      <w:r w:rsidRPr="006865C1">
        <w:t>For each processed file, record whether values were:</w:t>
      </w:r>
    </w:p>
    <w:p w14:paraId="6F29B42A" w14:textId="77777777" w:rsidR="006865C1" w:rsidRPr="006865C1" w:rsidRDefault="006865C1" w:rsidP="006865C1">
      <w:pPr>
        <w:numPr>
          <w:ilvl w:val="0"/>
          <w:numId w:val="10"/>
        </w:numPr>
      </w:pPr>
      <w:r w:rsidRPr="006865C1">
        <w:t>dropped</w:t>
      </w:r>
    </w:p>
    <w:p w14:paraId="2DF19E9A" w14:textId="77777777" w:rsidR="006865C1" w:rsidRPr="006865C1" w:rsidRDefault="006865C1" w:rsidP="006865C1">
      <w:pPr>
        <w:numPr>
          <w:ilvl w:val="0"/>
          <w:numId w:val="10"/>
        </w:numPr>
      </w:pPr>
      <w:proofErr w:type="gramStart"/>
      <w:r w:rsidRPr="006865C1">
        <w:t>forward-filled</w:t>
      </w:r>
      <w:proofErr w:type="gramEnd"/>
    </w:p>
    <w:p w14:paraId="295E50CA" w14:textId="77777777" w:rsidR="006865C1" w:rsidRPr="006865C1" w:rsidRDefault="006865C1" w:rsidP="006865C1">
      <w:pPr>
        <w:numPr>
          <w:ilvl w:val="0"/>
          <w:numId w:val="10"/>
        </w:numPr>
      </w:pPr>
      <w:r w:rsidRPr="006865C1">
        <w:t>interpolated</w:t>
      </w:r>
    </w:p>
    <w:p w14:paraId="224E1CDE" w14:textId="77777777" w:rsidR="006865C1" w:rsidRPr="006865C1" w:rsidRDefault="006865C1" w:rsidP="006865C1">
      <w:pPr>
        <w:numPr>
          <w:ilvl w:val="0"/>
          <w:numId w:val="10"/>
        </w:numPr>
      </w:pPr>
      <w:r w:rsidRPr="006865C1">
        <w:t>left missing</w:t>
      </w:r>
    </w:p>
    <w:p w14:paraId="29B62F11" w14:textId="77777777" w:rsidR="006865C1" w:rsidRPr="006865C1" w:rsidRDefault="006865C1" w:rsidP="006865C1">
      <w:pPr>
        <w:numPr>
          <w:ilvl w:val="0"/>
          <w:numId w:val="10"/>
        </w:numPr>
      </w:pPr>
      <w:r w:rsidRPr="006865C1">
        <w:t>imputed statistically</w:t>
      </w:r>
    </w:p>
    <w:p w14:paraId="4D385E6A" w14:textId="77777777" w:rsidR="006865C1" w:rsidRPr="006865C1" w:rsidRDefault="006865C1" w:rsidP="006865C1">
      <w:pPr>
        <w:rPr>
          <w:b/>
          <w:bCs/>
        </w:rPr>
      </w:pPr>
      <w:r w:rsidRPr="006865C1">
        <w:rPr>
          <w:b/>
          <w:bCs/>
        </w:rPr>
        <w:t>4. Split policy</w:t>
      </w:r>
    </w:p>
    <w:p w14:paraId="068AEE0A" w14:textId="77777777" w:rsidR="006865C1" w:rsidRPr="006865C1" w:rsidRDefault="006865C1" w:rsidP="006865C1">
      <w:r w:rsidRPr="006865C1">
        <w:t>Use one thesis-wide split convention, for example:</w:t>
      </w:r>
    </w:p>
    <w:p w14:paraId="1ADAADD5" w14:textId="77777777" w:rsidR="006865C1" w:rsidRPr="006865C1" w:rsidRDefault="006865C1" w:rsidP="006865C1">
      <w:pPr>
        <w:numPr>
          <w:ilvl w:val="0"/>
          <w:numId w:val="11"/>
        </w:numPr>
      </w:pPr>
      <w:r w:rsidRPr="006865C1">
        <w:t>first 70% train</w:t>
      </w:r>
    </w:p>
    <w:p w14:paraId="524B80B2" w14:textId="77777777" w:rsidR="006865C1" w:rsidRPr="006865C1" w:rsidRDefault="006865C1" w:rsidP="006865C1">
      <w:pPr>
        <w:numPr>
          <w:ilvl w:val="0"/>
          <w:numId w:val="11"/>
        </w:numPr>
      </w:pPr>
      <w:r w:rsidRPr="006865C1">
        <w:lastRenderedPageBreak/>
        <w:t>next 15% validation</w:t>
      </w:r>
    </w:p>
    <w:p w14:paraId="35950EF9" w14:textId="77777777" w:rsidR="006865C1" w:rsidRPr="006865C1" w:rsidRDefault="006865C1" w:rsidP="006865C1">
      <w:pPr>
        <w:numPr>
          <w:ilvl w:val="0"/>
          <w:numId w:val="11"/>
        </w:numPr>
      </w:pPr>
      <w:r w:rsidRPr="006865C1">
        <w:t>last 15% test</w:t>
      </w:r>
    </w:p>
    <w:p w14:paraId="326C25EC" w14:textId="77777777" w:rsidR="006865C1" w:rsidRPr="006865C1" w:rsidRDefault="006865C1" w:rsidP="006865C1">
      <w:r w:rsidRPr="006865C1">
        <w:t>For time series, always split chronologically, never randomly.</w:t>
      </w:r>
    </w:p>
    <w:p w14:paraId="79F7A2CD" w14:textId="77777777" w:rsidR="006865C1" w:rsidRPr="006865C1" w:rsidRDefault="006865C1" w:rsidP="006865C1">
      <w:pPr>
        <w:rPr>
          <w:b/>
          <w:bCs/>
        </w:rPr>
      </w:pPr>
      <w:r w:rsidRPr="006865C1">
        <w:rPr>
          <w:b/>
          <w:bCs/>
        </w:rPr>
        <w:t>5. Data quality report</w:t>
      </w:r>
    </w:p>
    <w:p w14:paraId="2C2D8B09" w14:textId="77777777" w:rsidR="006865C1" w:rsidRPr="006865C1" w:rsidRDefault="006865C1" w:rsidP="006865C1">
      <w:r w:rsidRPr="006865C1">
        <w:t>For every dataset, create:</w:t>
      </w:r>
    </w:p>
    <w:p w14:paraId="6A3B95C9" w14:textId="77777777" w:rsidR="006865C1" w:rsidRPr="006865C1" w:rsidRDefault="006865C1" w:rsidP="006865C1">
      <w:pPr>
        <w:numPr>
          <w:ilvl w:val="0"/>
          <w:numId w:val="12"/>
        </w:numPr>
      </w:pPr>
      <w:r w:rsidRPr="006865C1">
        <w:t>row count</w:t>
      </w:r>
    </w:p>
    <w:p w14:paraId="0AEE1EBC" w14:textId="77777777" w:rsidR="006865C1" w:rsidRPr="006865C1" w:rsidRDefault="006865C1" w:rsidP="006865C1">
      <w:pPr>
        <w:numPr>
          <w:ilvl w:val="0"/>
          <w:numId w:val="12"/>
        </w:numPr>
      </w:pPr>
      <w:r w:rsidRPr="006865C1">
        <w:t>column count</w:t>
      </w:r>
    </w:p>
    <w:p w14:paraId="6C1DB62F" w14:textId="77777777" w:rsidR="006865C1" w:rsidRPr="006865C1" w:rsidRDefault="006865C1" w:rsidP="006865C1">
      <w:pPr>
        <w:numPr>
          <w:ilvl w:val="0"/>
          <w:numId w:val="12"/>
        </w:numPr>
      </w:pPr>
      <w:r w:rsidRPr="006865C1">
        <w:t>start/end date</w:t>
      </w:r>
    </w:p>
    <w:p w14:paraId="4AE32980" w14:textId="77777777" w:rsidR="006865C1" w:rsidRPr="006865C1" w:rsidRDefault="006865C1" w:rsidP="006865C1">
      <w:pPr>
        <w:numPr>
          <w:ilvl w:val="0"/>
          <w:numId w:val="12"/>
        </w:numPr>
      </w:pPr>
      <w:r w:rsidRPr="006865C1">
        <w:t>native resolution</w:t>
      </w:r>
    </w:p>
    <w:p w14:paraId="07BBFA3B" w14:textId="77777777" w:rsidR="006865C1" w:rsidRPr="006865C1" w:rsidRDefault="006865C1" w:rsidP="006865C1">
      <w:pPr>
        <w:numPr>
          <w:ilvl w:val="0"/>
          <w:numId w:val="12"/>
        </w:numPr>
      </w:pPr>
      <w:r w:rsidRPr="006865C1">
        <w:t>percent missing</w:t>
      </w:r>
    </w:p>
    <w:p w14:paraId="517B5E08" w14:textId="77777777" w:rsidR="006865C1" w:rsidRPr="006865C1" w:rsidRDefault="006865C1" w:rsidP="006865C1">
      <w:pPr>
        <w:numPr>
          <w:ilvl w:val="0"/>
          <w:numId w:val="12"/>
        </w:numPr>
      </w:pPr>
      <w:r w:rsidRPr="006865C1">
        <w:t>duplicates</w:t>
      </w:r>
    </w:p>
    <w:p w14:paraId="04D34661" w14:textId="77777777" w:rsidR="006865C1" w:rsidRPr="006865C1" w:rsidRDefault="006865C1" w:rsidP="006865C1">
      <w:pPr>
        <w:numPr>
          <w:ilvl w:val="0"/>
          <w:numId w:val="12"/>
        </w:numPr>
      </w:pPr>
      <w:r w:rsidRPr="006865C1">
        <w:t>outlier summary</w:t>
      </w:r>
    </w:p>
    <w:p w14:paraId="383FB92D" w14:textId="77777777" w:rsidR="006865C1" w:rsidRPr="006865C1" w:rsidRDefault="006865C1" w:rsidP="006865C1">
      <w:pPr>
        <w:numPr>
          <w:ilvl w:val="0"/>
          <w:numId w:val="12"/>
        </w:numPr>
      </w:pPr>
      <w:r w:rsidRPr="006865C1">
        <w:t>final processed resolution</w:t>
      </w:r>
    </w:p>
    <w:p w14:paraId="7FAFC730" w14:textId="77777777" w:rsidR="006865C1" w:rsidRPr="006865C1" w:rsidRDefault="006865C1" w:rsidP="006865C1">
      <w:pPr>
        <w:numPr>
          <w:ilvl w:val="0"/>
          <w:numId w:val="12"/>
        </w:numPr>
      </w:pPr>
      <w:r w:rsidRPr="006865C1">
        <w:t>target variables available</w:t>
      </w:r>
    </w:p>
    <w:p w14:paraId="15798675" w14:textId="77777777" w:rsidR="006865C1" w:rsidRPr="006865C1" w:rsidRDefault="006865C1" w:rsidP="006865C1">
      <w:pPr>
        <w:rPr>
          <w:b/>
          <w:bCs/>
        </w:rPr>
      </w:pPr>
      <w:r w:rsidRPr="006865C1">
        <w:rPr>
          <w:b/>
          <w:bCs/>
        </w:rPr>
        <w:t>What should NOT be forced to be the same</w:t>
      </w:r>
    </w:p>
    <w:p w14:paraId="72280075" w14:textId="77777777" w:rsidR="006865C1" w:rsidRPr="006865C1" w:rsidRDefault="006865C1" w:rsidP="006865C1">
      <w:r w:rsidRPr="006865C1">
        <w:t>Do not force sameness for these:</w:t>
      </w:r>
    </w:p>
    <w:p w14:paraId="03A66D10" w14:textId="77777777" w:rsidR="006865C1" w:rsidRPr="006865C1" w:rsidRDefault="006865C1" w:rsidP="006865C1">
      <w:pPr>
        <w:rPr>
          <w:b/>
          <w:bCs/>
        </w:rPr>
      </w:pPr>
      <w:r w:rsidRPr="006865C1">
        <w:rPr>
          <w:b/>
          <w:bCs/>
        </w:rPr>
        <w:t xml:space="preserve">IEEE </w:t>
      </w:r>
      <w:proofErr w:type="gramStart"/>
      <w:r w:rsidRPr="006865C1">
        <w:rPr>
          <w:b/>
          <w:bCs/>
        </w:rPr>
        <w:t>118-bus</w:t>
      </w:r>
      <w:proofErr w:type="gramEnd"/>
    </w:p>
    <w:p w14:paraId="22B2A94D" w14:textId="77777777" w:rsidR="006865C1" w:rsidRPr="006865C1" w:rsidRDefault="006865C1" w:rsidP="006865C1">
      <w:r w:rsidRPr="006865C1">
        <w:t>This is graph-structured, not standard time-series tabular data. Keep:</w:t>
      </w:r>
    </w:p>
    <w:p w14:paraId="3B15A213" w14:textId="77777777" w:rsidR="006865C1" w:rsidRPr="006865C1" w:rsidRDefault="006865C1" w:rsidP="006865C1">
      <w:pPr>
        <w:numPr>
          <w:ilvl w:val="0"/>
          <w:numId w:val="13"/>
        </w:numPr>
      </w:pPr>
      <w:r w:rsidRPr="006865C1">
        <w:t>node table</w:t>
      </w:r>
    </w:p>
    <w:p w14:paraId="47F78818" w14:textId="77777777" w:rsidR="006865C1" w:rsidRPr="006865C1" w:rsidRDefault="006865C1" w:rsidP="006865C1">
      <w:pPr>
        <w:numPr>
          <w:ilvl w:val="0"/>
          <w:numId w:val="13"/>
        </w:numPr>
      </w:pPr>
      <w:r w:rsidRPr="006865C1">
        <w:t>edge table</w:t>
      </w:r>
    </w:p>
    <w:p w14:paraId="7E2CEEB6" w14:textId="77777777" w:rsidR="006865C1" w:rsidRPr="006865C1" w:rsidRDefault="006865C1" w:rsidP="006865C1">
      <w:pPr>
        <w:numPr>
          <w:ilvl w:val="0"/>
          <w:numId w:val="13"/>
        </w:numPr>
      </w:pPr>
      <w:r w:rsidRPr="006865C1">
        <w:t>optional dynamic features if added later</w:t>
      </w:r>
    </w:p>
    <w:p w14:paraId="1CCEAED6" w14:textId="77777777" w:rsidR="006865C1" w:rsidRPr="006865C1" w:rsidRDefault="006865C1" w:rsidP="006865C1">
      <w:pPr>
        <w:rPr>
          <w:b/>
          <w:bCs/>
        </w:rPr>
      </w:pPr>
      <w:r w:rsidRPr="006865C1">
        <w:rPr>
          <w:b/>
          <w:bCs/>
        </w:rPr>
        <w:t>Tennessee Eastman</w:t>
      </w:r>
    </w:p>
    <w:p w14:paraId="4015FED1" w14:textId="77777777" w:rsidR="006865C1" w:rsidRPr="006865C1" w:rsidRDefault="006865C1" w:rsidP="006865C1">
      <w:r w:rsidRPr="006865C1">
        <w:t>This is process-control / RL data. Keep:</w:t>
      </w:r>
    </w:p>
    <w:p w14:paraId="26DD5ECF" w14:textId="77777777" w:rsidR="006865C1" w:rsidRPr="006865C1" w:rsidRDefault="006865C1" w:rsidP="006865C1">
      <w:pPr>
        <w:numPr>
          <w:ilvl w:val="0"/>
          <w:numId w:val="14"/>
        </w:numPr>
      </w:pPr>
      <w:r w:rsidRPr="006865C1">
        <w:t>state variables</w:t>
      </w:r>
    </w:p>
    <w:p w14:paraId="158AFE99" w14:textId="77777777" w:rsidR="006865C1" w:rsidRPr="006865C1" w:rsidRDefault="006865C1" w:rsidP="006865C1">
      <w:pPr>
        <w:numPr>
          <w:ilvl w:val="0"/>
          <w:numId w:val="14"/>
        </w:numPr>
      </w:pPr>
      <w:r w:rsidRPr="006865C1">
        <w:t>control variables</w:t>
      </w:r>
    </w:p>
    <w:p w14:paraId="1055ED6E" w14:textId="77777777" w:rsidR="006865C1" w:rsidRPr="006865C1" w:rsidRDefault="006865C1" w:rsidP="006865C1">
      <w:pPr>
        <w:numPr>
          <w:ilvl w:val="0"/>
          <w:numId w:val="14"/>
        </w:numPr>
      </w:pPr>
      <w:r w:rsidRPr="006865C1">
        <w:t>fault labels</w:t>
      </w:r>
    </w:p>
    <w:p w14:paraId="4B825121" w14:textId="77777777" w:rsidR="006865C1" w:rsidRPr="006865C1" w:rsidRDefault="006865C1" w:rsidP="006865C1">
      <w:pPr>
        <w:numPr>
          <w:ilvl w:val="0"/>
          <w:numId w:val="14"/>
        </w:numPr>
      </w:pPr>
      <w:r w:rsidRPr="006865C1">
        <w:lastRenderedPageBreak/>
        <w:t>episode structure</w:t>
      </w:r>
    </w:p>
    <w:p w14:paraId="616F335B" w14:textId="77777777" w:rsidR="006865C1" w:rsidRPr="006865C1" w:rsidRDefault="006865C1" w:rsidP="006865C1">
      <w:pPr>
        <w:rPr>
          <w:b/>
          <w:bCs/>
        </w:rPr>
      </w:pPr>
      <w:r w:rsidRPr="006865C1">
        <w:rPr>
          <w:b/>
          <w:bCs/>
        </w:rPr>
        <w:t>M4</w:t>
      </w:r>
    </w:p>
    <w:p w14:paraId="02121822" w14:textId="77777777" w:rsidR="006865C1" w:rsidRPr="006865C1" w:rsidRDefault="006865C1" w:rsidP="006865C1">
      <w:r w:rsidRPr="006865C1">
        <w:t>This is benchmarking-oriented with many independent time series. Keep:</w:t>
      </w:r>
    </w:p>
    <w:p w14:paraId="0B347D50" w14:textId="77777777" w:rsidR="006865C1" w:rsidRPr="006865C1" w:rsidRDefault="006865C1" w:rsidP="006865C1">
      <w:pPr>
        <w:numPr>
          <w:ilvl w:val="0"/>
          <w:numId w:val="15"/>
        </w:numPr>
      </w:pPr>
      <w:r w:rsidRPr="006865C1">
        <w:t>series ID</w:t>
      </w:r>
    </w:p>
    <w:p w14:paraId="77B818F0" w14:textId="77777777" w:rsidR="006865C1" w:rsidRPr="006865C1" w:rsidRDefault="006865C1" w:rsidP="006865C1">
      <w:pPr>
        <w:numPr>
          <w:ilvl w:val="0"/>
          <w:numId w:val="15"/>
        </w:numPr>
      </w:pPr>
      <w:r w:rsidRPr="006865C1">
        <w:t>frequency type</w:t>
      </w:r>
    </w:p>
    <w:p w14:paraId="6CA1ACD5" w14:textId="77777777" w:rsidR="006865C1" w:rsidRPr="006865C1" w:rsidRDefault="006865C1" w:rsidP="006865C1">
      <w:pPr>
        <w:numPr>
          <w:ilvl w:val="0"/>
          <w:numId w:val="15"/>
        </w:numPr>
      </w:pPr>
      <w:r w:rsidRPr="006865C1">
        <w:t>horizon metadata</w:t>
      </w:r>
    </w:p>
    <w:p w14:paraId="11704977" w14:textId="77777777" w:rsidR="006865C1" w:rsidRPr="006865C1" w:rsidRDefault="006865C1" w:rsidP="006865C1">
      <w:r w:rsidRPr="006865C1">
        <w:t xml:space="preserve">These datasets belong to different thesis roles in your plan, so forcing them into one identical schema would </w:t>
      </w:r>
      <w:proofErr w:type="gramStart"/>
      <w:r w:rsidRPr="006865C1">
        <w:t>actually weaken</w:t>
      </w:r>
      <w:proofErr w:type="gramEnd"/>
      <w:r w:rsidRPr="006865C1">
        <w:t xml:space="preserve"> the scientific design.</w:t>
      </w:r>
    </w:p>
    <w:p w14:paraId="1BBF04DE" w14:textId="77777777" w:rsidR="006865C1" w:rsidRPr="006865C1" w:rsidRDefault="006865C1" w:rsidP="006865C1">
      <w:pPr>
        <w:rPr>
          <w:b/>
          <w:bCs/>
        </w:rPr>
      </w:pPr>
      <w:r w:rsidRPr="006865C1">
        <w:rPr>
          <w:b/>
          <w:bCs/>
        </w:rPr>
        <w:t>Best thesis-wide canonical schemas</w:t>
      </w:r>
    </w:p>
    <w:p w14:paraId="0A2A79B1" w14:textId="77777777" w:rsidR="006865C1" w:rsidRPr="006865C1" w:rsidRDefault="006865C1" w:rsidP="006865C1">
      <w:r w:rsidRPr="006865C1">
        <w:t>I suggest you define exactly four canonical processed schemas.</w:t>
      </w:r>
    </w:p>
    <w:p w14:paraId="1A8B21E4" w14:textId="77777777" w:rsidR="006865C1" w:rsidRPr="006865C1" w:rsidRDefault="006865C1" w:rsidP="006865C1">
      <w:pPr>
        <w:rPr>
          <w:b/>
          <w:bCs/>
        </w:rPr>
      </w:pPr>
      <w:r w:rsidRPr="006865C1">
        <w:rPr>
          <w:b/>
          <w:bCs/>
        </w:rPr>
        <w:t>A. Canonical time-series schema</w:t>
      </w:r>
    </w:p>
    <w:p w14:paraId="669FF035" w14:textId="77777777" w:rsidR="006865C1" w:rsidRPr="006865C1" w:rsidRDefault="006865C1" w:rsidP="006865C1">
      <w:r w:rsidRPr="006865C1">
        <w:t>For UCI Household, Electricity Load, Open Power System Data, PJM, NREL-derived time series, Low Carbon London, Building Data Genome, Industrial Park, Appliances, Combined Cycle, and hourly industrial/PV aggregates:</w:t>
      </w:r>
    </w:p>
    <w:p w14:paraId="20CF0CEE" w14:textId="77777777" w:rsidR="006865C1" w:rsidRPr="006865C1" w:rsidRDefault="006865C1" w:rsidP="006865C1">
      <w:proofErr w:type="spellStart"/>
      <w:r w:rsidRPr="006865C1">
        <w:t>timestamp_utc</w:t>
      </w:r>
      <w:proofErr w:type="spellEnd"/>
      <w:r w:rsidRPr="006865C1">
        <w:t xml:space="preserve">, </w:t>
      </w:r>
      <w:proofErr w:type="spellStart"/>
      <w:r w:rsidRPr="006865C1">
        <w:t>entity_id</w:t>
      </w:r>
      <w:proofErr w:type="spellEnd"/>
      <w:r w:rsidRPr="006865C1">
        <w:t xml:space="preserve">, target, feature_1 ... </w:t>
      </w:r>
      <w:proofErr w:type="spellStart"/>
      <w:r w:rsidRPr="006865C1">
        <w:t>feature_n</w:t>
      </w:r>
      <w:proofErr w:type="spellEnd"/>
      <w:r w:rsidRPr="006865C1">
        <w:t xml:space="preserve">, </w:t>
      </w:r>
      <w:proofErr w:type="spellStart"/>
      <w:r w:rsidRPr="006865C1">
        <w:t>source_dataset</w:t>
      </w:r>
      <w:proofErr w:type="spellEnd"/>
      <w:r w:rsidRPr="006865C1">
        <w:t>, split</w:t>
      </w:r>
    </w:p>
    <w:p w14:paraId="422FBA9C" w14:textId="77777777" w:rsidR="006865C1" w:rsidRPr="006865C1" w:rsidRDefault="006865C1" w:rsidP="006865C1">
      <w:pPr>
        <w:rPr>
          <w:b/>
          <w:bCs/>
        </w:rPr>
      </w:pPr>
      <w:r w:rsidRPr="006865C1">
        <w:rPr>
          <w:b/>
          <w:bCs/>
        </w:rPr>
        <w:t>B. Canonical graph schema</w:t>
      </w:r>
    </w:p>
    <w:p w14:paraId="3C16DCB2" w14:textId="77777777" w:rsidR="006865C1" w:rsidRPr="006865C1" w:rsidRDefault="006865C1" w:rsidP="006865C1">
      <w:r w:rsidRPr="006865C1">
        <w:t>For IEEE 118-bus:</w:t>
      </w:r>
    </w:p>
    <w:p w14:paraId="541D7354" w14:textId="77777777" w:rsidR="006865C1" w:rsidRPr="006865C1" w:rsidRDefault="006865C1" w:rsidP="006865C1">
      <w:pPr>
        <w:numPr>
          <w:ilvl w:val="0"/>
          <w:numId w:val="16"/>
        </w:numPr>
      </w:pPr>
      <w:r w:rsidRPr="006865C1">
        <w:t>nodes.csv</w:t>
      </w:r>
    </w:p>
    <w:p w14:paraId="08DE2F1E" w14:textId="77777777" w:rsidR="006865C1" w:rsidRPr="006865C1" w:rsidRDefault="006865C1" w:rsidP="006865C1">
      <w:pPr>
        <w:numPr>
          <w:ilvl w:val="0"/>
          <w:numId w:val="16"/>
        </w:numPr>
      </w:pPr>
      <w:r w:rsidRPr="006865C1">
        <w:t>edges.csv</w:t>
      </w:r>
    </w:p>
    <w:p w14:paraId="4EC23DF5" w14:textId="77777777" w:rsidR="006865C1" w:rsidRPr="006865C1" w:rsidRDefault="006865C1" w:rsidP="006865C1">
      <w:pPr>
        <w:numPr>
          <w:ilvl w:val="0"/>
          <w:numId w:val="16"/>
        </w:numPr>
      </w:pPr>
      <w:proofErr w:type="spellStart"/>
      <w:r w:rsidRPr="006865C1">
        <w:t>graph_</w:t>
      </w:r>
      <w:proofErr w:type="gramStart"/>
      <w:r w:rsidRPr="006865C1">
        <w:t>metadata.json</w:t>
      </w:r>
      <w:proofErr w:type="spellEnd"/>
      <w:proofErr w:type="gramEnd"/>
    </w:p>
    <w:p w14:paraId="0CCFB25B" w14:textId="77777777" w:rsidR="006865C1" w:rsidRPr="006865C1" w:rsidRDefault="006865C1" w:rsidP="006865C1">
      <w:pPr>
        <w:rPr>
          <w:b/>
          <w:bCs/>
        </w:rPr>
      </w:pPr>
      <w:r w:rsidRPr="006865C1">
        <w:rPr>
          <w:b/>
          <w:bCs/>
        </w:rPr>
        <w:t>C. Canonical RL/process schema</w:t>
      </w:r>
    </w:p>
    <w:p w14:paraId="16F9F213" w14:textId="77777777" w:rsidR="006865C1" w:rsidRPr="006865C1" w:rsidRDefault="006865C1" w:rsidP="006865C1">
      <w:r w:rsidRPr="006865C1">
        <w:t>For Tennessee Eastman:</w:t>
      </w:r>
    </w:p>
    <w:p w14:paraId="0DC89268" w14:textId="77777777" w:rsidR="006865C1" w:rsidRPr="006865C1" w:rsidRDefault="006865C1" w:rsidP="006865C1">
      <w:pPr>
        <w:numPr>
          <w:ilvl w:val="0"/>
          <w:numId w:val="17"/>
        </w:numPr>
      </w:pPr>
      <w:r w:rsidRPr="006865C1">
        <w:t>states.csv</w:t>
      </w:r>
    </w:p>
    <w:p w14:paraId="62A5488A" w14:textId="77777777" w:rsidR="006865C1" w:rsidRPr="006865C1" w:rsidRDefault="006865C1" w:rsidP="006865C1">
      <w:pPr>
        <w:numPr>
          <w:ilvl w:val="0"/>
          <w:numId w:val="17"/>
        </w:numPr>
      </w:pPr>
      <w:r w:rsidRPr="006865C1">
        <w:t>actions.csv</w:t>
      </w:r>
    </w:p>
    <w:p w14:paraId="79DCCF24" w14:textId="77777777" w:rsidR="006865C1" w:rsidRPr="006865C1" w:rsidRDefault="006865C1" w:rsidP="006865C1">
      <w:pPr>
        <w:numPr>
          <w:ilvl w:val="0"/>
          <w:numId w:val="17"/>
        </w:numPr>
      </w:pPr>
      <w:r w:rsidRPr="006865C1">
        <w:t>rewards.csv or reward function metadata</w:t>
      </w:r>
    </w:p>
    <w:p w14:paraId="27037F55" w14:textId="77777777" w:rsidR="006865C1" w:rsidRPr="006865C1" w:rsidRDefault="006865C1" w:rsidP="006865C1">
      <w:pPr>
        <w:numPr>
          <w:ilvl w:val="0"/>
          <w:numId w:val="17"/>
        </w:numPr>
      </w:pPr>
      <w:r w:rsidRPr="006865C1">
        <w:t>episodes.csv</w:t>
      </w:r>
    </w:p>
    <w:p w14:paraId="4C389F0B" w14:textId="77777777" w:rsidR="006865C1" w:rsidRPr="006865C1" w:rsidRDefault="006865C1" w:rsidP="006865C1">
      <w:pPr>
        <w:rPr>
          <w:b/>
          <w:bCs/>
        </w:rPr>
      </w:pPr>
      <w:r w:rsidRPr="006865C1">
        <w:rPr>
          <w:b/>
          <w:bCs/>
        </w:rPr>
        <w:t>D. Canonical benchmark schema</w:t>
      </w:r>
    </w:p>
    <w:p w14:paraId="333A478F" w14:textId="77777777" w:rsidR="006865C1" w:rsidRPr="006865C1" w:rsidRDefault="006865C1" w:rsidP="006865C1">
      <w:r w:rsidRPr="006865C1">
        <w:lastRenderedPageBreak/>
        <w:t>For M4:</w:t>
      </w:r>
    </w:p>
    <w:p w14:paraId="5DD7F544" w14:textId="77777777" w:rsidR="006865C1" w:rsidRPr="006865C1" w:rsidRDefault="006865C1" w:rsidP="006865C1">
      <w:pPr>
        <w:numPr>
          <w:ilvl w:val="0"/>
          <w:numId w:val="18"/>
        </w:numPr>
      </w:pPr>
      <w:proofErr w:type="spellStart"/>
      <w:r w:rsidRPr="006865C1">
        <w:t>series_id</w:t>
      </w:r>
      <w:proofErr w:type="spellEnd"/>
      <w:r w:rsidRPr="006865C1">
        <w:t xml:space="preserve">, </w:t>
      </w:r>
      <w:proofErr w:type="spellStart"/>
      <w:r w:rsidRPr="006865C1">
        <w:t>timestamp_or_index</w:t>
      </w:r>
      <w:proofErr w:type="spellEnd"/>
      <w:r w:rsidRPr="006865C1">
        <w:t>, value, frequency, horizon, split</w:t>
      </w:r>
    </w:p>
    <w:p w14:paraId="40E91402" w14:textId="77777777" w:rsidR="006865C1" w:rsidRPr="006865C1" w:rsidRDefault="006865C1" w:rsidP="006865C1">
      <w:pPr>
        <w:rPr>
          <w:b/>
          <w:bCs/>
        </w:rPr>
      </w:pPr>
      <w:r w:rsidRPr="006865C1">
        <w:rPr>
          <w:b/>
          <w:bCs/>
        </w:rPr>
        <w:t>Final decision for your preprocessing notebook</w:t>
      </w:r>
    </w:p>
    <w:p w14:paraId="48B1768E" w14:textId="77777777" w:rsidR="006865C1" w:rsidRPr="006865C1" w:rsidRDefault="006865C1" w:rsidP="006865C1">
      <w:r w:rsidRPr="006865C1">
        <w:t>Your 01_data_</w:t>
      </w:r>
      <w:proofErr w:type="gramStart"/>
      <w:r w:rsidRPr="006865C1">
        <w:t>preprocessing.ipynb</w:t>
      </w:r>
      <w:proofErr w:type="gramEnd"/>
      <w:r w:rsidRPr="006865C1">
        <w:t xml:space="preserve"> should do this:</w:t>
      </w:r>
    </w:p>
    <w:p w14:paraId="5B1DF9A7" w14:textId="77777777" w:rsidR="006865C1" w:rsidRPr="006865C1" w:rsidRDefault="006865C1" w:rsidP="006865C1">
      <w:pPr>
        <w:numPr>
          <w:ilvl w:val="0"/>
          <w:numId w:val="19"/>
        </w:numPr>
      </w:pPr>
      <w:r w:rsidRPr="006865C1">
        <w:t>ingest all 12 ZIP folders</w:t>
      </w:r>
    </w:p>
    <w:p w14:paraId="27FF743B" w14:textId="77777777" w:rsidR="006865C1" w:rsidRPr="006865C1" w:rsidRDefault="006865C1" w:rsidP="006865C1">
      <w:pPr>
        <w:numPr>
          <w:ilvl w:val="0"/>
          <w:numId w:val="19"/>
        </w:numPr>
      </w:pPr>
      <w:r w:rsidRPr="006865C1">
        <w:t>inspect schema and time resolution</w:t>
      </w:r>
    </w:p>
    <w:p w14:paraId="0E1AB8E1" w14:textId="77777777" w:rsidR="006865C1" w:rsidRPr="006865C1" w:rsidRDefault="006865C1" w:rsidP="006865C1">
      <w:pPr>
        <w:numPr>
          <w:ilvl w:val="0"/>
          <w:numId w:val="19"/>
        </w:numPr>
      </w:pPr>
      <w:r w:rsidRPr="006865C1">
        <w:t>convert names and units to thesis standards</w:t>
      </w:r>
    </w:p>
    <w:p w14:paraId="3233411E" w14:textId="77777777" w:rsidR="006865C1" w:rsidRPr="006865C1" w:rsidRDefault="006865C1" w:rsidP="006865C1">
      <w:pPr>
        <w:numPr>
          <w:ilvl w:val="0"/>
          <w:numId w:val="19"/>
        </w:numPr>
      </w:pPr>
      <w:r w:rsidRPr="006865C1">
        <w:t>save raw-preserved cleaned versions</w:t>
      </w:r>
    </w:p>
    <w:p w14:paraId="7355EA45" w14:textId="77777777" w:rsidR="006865C1" w:rsidRPr="006865C1" w:rsidRDefault="006865C1" w:rsidP="006865C1">
      <w:pPr>
        <w:numPr>
          <w:ilvl w:val="0"/>
          <w:numId w:val="19"/>
        </w:numPr>
      </w:pPr>
      <w:r w:rsidRPr="006865C1">
        <w:t>save resampled hourly versions where applicable</w:t>
      </w:r>
    </w:p>
    <w:p w14:paraId="4209591E" w14:textId="77777777" w:rsidR="006865C1" w:rsidRPr="006865C1" w:rsidRDefault="006865C1" w:rsidP="006865C1">
      <w:pPr>
        <w:numPr>
          <w:ilvl w:val="0"/>
          <w:numId w:val="19"/>
        </w:numPr>
      </w:pPr>
      <w:r w:rsidRPr="006865C1">
        <w:t>generate one master manifest for all datasets</w:t>
      </w:r>
    </w:p>
    <w:p w14:paraId="7BACBE12" w14:textId="77777777" w:rsidR="006865C1" w:rsidRPr="006865C1" w:rsidRDefault="006865C1" w:rsidP="006865C1">
      <w:pPr>
        <w:numPr>
          <w:ilvl w:val="0"/>
          <w:numId w:val="19"/>
        </w:numPr>
      </w:pPr>
      <w:r w:rsidRPr="006865C1">
        <w:t>generate four canonical output families:</w:t>
      </w:r>
    </w:p>
    <w:p w14:paraId="2D04A124" w14:textId="77777777" w:rsidR="006865C1" w:rsidRPr="006865C1" w:rsidRDefault="006865C1" w:rsidP="006865C1">
      <w:pPr>
        <w:numPr>
          <w:ilvl w:val="1"/>
          <w:numId w:val="19"/>
        </w:numPr>
      </w:pPr>
      <w:proofErr w:type="spellStart"/>
      <w:r w:rsidRPr="006865C1">
        <w:t>time_series</w:t>
      </w:r>
      <w:proofErr w:type="spellEnd"/>
    </w:p>
    <w:p w14:paraId="25A6AB6F" w14:textId="77777777" w:rsidR="006865C1" w:rsidRPr="006865C1" w:rsidRDefault="006865C1" w:rsidP="006865C1">
      <w:pPr>
        <w:numPr>
          <w:ilvl w:val="1"/>
          <w:numId w:val="19"/>
        </w:numPr>
      </w:pPr>
      <w:r w:rsidRPr="006865C1">
        <w:t>graph</w:t>
      </w:r>
    </w:p>
    <w:p w14:paraId="060B9480" w14:textId="77777777" w:rsidR="006865C1" w:rsidRPr="006865C1" w:rsidRDefault="006865C1" w:rsidP="006865C1">
      <w:pPr>
        <w:numPr>
          <w:ilvl w:val="1"/>
          <w:numId w:val="19"/>
        </w:numPr>
      </w:pPr>
      <w:proofErr w:type="spellStart"/>
      <w:r w:rsidRPr="006865C1">
        <w:t>rl_process</w:t>
      </w:r>
      <w:proofErr w:type="spellEnd"/>
    </w:p>
    <w:p w14:paraId="054C9772" w14:textId="77777777" w:rsidR="006865C1" w:rsidRPr="006865C1" w:rsidRDefault="006865C1" w:rsidP="006865C1">
      <w:pPr>
        <w:numPr>
          <w:ilvl w:val="1"/>
          <w:numId w:val="19"/>
        </w:numPr>
      </w:pPr>
      <w:r w:rsidRPr="006865C1">
        <w:t>benchmark</w:t>
      </w:r>
    </w:p>
    <w:p w14:paraId="665A9294" w14:textId="77777777" w:rsidR="006865C1" w:rsidRPr="006865C1" w:rsidRDefault="006865C1" w:rsidP="006865C1">
      <w:r w:rsidRPr="006865C1">
        <w:t xml:space="preserve">That is the correct way to make the whole thesis coherent without making it scientifically incorrect. This also aligns with your stated need for a standard </w:t>
      </w:r>
      <w:proofErr w:type="spellStart"/>
      <w:r w:rsidRPr="006865C1">
        <w:t>Colab</w:t>
      </w:r>
      <w:proofErr w:type="spellEnd"/>
      <w:r w:rsidRPr="006865C1">
        <w:t xml:space="preserve"> framework, reproducibility, benchmarking, and a unified forecast–optimize–execute architecture.</w:t>
      </w:r>
    </w:p>
    <w:p w14:paraId="3BB63160" w14:textId="77777777" w:rsidR="006865C1" w:rsidRPr="006865C1" w:rsidRDefault="006865C1" w:rsidP="006865C1">
      <w:pPr>
        <w:rPr>
          <w:b/>
          <w:bCs/>
        </w:rPr>
      </w:pPr>
      <w:r w:rsidRPr="006865C1">
        <w:rPr>
          <w:b/>
          <w:bCs/>
        </w:rPr>
        <w:t>My strongest recommendation</w:t>
      </w:r>
    </w:p>
    <w:p w14:paraId="57910225" w14:textId="77777777" w:rsidR="006865C1" w:rsidRPr="006865C1" w:rsidRDefault="006865C1" w:rsidP="006865C1">
      <w:r w:rsidRPr="006865C1">
        <w:t>Use this thesis-wide rule:</w:t>
      </w:r>
    </w:p>
    <w:p w14:paraId="710C3036" w14:textId="77777777" w:rsidR="006865C1" w:rsidRPr="006865C1" w:rsidRDefault="006865C1" w:rsidP="006865C1">
      <w:pPr>
        <w:numPr>
          <w:ilvl w:val="0"/>
          <w:numId w:val="20"/>
        </w:numPr>
      </w:pPr>
      <w:r w:rsidRPr="006865C1">
        <w:rPr>
          <w:b/>
          <w:bCs/>
        </w:rPr>
        <w:t>Master aligned resolution for fusion tasks:</w:t>
      </w:r>
      <w:r w:rsidRPr="006865C1">
        <w:t xml:space="preserve"> hourly</w:t>
      </w:r>
    </w:p>
    <w:p w14:paraId="7BA28199" w14:textId="77777777" w:rsidR="006865C1" w:rsidRPr="006865C1" w:rsidRDefault="006865C1" w:rsidP="006865C1">
      <w:pPr>
        <w:numPr>
          <w:ilvl w:val="0"/>
          <w:numId w:val="20"/>
        </w:numPr>
      </w:pPr>
      <w:r w:rsidRPr="006865C1">
        <w:rPr>
          <w:b/>
          <w:bCs/>
        </w:rPr>
        <w:t xml:space="preserve">Master </w:t>
      </w:r>
      <w:proofErr w:type="spellStart"/>
      <w:r w:rsidRPr="006865C1">
        <w:rPr>
          <w:b/>
          <w:bCs/>
        </w:rPr>
        <w:t>timezone</w:t>
      </w:r>
      <w:proofErr w:type="spellEnd"/>
      <w:r w:rsidRPr="006865C1">
        <w:rPr>
          <w:b/>
          <w:bCs/>
        </w:rPr>
        <w:t>:</w:t>
      </w:r>
      <w:r w:rsidRPr="006865C1">
        <w:t xml:space="preserve"> UTC</w:t>
      </w:r>
    </w:p>
    <w:p w14:paraId="2452BFB2" w14:textId="77777777" w:rsidR="006865C1" w:rsidRPr="006865C1" w:rsidRDefault="006865C1" w:rsidP="006865C1">
      <w:pPr>
        <w:numPr>
          <w:ilvl w:val="0"/>
          <w:numId w:val="20"/>
        </w:numPr>
      </w:pPr>
      <w:r w:rsidRPr="006865C1">
        <w:rPr>
          <w:b/>
          <w:bCs/>
        </w:rPr>
        <w:t>Master units:</w:t>
      </w:r>
      <w:r w:rsidRPr="006865C1">
        <w:t xml:space="preserve"> kW, kWh, V, A, °C, W/m²</w:t>
      </w:r>
    </w:p>
    <w:p w14:paraId="1590E5E9" w14:textId="77777777" w:rsidR="006865C1" w:rsidRPr="006865C1" w:rsidRDefault="006865C1" w:rsidP="006865C1">
      <w:pPr>
        <w:numPr>
          <w:ilvl w:val="0"/>
          <w:numId w:val="20"/>
        </w:numPr>
      </w:pPr>
      <w:r w:rsidRPr="006865C1">
        <w:rPr>
          <w:b/>
          <w:bCs/>
        </w:rPr>
        <w:t>Master naming:</w:t>
      </w:r>
      <w:r w:rsidRPr="006865C1">
        <w:t xml:space="preserve"> </w:t>
      </w:r>
      <w:proofErr w:type="spellStart"/>
      <w:r w:rsidRPr="006865C1">
        <w:t>snake_case</w:t>
      </w:r>
      <w:proofErr w:type="spellEnd"/>
    </w:p>
    <w:p w14:paraId="72D0D1BD" w14:textId="77777777" w:rsidR="006865C1" w:rsidRPr="006865C1" w:rsidRDefault="006865C1" w:rsidP="006865C1">
      <w:pPr>
        <w:numPr>
          <w:ilvl w:val="0"/>
          <w:numId w:val="20"/>
        </w:numPr>
      </w:pPr>
      <w:r w:rsidRPr="006865C1">
        <w:rPr>
          <w:b/>
          <w:bCs/>
        </w:rPr>
        <w:t>Master split:</w:t>
      </w:r>
      <w:r w:rsidRPr="006865C1">
        <w:t xml:space="preserve"> chronological 70/15/15</w:t>
      </w:r>
    </w:p>
    <w:p w14:paraId="500B4568" w14:textId="77777777" w:rsidR="006865C1" w:rsidRPr="006865C1" w:rsidRDefault="006865C1" w:rsidP="006865C1">
      <w:pPr>
        <w:numPr>
          <w:ilvl w:val="0"/>
          <w:numId w:val="20"/>
        </w:numPr>
      </w:pPr>
      <w:r w:rsidRPr="006865C1">
        <w:rPr>
          <w:b/>
          <w:bCs/>
        </w:rPr>
        <w:t>Master storage:</w:t>
      </w:r>
      <w:r w:rsidRPr="006865C1">
        <w:t xml:space="preserve"> parquet + csv manifest + </w:t>
      </w:r>
      <w:proofErr w:type="spellStart"/>
      <w:r w:rsidRPr="006865C1">
        <w:t>json</w:t>
      </w:r>
      <w:proofErr w:type="spellEnd"/>
      <w:r w:rsidRPr="006865C1">
        <w:t xml:space="preserve"> metadata</w:t>
      </w:r>
    </w:p>
    <w:p w14:paraId="5B728976" w14:textId="77777777" w:rsidR="006865C1" w:rsidRPr="006865C1" w:rsidRDefault="006865C1" w:rsidP="006865C1">
      <w:pPr>
        <w:numPr>
          <w:ilvl w:val="0"/>
          <w:numId w:val="20"/>
        </w:numPr>
      </w:pPr>
      <w:r w:rsidRPr="006865C1">
        <w:rPr>
          <w:b/>
          <w:bCs/>
        </w:rPr>
        <w:lastRenderedPageBreak/>
        <w:t>Master exception policy:</w:t>
      </w:r>
      <w:r w:rsidRPr="006865C1">
        <w:t xml:space="preserve"> graph, RL/process, and benchmark datasets keep their own canonical structures</w:t>
      </w:r>
    </w:p>
    <w:p w14:paraId="5410562C" w14:textId="77777777" w:rsidR="006865C1" w:rsidRPr="006865C1" w:rsidRDefault="006865C1" w:rsidP="006865C1">
      <w:proofErr w:type="gramStart"/>
      <w:r w:rsidRPr="006865C1">
        <w:t>So</w:t>
      </w:r>
      <w:proofErr w:type="gramEnd"/>
      <w:r w:rsidRPr="006865C1">
        <w:t xml:space="preserve"> the answer is:</w:t>
      </w:r>
    </w:p>
    <w:p w14:paraId="11C6BBD1" w14:textId="77777777" w:rsidR="006865C1" w:rsidRPr="006865C1" w:rsidRDefault="006865C1" w:rsidP="006865C1">
      <w:r w:rsidRPr="006865C1">
        <w:rPr>
          <w:b/>
          <w:bCs/>
        </w:rPr>
        <w:t>Yes, standardize all 12 datasets under one preprocessing framework.</w:t>
      </w:r>
      <w:r w:rsidRPr="006865C1">
        <w:rPr>
          <w:b/>
          <w:bCs/>
        </w:rPr>
        <w:br/>
        <w:t>No, do not force all 12 into one identical table.</w:t>
      </w:r>
      <w:r w:rsidRPr="006865C1">
        <w:rPr>
          <w:b/>
          <w:bCs/>
        </w:rPr>
        <w:br/>
        <w:t xml:space="preserve">Make timestamps, units, naming, metadata, and split policy consistent; make structure </w:t>
      </w:r>
      <w:proofErr w:type="gramStart"/>
      <w:r w:rsidRPr="006865C1">
        <w:rPr>
          <w:b/>
          <w:bCs/>
        </w:rPr>
        <w:t>task-specific</w:t>
      </w:r>
      <w:proofErr w:type="gramEnd"/>
      <w:r w:rsidRPr="006865C1">
        <w:rPr>
          <w:b/>
          <w:bCs/>
        </w:rPr>
        <w:t>.</w:t>
      </w:r>
    </w:p>
    <w:p w14:paraId="101FEEA3" w14:textId="77777777" w:rsidR="006865C1" w:rsidRPr="006865C1" w:rsidRDefault="006865C1" w:rsidP="006865C1">
      <w:r w:rsidRPr="006865C1">
        <w:t>The next correct step is to design 01_data_</w:t>
      </w:r>
      <w:proofErr w:type="gramStart"/>
      <w:r w:rsidRPr="006865C1">
        <w:t>preprocessing.ipynb</w:t>
      </w:r>
      <w:proofErr w:type="gramEnd"/>
      <w:r w:rsidRPr="006865C1">
        <w:t xml:space="preserve"> around these four canonical schemas.</w:t>
      </w:r>
    </w:p>
    <w:p w14:paraId="555C383B" w14:textId="77777777" w:rsidR="006865C1" w:rsidRDefault="006865C1"/>
    <w:sectPr w:rsidR="006865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3D96"/>
    <w:multiLevelType w:val="multilevel"/>
    <w:tmpl w:val="E972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43FE4"/>
    <w:multiLevelType w:val="multilevel"/>
    <w:tmpl w:val="A720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371CD"/>
    <w:multiLevelType w:val="multilevel"/>
    <w:tmpl w:val="51E08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042B03"/>
    <w:multiLevelType w:val="multilevel"/>
    <w:tmpl w:val="8BACB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9F7FDB"/>
    <w:multiLevelType w:val="multilevel"/>
    <w:tmpl w:val="8D628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C070F0"/>
    <w:multiLevelType w:val="multilevel"/>
    <w:tmpl w:val="EA90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801099"/>
    <w:multiLevelType w:val="multilevel"/>
    <w:tmpl w:val="D348F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AF2671"/>
    <w:multiLevelType w:val="multilevel"/>
    <w:tmpl w:val="E9F4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9049F2"/>
    <w:multiLevelType w:val="multilevel"/>
    <w:tmpl w:val="23AC0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86197B"/>
    <w:multiLevelType w:val="multilevel"/>
    <w:tmpl w:val="96EA3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8B60A3"/>
    <w:multiLevelType w:val="multilevel"/>
    <w:tmpl w:val="2E746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1C17A2"/>
    <w:multiLevelType w:val="multilevel"/>
    <w:tmpl w:val="BB72B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1657AF"/>
    <w:multiLevelType w:val="multilevel"/>
    <w:tmpl w:val="15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926E70"/>
    <w:multiLevelType w:val="multilevel"/>
    <w:tmpl w:val="FF782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9D72C3"/>
    <w:multiLevelType w:val="multilevel"/>
    <w:tmpl w:val="0C625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676211"/>
    <w:multiLevelType w:val="multilevel"/>
    <w:tmpl w:val="EC60A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2536E1"/>
    <w:multiLevelType w:val="multilevel"/>
    <w:tmpl w:val="31363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62D0886"/>
    <w:multiLevelType w:val="multilevel"/>
    <w:tmpl w:val="3F368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0123C0"/>
    <w:multiLevelType w:val="multilevel"/>
    <w:tmpl w:val="7D78C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6E771F"/>
    <w:multiLevelType w:val="multilevel"/>
    <w:tmpl w:val="8824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7775526">
    <w:abstractNumId w:val="0"/>
  </w:num>
  <w:num w:numId="2" w16cid:durableId="1859194976">
    <w:abstractNumId w:val="9"/>
  </w:num>
  <w:num w:numId="3" w16cid:durableId="1389497552">
    <w:abstractNumId w:val="18"/>
  </w:num>
  <w:num w:numId="4" w16cid:durableId="545458838">
    <w:abstractNumId w:val="5"/>
  </w:num>
  <w:num w:numId="5" w16cid:durableId="91437528">
    <w:abstractNumId w:val="8"/>
  </w:num>
  <w:num w:numId="6" w16cid:durableId="1828666957">
    <w:abstractNumId w:val="15"/>
  </w:num>
  <w:num w:numId="7" w16cid:durableId="529874066">
    <w:abstractNumId w:val="11"/>
  </w:num>
  <w:num w:numId="8" w16cid:durableId="263921240">
    <w:abstractNumId w:val="19"/>
  </w:num>
  <w:num w:numId="9" w16cid:durableId="1677269318">
    <w:abstractNumId w:val="12"/>
  </w:num>
  <w:num w:numId="10" w16cid:durableId="1007488688">
    <w:abstractNumId w:val="10"/>
  </w:num>
  <w:num w:numId="11" w16cid:durableId="1060203081">
    <w:abstractNumId w:val="3"/>
  </w:num>
  <w:num w:numId="12" w16cid:durableId="1127166380">
    <w:abstractNumId w:val="4"/>
  </w:num>
  <w:num w:numId="13" w16cid:durableId="2116093781">
    <w:abstractNumId w:val="7"/>
  </w:num>
  <w:num w:numId="14" w16cid:durableId="2041660439">
    <w:abstractNumId w:val="1"/>
  </w:num>
  <w:num w:numId="15" w16cid:durableId="666976037">
    <w:abstractNumId w:val="14"/>
  </w:num>
  <w:num w:numId="16" w16cid:durableId="1693913474">
    <w:abstractNumId w:val="6"/>
  </w:num>
  <w:num w:numId="17" w16cid:durableId="482163348">
    <w:abstractNumId w:val="17"/>
  </w:num>
  <w:num w:numId="18" w16cid:durableId="453910832">
    <w:abstractNumId w:val="2"/>
  </w:num>
  <w:num w:numId="19" w16cid:durableId="82144912">
    <w:abstractNumId w:val="16"/>
  </w:num>
  <w:num w:numId="20" w16cid:durableId="141617046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5C1"/>
    <w:rsid w:val="00004840"/>
    <w:rsid w:val="000727BC"/>
    <w:rsid w:val="005E5084"/>
    <w:rsid w:val="006865C1"/>
    <w:rsid w:val="00820E12"/>
    <w:rsid w:val="00B400DE"/>
    <w:rsid w:val="00BB0D6E"/>
    <w:rsid w:val="00D83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09D3A"/>
  <w15:chartTrackingRefBased/>
  <w15:docId w15:val="{A389BB55-8768-4D07-9E88-8D10AC651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65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65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65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5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5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5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5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5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5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5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65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65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5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5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5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5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5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5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5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65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5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5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5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5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5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5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5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5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5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1059</Words>
  <Characters>6530</Characters>
  <Application>Microsoft Office Word</Application>
  <DocSecurity>0</DocSecurity>
  <Lines>197</Lines>
  <Paragraphs>170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Adnan Zaidi</dc:creator>
  <cp:keywords/>
  <dc:description/>
  <cp:lastModifiedBy>Adnan Zaidi</cp:lastModifiedBy>
  <cp:revision>3</cp:revision>
  <dcterms:created xsi:type="dcterms:W3CDTF">2026-03-23T17:42:00Z</dcterms:created>
  <dcterms:modified xsi:type="dcterms:W3CDTF">2026-03-24T06:34:00Z</dcterms:modified>
</cp:coreProperties>
</file>