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ndrew-d.-nguyen"/>
    <w:p>
      <w:pPr>
        <w:pStyle w:val="Heading1"/>
      </w:pPr>
      <w:r>
        <w:t xml:space="preserve">Andrew D. Nguyen</w:t>
      </w:r>
    </w:p>
    <w:bookmarkEnd w:id="21"/>
    <w:p>
      <w:r>
        <w:drawing>
          <wp:inline>
            <wp:extent cx="3835400" cy="3632200"/>
            <wp:effectExtent b="0" l="0" r="0" t="0"/>
            <wp:docPr descr="" id="1" name="Picture"/>
            <a:graphic>
              <a:graphicData uri="http://schemas.openxmlformats.org/drawingml/2006/picture">
                <pic:pic>
                  <pic:nvPicPr>
                    <pic:cNvPr descr="about_big.jpg" id="0" name="Picture"/>
                    <pic:cNvPicPr>
                      <a:picLocks noChangeArrowheads="1" noChangeAspect="1"/>
                    </pic:cNvPicPr>
                  </pic:nvPicPr>
                  <pic:blipFill>
                    <a:blip r:embed="rId22"/>
                    <a:stretch>
                      <a:fillRect/>
                    </a:stretch>
                  </pic:blipFill>
                  <pic:spPr bwMode="auto">
                    <a:xfrm>
                      <a:off x="0" y="0"/>
                      <a:ext cx="3835400" cy="3632200"/>
                    </a:xfrm>
                    <a:prstGeom prst="rect">
                      <a:avLst/>
                    </a:prstGeom>
                    <a:noFill/>
                    <a:ln w="9525">
                      <a:noFill/>
                      <a:headEnd/>
                      <a:tailEnd/>
                    </a:ln>
                  </pic:spPr>
                </pic:pic>
              </a:graphicData>
            </a:graphic>
          </wp:inline>
        </w:drawing>
      </w:r>
    </w:p>
    <w:p>
      <w:r>
        <w:pict>
          <v:rect style="width:0;height:1.5pt" o:hralign="center" o:hrstd="t" o:hr="t"/>
        </w:pict>
      </w:r>
    </w:p>
    <w:p>
      <w:r>
        <w:t xml:space="preserve">109 Carrigan Drive Burlington, VT 05405</w:t>
      </w:r>
      <w:r>
        <w:br w:type="textWrapping"/>
      </w:r>
      <w:r>
        <w:t xml:space="preserve">Email: anbe642@gmail.com</w:t>
      </w:r>
      <w:r>
        <w:br w:type="textWrapping"/>
      </w:r>
      <w:r>
        <w:t xml:space="preserve">Github:</w:t>
      </w:r>
      <w:r>
        <w:t xml:space="preserve"> </w:t>
      </w:r>
      <w:hyperlink r:id="rId23">
        <w:r>
          <w:rPr>
            <w:rStyle w:val="Link"/>
          </w:rPr>
          <w:t xml:space="preserve">adnguyen</w:t>
        </w:r>
      </w:hyperlink>
      <w:r>
        <w:br w:type="textWrapping"/>
      </w:r>
      <w:r>
        <w:t xml:space="preserve">Website:</w:t>
      </w:r>
      <w:r>
        <w:t xml:space="preserve"> </w:t>
      </w:r>
      <w:hyperlink r:id="rId24">
        <w:r>
          <w:rPr>
            <w:rStyle w:val="Link"/>
          </w:rPr>
          <w:t xml:space="preserve">adnguyen.github.io</w:t>
        </w:r>
      </w:hyperlink>
    </w:p>
    <w:p>
      <w:r>
        <w:pict>
          <v:rect style="width:0;height:1.5pt" o:hralign="center" o:hrstd="t" o:hr="t"/>
        </w:pict>
      </w:r>
    </w:p>
    <w:bookmarkStart w:id="25" w:name="research-interests"/>
    <w:p>
      <w:pPr>
        <w:pStyle w:val="Heading2"/>
      </w:pPr>
      <w:r>
        <w:t xml:space="preserve">Research Interests</w:t>
      </w:r>
    </w:p>
    <w:bookmarkEnd w:id="25"/>
    <w:p>
      <w:r>
        <w:t xml:space="preserve">I am broadly interested in understanding the ecological, evolutionary, and genomic determinants of resiliency or susceptibility to climate change.</w:t>
      </w:r>
    </w:p>
    <w:bookmarkStart w:id="26" w:name="education"/>
    <w:p>
      <w:pPr>
        <w:pStyle w:val="Heading2"/>
      </w:pPr>
      <w:r>
        <w:t xml:space="preserve">Education</w:t>
      </w:r>
    </w:p>
    <w:bookmarkEnd w:id="26"/>
    <w:p>
      <w:pPr>
        <w:pStyle w:val="DefinitionTerm"/>
      </w:pPr>
      <w:r>
        <w:t xml:space="preserve">2012-2017 (expected)</w:t>
      </w:r>
    </w:p>
    <w:p>
      <w:pPr>
        <w:pStyle w:val="Definition"/>
      </w:pPr>
      <w:r>
        <w:rPr>
          <w:b/>
        </w:rPr>
        <w:t xml:space="preserve">PhD, Biology</w:t>
      </w:r>
      <w:r>
        <w:t xml:space="preserve">; University of Vermont (Burlington), Department of Biology</w:t>
      </w:r>
    </w:p>
    <w:p>
      <w:pPr>
        <w:pStyle w:val="Definition"/>
      </w:pPr>
      <w:r>
        <w:rPr>
          <w:i/>
        </w:rPr>
        <w:t xml:space="preserve">Thesis title: Evolutionary innovations of ants to thermally stressful environments</w:t>
      </w:r>
    </w:p>
    <w:p>
      <w:pPr>
        <w:pStyle w:val="Definition"/>
      </w:pPr>
      <w:r>
        <w:t xml:space="preserve">Advisors: Sara Helms Cahan, Nicholas J. Gotelli</w:t>
      </w:r>
      <w:r>
        <w:br w:type="textWrapping"/>
      </w:r>
      <w:r>
        <w:t xml:space="preserve">Committee: Brent L. Lockwood, Jill Preston</w:t>
      </w:r>
    </w:p>
    <w:p>
      <w:pPr>
        <w:pStyle w:val="DefinitionTerm"/>
      </w:pPr>
      <w:r>
        <w:t xml:space="preserve">2004-2009</w:t>
      </w:r>
    </w:p>
    <w:p>
      <w:pPr>
        <w:pStyle w:val="Definition"/>
      </w:pPr>
      <w:r>
        <w:rPr>
          <w:b/>
        </w:rPr>
        <w:t xml:space="preserve">BSc, Biology</w:t>
      </w:r>
      <w:r>
        <w:t xml:space="preserve">; Drexel University (Philadelphia)</w:t>
      </w:r>
    </w:p>
    <w:bookmarkStart w:id="27" w:name="awards-and-grants"/>
    <w:p>
      <w:pPr>
        <w:pStyle w:val="Heading2"/>
      </w:pPr>
      <w:r>
        <w:t xml:space="preserve">Awards and Grants</w:t>
      </w:r>
    </w:p>
    <w:bookmarkEnd w:id="27"/>
    <w:p>
      <w:pPr>
        <w:pStyle w:val="DefinitionTerm"/>
      </w:pPr>
      <w:r>
        <w:t xml:space="preserve">2016</w:t>
      </w:r>
    </w:p>
    <w:p>
      <w:pPr>
        <w:pStyle w:val="Compact"/>
        <w:pStyle w:val="Definition"/>
      </w:pPr>
      <w:r>
        <w:t xml:space="preserve">Suiter Prize Travel Award - $1,000</w:t>
      </w:r>
    </w:p>
    <w:bookmarkStart w:id="28" w:name="publications"/>
    <w:p>
      <w:pPr>
        <w:pStyle w:val="Heading2"/>
      </w:pPr>
      <w:r>
        <w:t xml:space="preserve">Publications</w:t>
      </w:r>
    </w:p>
    <w:bookmarkEnd w:id="28"/>
    <w:p>
      <w:pPr>
        <w:numPr>
          <w:numId w:val="2"/>
          <w:ilvl w:val="0"/>
        </w:numPr>
      </w:pPr>
      <w:r>
        <w:t xml:space="preserve">Helms Cahan S,</w:t>
      </w:r>
      <w:r>
        <w:t xml:space="preserve"> </w:t>
      </w:r>
      <w:r>
        <w:rPr>
          <w:b/>
        </w:rPr>
        <w:t xml:space="preserve">Nguyen AD</w:t>
      </w:r>
      <w:r>
        <w:t xml:space="preserve">, Stanton-Geddes J, Penick CA, HernáizHernández Y, DeMarco BB, Gotelli NJ. 2017. Modulation of the heat shock response is associated with acclimation to novel temperatures but not adaptation to climatic variation in the ants Aphaenogaster picea and A. rudis.</w:t>
      </w:r>
      <w:r>
        <w:t xml:space="preserve"> </w:t>
      </w:r>
      <w:r>
        <w:rPr>
          <w:i/>
        </w:rPr>
        <w:t xml:space="preserve">Comparative Biochemistry and Physiology Part A: Molecular &amp; Integrative Physiology</w:t>
      </w:r>
      <w:r>
        <w:t xml:space="preserve"> </w:t>
      </w:r>
      <w:r>
        <w:t xml:space="preserve">204:113–120.</w:t>
      </w:r>
    </w:p>
    <w:p>
      <w:pPr>
        <w:numPr>
          <w:numId w:val="2"/>
          <w:ilvl w:val="0"/>
        </w:numPr>
      </w:pPr>
      <w:r>
        <w:rPr>
          <w:b/>
        </w:rPr>
        <w:t xml:space="preserve">Nguyen AD</w:t>
      </w:r>
      <w:r>
        <w:t xml:space="preserve">, Gotelli NJ, Cahan SH. 2016. The evolution of heat shock protein sequences, cis-regulatory elements, and expression profiles in the eusocial Hymenoptera.</w:t>
      </w:r>
      <w:r>
        <w:t xml:space="preserve"> </w:t>
      </w:r>
      <w:r>
        <w:rPr>
          <w:i/>
        </w:rPr>
        <w:t xml:space="preserve">BMC Evolutionary Biology</w:t>
      </w:r>
      <w:r>
        <w:t xml:space="preserve"> </w:t>
      </w:r>
      <w:r>
        <w:t xml:space="preserve">16:15.</w:t>
      </w:r>
    </w:p>
    <w:p>
      <w:pPr>
        <w:numPr>
          <w:numId w:val="2"/>
          <w:ilvl w:val="0"/>
        </w:numPr>
      </w:pPr>
      <w:r>
        <w:t xml:space="preserve">Stanton-Geddes J,</w:t>
      </w:r>
      <w:r>
        <w:t xml:space="preserve"> </w:t>
      </w:r>
      <w:r>
        <w:rPr>
          <w:b/>
        </w:rPr>
        <w:t xml:space="preserve">Nguyen A</w:t>
      </w:r>
      <w:r>
        <w:t xml:space="preserve">, Chick L, Vincent J, Vangala M, Dunn RR, Ellison AM, Sanders NJ, Gotelli NJ, Cahan SH. 2016. Thermal reactionomes reveal divergent responses to thermal extremes in warm and cool-climate ant species.</w:t>
      </w:r>
      <w:r>
        <w:t xml:space="preserve"> </w:t>
      </w:r>
      <w:r>
        <w:rPr>
          <w:i/>
        </w:rPr>
        <w:t xml:space="preserve">BMC Genomics</w:t>
      </w:r>
      <w:r>
        <w:t xml:space="preserve"> </w:t>
      </w:r>
      <w:r>
        <w:t xml:space="preserve">17:171.</w:t>
      </w:r>
    </w:p>
    <w:p>
      <w:r>
        <w:rPr>
          <w:b/>
        </w:rPr>
        <w:t xml:space="preserve">Forthcoming</w:t>
      </w:r>
    </w:p>
    <w:p>
      <w:pPr>
        <w:pStyle w:val="Compact"/>
        <w:numPr>
          <w:numId w:val="3"/>
          <w:ilvl w:val="0"/>
        </w:numPr>
      </w:pPr>
      <w:r>
        <w:rPr>
          <w:b/>
        </w:rPr>
        <w:t xml:space="preserve">Nguyen AD</w:t>
      </w:r>
      <w:r>
        <w:t xml:space="preserve">, DeNovellis K, Resendez S, Pustilnik J, Gotelli NJ, Parker JD, Helms Cahan S. (2016). Effects of desiccation and starvation on thermal tolerance and the cellular stress response in forest ants. In review at the Journal of Comparative Physiology B.</w:t>
      </w:r>
    </w:p>
    <w:bookmarkStart w:id="29" w:name="research-experience"/>
    <w:p>
      <w:pPr>
        <w:pStyle w:val="Heading2"/>
      </w:pPr>
      <w:r>
        <w:t xml:space="preserve">Research Experience</w:t>
      </w:r>
    </w:p>
    <w:bookmarkEnd w:id="29"/>
    <w:p>
      <w:pPr>
        <w:pStyle w:val="DefinitionTerm"/>
      </w:pPr>
      <w:r>
        <w:t xml:space="preserve">2014</w:t>
      </w:r>
    </w:p>
    <w:p>
      <w:pPr>
        <w:pStyle w:val="Definition"/>
      </w:pPr>
      <w:r>
        <w:rPr>
          <w:b/>
        </w:rPr>
        <w:t xml:space="preserve">Research Associate</w:t>
      </w:r>
      <w:r>
        <w:t xml:space="preserve">; University of Vermont</w:t>
      </w:r>
    </w:p>
    <w:p>
      <w:pPr>
        <w:pStyle w:val="Definition"/>
      </w:pPr>
      <w:r>
        <w:t xml:space="preserve">Determined infection frequency of Trypanosome parasites in Kissing bugs that cause Chagas disease</w:t>
      </w:r>
    </w:p>
    <w:p>
      <w:pPr>
        <w:pStyle w:val="DefinitionTerm"/>
      </w:pPr>
      <w:r>
        <w:t xml:space="preserve">2010-2011</w:t>
      </w:r>
    </w:p>
    <w:p>
      <w:pPr>
        <w:pStyle w:val="Definition"/>
      </w:pPr>
      <w:r>
        <w:rPr>
          <w:b/>
        </w:rPr>
        <w:t xml:space="preserve">Technician</w:t>
      </w:r>
      <w:r>
        <w:t xml:space="preserve">; Reaction Biology Corp</w:t>
      </w:r>
    </w:p>
    <w:p>
      <w:pPr>
        <w:pStyle w:val="Definition"/>
      </w:pPr>
      <w:r>
        <w:t xml:space="preserve">High through put screening of potentially therapeutic small compounds.</w:t>
      </w:r>
    </w:p>
    <w:p>
      <w:pPr>
        <w:pStyle w:val="DefinitionTerm"/>
      </w:pPr>
      <w:r>
        <w:t xml:space="preserve">2009-2010</w:t>
      </w:r>
    </w:p>
    <w:p>
      <w:pPr>
        <w:pStyle w:val="Definition"/>
      </w:pPr>
      <w:r>
        <w:rPr>
          <w:b/>
        </w:rPr>
        <w:t xml:space="preserve">Technician</w:t>
      </w:r>
      <w:r>
        <w:t xml:space="preserve">; Morphotek Inc.</w:t>
      </w:r>
    </w:p>
    <w:p>
      <w:pPr>
        <w:pStyle w:val="Definition"/>
      </w:pPr>
      <w:r>
        <w:t xml:space="preserve">Developed therapeutic antibodies against Acute Myeloid Leukemia (AML).</w:t>
      </w:r>
    </w:p>
    <w:p>
      <w:pPr>
        <w:pStyle w:val="DefinitionTerm"/>
      </w:pPr>
      <w:r>
        <w:t xml:space="preserve">2007-2008</w:t>
      </w:r>
    </w:p>
    <w:p>
      <w:pPr>
        <w:pStyle w:val="Definition"/>
      </w:pPr>
      <w:r>
        <w:rPr>
          <w:b/>
        </w:rPr>
        <w:t xml:space="preserve">Co-op intern</w:t>
      </w:r>
      <w:r>
        <w:t xml:space="preserve">; GlaxoSmithKline</w:t>
      </w:r>
    </w:p>
    <w:p>
      <w:pPr>
        <w:pStyle w:val="Definition"/>
      </w:pPr>
      <w:r>
        <w:t xml:space="preserve">Studied red blood cell differentiation from mouse embryonic stem cells.</w:t>
      </w:r>
    </w:p>
    <w:p>
      <w:pPr>
        <w:pStyle w:val="DefinitionTerm"/>
      </w:pPr>
      <w:r>
        <w:t xml:space="preserve">2006-2007</w:t>
      </w:r>
    </w:p>
    <w:p>
      <w:pPr>
        <w:pStyle w:val="Definition"/>
      </w:pPr>
      <w:r>
        <w:rPr>
          <w:b/>
        </w:rPr>
        <w:t xml:space="preserve">Co-op intern</w:t>
      </w:r>
      <w:r>
        <w:t xml:space="preserve">; Morphotek Inc.</w:t>
      </w:r>
    </w:p>
    <w:p>
      <w:pPr>
        <w:pStyle w:val="Definition"/>
      </w:pPr>
      <w:r>
        <w:t xml:space="preserve">Developed neutralizing antibodies against Staphylococcal enterotoxin B (SEB).</w:t>
      </w:r>
    </w:p>
    <w:bookmarkStart w:id="30" w:name="skills"/>
    <w:p>
      <w:pPr>
        <w:pStyle w:val="Heading2"/>
      </w:pPr>
      <w:r>
        <w:t xml:space="preserve">Skills</w:t>
      </w:r>
    </w:p>
    <w:bookmarkEnd w:id="30"/>
    <w:p>
      <w:r>
        <w:rPr>
          <w:b/>
        </w:rPr>
        <w:t xml:space="preserve">Computing:</w:t>
      </w:r>
    </w:p>
    <w:p>
      <w:pPr>
        <w:pStyle w:val="Compact"/>
        <w:numPr>
          <w:numId w:val="4"/>
          <w:ilvl w:val="0"/>
        </w:numPr>
      </w:pPr>
      <w:r>
        <w:rPr>
          <w:i/>
        </w:rPr>
        <w:t xml:space="preserve">Unix</w:t>
      </w:r>
      <w:r>
        <w:t xml:space="preserve"> </w:t>
      </w:r>
      <w:r>
        <w:t xml:space="preserve">– General command line, shell bash scripting, and remote computing</w:t>
      </w:r>
    </w:p>
    <w:p>
      <w:pPr>
        <w:pStyle w:val="Compact"/>
        <w:numPr>
          <w:numId w:val="4"/>
          <w:ilvl w:val="0"/>
        </w:numPr>
      </w:pPr>
      <w:r>
        <w:rPr>
          <w:i/>
        </w:rPr>
        <w:t xml:space="preserve">R</w:t>
      </w:r>
      <w:r>
        <w:t xml:space="preserve"> </w:t>
      </w:r>
      <w:r>
        <w:t xml:space="preserve">– Data analysis and visualization</w:t>
      </w:r>
    </w:p>
    <w:p>
      <w:pPr>
        <w:pStyle w:val="Compact"/>
        <w:numPr>
          <w:numId w:val="4"/>
          <w:ilvl w:val="0"/>
        </w:numPr>
      </w:pPr>
      <w:r>
        <w:rPr>
          <w:i/>
        </w:rPr>
        <w:t xml:space="preserve">(R)Markdown</w:t>
      </w:r>
      <w:r>
        <w:t xml:space="preserve"> </w:t>
      </w:r>
      <w:r>
        <w:t xml:space="preserve">– Integrative word processing and technical reporting</w:t>
      </w:r>
    </w:p>
    <w:p>
      <w:pPr>
        <w:pStyle w:val="Compact"/>
        <w:numPr>
          <w:numId w:val="4"/>
          <w:ilvl w:val="0"/>
        </w:numPr>
      </w:pPr>
      <w:r>
        <w:rPr>
          <w:i/>
        </w:rPr>
        <w:t xml:space="preserve">Python</w:t>
      </w:r>
      <w:r>
        <w:t xml:space="preserve"> </w:t>
      </w:r>
      <w:r>
        <w:t xml:space="preserve">– Written scripts to parse genomic data</w:t>
      </w:r>
    </w:p>
    <w:p>
      <w:pPr>
        <w:pStyle w:val="Compact"/>
        <w:numPr>
          <w:numId w:val="4"/>
          <w:ilvl w:val="0"/>
        </w:numPr>
      </w:pPr>
      <w:r>
        <w:rPr>
          <w:i/>
        </w:rPr>
        <w:t xml:space="preserve">Github</w:t>
      </w:r>
      <w:r>
        <w:t xml:space="preserve"> </w:t>
      </w:r>
      <w:r>
        <w:t xml:space="preserve">– Reproducible science through version control and online notebooks</w:t>
      </w:r>
    </w:p>
    <w:p>
      <w:pPr>
        <w:pStyle w:val="Compact"/>
        <w:numPr>
          <w:numId w:val="4"/>
          <w:ilvl w:val="0"/>
        </w:numPr>
      </w:pPr>
      <w:r>
        <w:rPr>
          <w:i/>
        </w:rPr>
        <w:t xml:space="preserve">HTML</w:t>
      </w:r>
      <w:r>
        <w:t xml:space="preserve"> </w:t>
      </w:r>
      <w:r>
        <w:t xml:space="preserve">– Website development</w:t>
      </w:r>
    </w:p>
    <w:p>
      <w:pPr>
        <w:pStyle w:val="Compact"/>
        <w:numPr>
          <w:numId w:val="4"/>
          <w:ilvl w:val="0"/>
        </w:numPr>
      </w:pPr>
      <w:r>
        <w:rPr>
          <w:i/>
        </w:rPr>
        <w:t xml:space="preserve">Phylogenetics</w:t>
      </w:r>
      <w:r>
        <w:t xml:space="preserve"> </w:t>
      </w:r>
      <w:r>
        <w:t xml:space="preserve">- Maximum likelihood (RAxML) and Bayesian (MrBayes)</w:t>
      </w:r>
    </w:p>
    <w:p>
      <w:pPr>
        <w:pStyle w:val="Compact"/>
        <w:numPr>
          <w:numId w:val="4"/>
          <w:ilvl w:val="0"/>
        </w:numPr>
      </w:pPr>
      <w:r>
        <w:rPr>
          <w:i/>
        </w:rPr>
        <w:t xml:space="preserve">Geneious</w:t>
      </w:r>
      <w:r>
        <w:t xml:space="preserve"> </w:t>
      </w:r>
      <w:r>
        <w:t xml:space="preserve">– Sequence analysis</w:t>
      </w:r>
    </w:p>
    <w:p>
      <w:pPr>
        <w:pStyle w:val="Compact"/>
        <w:numPr>
          <w:numId w:val="4"/>
          <w:ilvl w:val="0"/>
        </w:numPr>
      </w:pPr>
      <w:r>
        <w:rPr>
          <w:i/>
        </w:rPr>
        <w:t xml:space="preserve">Microsoft Office</w:t>
      </w:r>
      <w:r>
        <w:t xml:space="preserve"> </w:t>
      </w:r>
      <w:r>
        <w:t xml:space="preserve">– Data preparation, organization, and word processing</w:t>
      </w:r>
    </w:p>
    <w:p>
      <w:r>
        <w:rPr>
          <w:b/>
        </w:rPr>
        <w:t xml:space="preserve">Laboratory:</w:t>
      </w:r>
    </w:p>
    <w:p>
      <w:pPr>
        <w:pStyle w:val="Compact"/>
        <w:numPr>
          <w:numId w:val="5"/>
          <w:ilvl w:val="0"/>
        </w:numPr>
      </w:pPr>
      <w:r>
        <w:t xml:space="preserve">RNA,DNA, and protein isolation</w:t>
      </w:r>
      <w:r>
        <w:br w:type="textWrapping"/>
      </w:r>
    </w:p>
    <w:p>
      <w:pPr>
        <w:pStyle w:val="Compact"/>
        <w:numPr>
          <w:numId w:val="5"/>
          <w:ilvl w:val="0"/>
        </w:numPr>
      </w:pPr>
      <w:r>
        <w:t xml:space="preserve">PCR and qPCR</w:t>
      </w:r>
      <w:r>
        <w:br w:type="textWrapping"/>
      </w:r>
    </w:p>
    <w:p>
      <w:pPr>
        <w:pStyle w:val="Compact"/>
        <w:numPr>
          <w:numId w:val="5"/>
          <w:ilvl w:val="0"/>
        </w:numPr>
      </w:pPr>
      <w:r>
        <w:t xml:space="preserve">Gel electrophoresis: polyacrylamide and agarose</w:t>
      </w:r>
      <w:r>
        <w:br w:type="textWrapping"/>
      </w:r>
    </w:p>
    <w:p>
      <w:pPr>
        <w:pStyle w:val="Compact"/>
        <w:numPr>
          <w:numId w:val="5"/>
          <w:ilvl w:val="0"/>
        </w:numPr>
      </w:pPr>
      <w:r>
        <w:t xml:space="preserve">Western blotting; immunohistochemistry</w:t>
      </w:r>
      <w:r>
        <w:br w:type="textWrapping"/>
      </w:r>
    </w:p>
    <w:p>
      <w:pPr>
        <w:pStyle w:val="Compact"/>
        <w:numPr>
          <w:numId w:val="5"/>
          <w:ilvl w:val="0"/>
        </w:numPr>
      </w:pPr>
      <w:r>
        <w:t xml:space="preserve">Cell culture (primary and established lines)</w:t>
      </w:r>
      <w:r>
        <w:br w:type="textWrapping"/>
      </w:r>
    </w:p>
    <w:p>
      <w:pPr>
        <w:pStyle w:val="Compact"/>
        <w:numPr>
          <w:numId w:val="5"/>
          <w:ilvl w:val="0"/>
        </w:numPr>
      </w:pPr>
      <w:r>
        <w:t xml:space="preserve">Flow Cytometry</w:t>
      </w:r>
    </w:p>
    <w:bookmarkStart w:id="31" w:name="external-reviewer"/>
    <w:p>
      <w:pPr>
        <w:pStyle w:val="Heading2"/>
      </w:pPr>
      <w:r>
        <w:t xml:space="preserve">External Reviewer</w:t>
      </w:r>
    </w:p>
    <w:bookmarkEnd w:id="31"/>
    <w:p>
      <w:r>
        <w:t xml:space="preserve">Molecular Ecology</w:t>
      </w:r>
      <w:r>
        <w:br w:type="textWrapping"/>
      </w:r>
      <w:r>
        <w:t xml:space="preserve">Insect Science</w:t>
      </w:r>
    </w:p>
    <w:bookmarkStart w:id="32" w:name="research-presentations"/>
    <w:p>
      <w:pPr>
        <w:pStyle w:val="Heading2"/>
      </w:pPr>
      <w:r>
        <w:t xml:space="preserve">Research Presentations</w:t>
      </w:r>
    </w:p>
    <w:bookmarkEnd w:id="32"/>
    <w:p>
      <w:r>
        <w:t xml:space="preserve">2017 :</w:t>
      </w:r>
      <w:r>
        <w:t xml:space="preserve"> </w:t>
      </w:r>
      <w:r>
        <w:rPr>
          <w:i/>
          <w:b/>
        </w:rPr>
        <w:t xml:space="preserve">Northern range limits of common forest ants is reflected in trade-offs between basal and induced cold tolerances</w:t>
      </w:r>
      <w:r>
        <w:t xml:space="preserve">, Society of Integrative and Comparative Biology Conference, New Orleans, LA (talk)</w:t>
      </w:r>
    </w:p>
    <w:p>
      <w:r>
        <w:t xml:space="preserve">2016 :</w:t>
      </w:r>
      <w:r>
        <w:t xml:space="preserve"> </w:t>
      </w:r>
      <w:r>
        <w:rPr>
          <w:i/>
          <w:b/>
        </w:rPr>
        <w:t xml:space="preserve">Implementing strategies to achieve reproducible research</w:t>
      </w:r>
      <w:r>
        <w:t xml:space="preserve">, BioLunch, University of Vermont, Department of Biology, Burlington Vt (talk)</w:t>
      </w:r>
    </w:p>
    <w:p>
      <w:r>
        <w:t xml:space="preserve">2015 :</w:t>
      </w:r>
      <w:r>
        <w:t xml:space="preserve"> </w:t>
      </w:r>
      <w:r>
        <w:rPr>
          <w:i/>
          <w:b/>
        </w:rPr>
        <w:t xml:space="preserve">Temperature adaptations in common woodland ants</w:t>
      </w:r>
      <w:r>
        <w:t xml:space="preserve">, BioLunch, University of Vermont, Department of Biology, Burlington Vt (talk)</w:t>
      </w:r>
    </w:p>
    <w:p>
      <w:r>
        <w:t xml:space="preserve">2014 :</w:t>
      </w:r>
      <w:r>
        <w:t xml:space="preserve"> </w:t>
      </w:r>
      <w:r>
        <w:rPr>
          <w:i/>
          <w:b/>
        </w:rPr>
        <w:t xml:space="preserve">Surviving in a warming world: thermal adaptation in ants</w:t>
      </w:r>
      <w:r>
        <w:t xml:space="preserve">, BioLunch, University of Vermont, Department of Biology, Burlington, Vt (talk)</w:t>
      </w:r>
    </w:p>
    <w:p>
      <w:r>
        <w:t xml:space="preserve">2013 :</w:t>
      </w:r>
      <w:r>
        <w:t xml:space="preserve"> </w:t>
      </w:r>
      <w:r>
        <w:rPr>
          <w:i/>
          <w:b/>
        </w:rPr>
        <w:t xml:space="preserve">Impact of environmental stress on thermal tolerance in Aphaenogaster picea</w:t>
      </w:r>
      <w:r>
        <w:t xml:space="preserve"> </w:t>
      </w:r>
      <w:r>
        <w:t xml:space="preserve">EcoLunch, University of Vermont Department of Biology, Burlington, Vt (Talk)</w:t>
      </w:r>
    </w:p>
    <w:p>
      <w:r>
        <w:t xml:space="preserve">:</w:t>
      </w:r>
      <w:r>
        <w:t xml:space="preserve"> </w:t>
      </w:r>
      <w:r>
        <w:rPr>
          <w:i/>
          <w:b/>
        </w:rPr>
        <w:t xml:space="preserve">Physiological response to climate change in Aphaenogaster picea</w:t>
      </w:r>
      <w:r>
        <w:t xml:space="preserve"> </w:t>
      </w:r>
      <w:r>
        <w:t xml:space="preserve">, Northeast Natural History- Ant Ecology session, Springfield, MA (Talk)</w:t>
      </w:r>
    </w:p>
    <w:p>
      <w:r>
        <w:t xml:space="preserve">2012 :</w:t>
      </w:r>
      <w:r>
        <w:t xml:space="preserve"> </w:t>
      </w:r>
      <w:r>
        <w:rPr>
          <w:i/>
          <w:b/>
        </w:rPr>
        <w:t xml:space="preserve">Heat shock proteins and thermal tolerance in Aphaenogaster picea</w:t>
      </w:r>
      <w:r>
        <w:t xml:space="preserve">, EcoLunch, University of Vermont Department of Biology, Burlington, Vt (Talk)</w:t>
      </w:r>
    </w:p>
    <w:p>
      <w:r>
        <w:t xml:space="preserve">:</w:t>
      </w:r>
      <w:r>
        <w:t xml:space="preserve"> </w:t>
      </w:r>
      <w:r>
        <w:rPr>
          <w:i/>
          <w:b/>
        </w:rPr>
        <w:t xml:space="preserve">Sequence and Cis-regulatory Evolution of Heat Shock Protein hsp83, in Social Hymenoptera</w:t>
      </w:r>
      <w:r>
        <w:t xml:space="preserve">, International Union for the Study of Social Insects- North American Section Meeting (IUSSI-NAS), Greensboro, NC (Poster)</w:t>
      </w:r>
    </w:p>
    <w:tbl>
      <w:tblPr>
        <w:tblStyle w:val="TableNormal"/>
        <w:tblCaption w:val="Heat shock proteins and thermal tolerance in Aphaenogaster rudis, Aphaenophest, Petersham, MA (talk)"/>
      </w:tblPr>
      <w:tblGrid/>
      <w:tr>
        <w:tc>
          <w:tcPr>
            <w:tcBorders>
              <w:bottom w:val="single"/>
            </w:tcBorders>
            <w:vAlign w:val="bottom"/>
          </w:tcPr>
          <w:p>
            <w:pPr>
              <w:pStyle w:val="Compact"/>
              <w:jc w:val="left"/>
            </w:pPr>
            <w:r>
              <w:t xml:space="preserve">Conferences Attended</w:t>
            </w:r>
          </w:p>
        </w:tc>
      </w:tr>
      <w:tr>
        <w:tc>
          <w:p>
            <w:pPr>
              <w:pStyle w:val="Compact"/>
              <w:jc w:val="left"/>
            </w:pPr>
            <w:r>
              <w:t xml:space="preserve">2017</w:t>
            </w:r>
          </w:p>
        </w:tc>
      </w:tr>
      <w:tr>
        <w:tc>
          <w:p>
            <w:pPr>
              <w:pStyle w:val="Compact"/>
              <w:jc w:val="left"/>
            </w:pPr>
            <w:r>
              <w:t xml:space="preserve">: Society of Integrative and Comparative Biology, New Orleans, LA</w:t>
            </w:r>
          </w:p>
        </w:tc>
      </w:tr>
    </w:tbl>
    <w:p>
      <w:pPr>
        <w:pStyle w:val="TableCaption"/>
      </w:pPr>
      <w:r>
        <w:rPr>
          <w:i/>
          <w:b/>
        </w:rPr>
        <w:t xml:space="preserve">Heat shock proteins and thermal tolerance in Aphaenogaster rudis</w:t>
      </w:r>
      <w:r>
        <w:t xml:space="preserve">, Aphaenophest, Petersham, MA (talk)</w:t>
      </w:r>
    </w:p>
    <w:p>
      <w:r>
        <w:t xml:space="preserve">2016 : Evolution, Austin, Texas 2014 Evolution, Raleigh, North Carolina</w:t>
      </w:r>
    </w:p>
    <w:p>
      <w:r>
        <w:t xml:space="preserve">2014 : Molecular Biology and Evolution, Old San Juan, Puerto Rico</w:t>
      </w:r>
    </w:p>
    <w:p>
      <w:r>
        <w:t xml:space="preserve">2013 : Northeast Natural History - Ant Ecology session, Springfield, Massachusetts</w:t>
      </w:r>
    </w:p>
    <w:p>
      <w:r>
        <w:t xml:space="preserve">2012 : International Union for the Study of Social Insects - North American Section Meeting (IUSSI-NAS), Greensboro, North Carolina</w:t>
      </w:r>
    </w:p>
    <w:bookmarkStart w:id="33" w:name="organizational-membership"/>
    <w:p>
      <w:pPr>
        <w:pStyle w:val="Heading2"/>
      </w:pPr>
      <w:r>
        <w:t xml:space="preserve">Organizational Membership</w:t>
      </w:r>
    </w:p>
    <w:bookmarkEnd w:id="33"/>
    <w:p>
      <w:pPr>
        <w:pStyle w:val="BlockQuote"/>
      </w:pPr>
      <w:r>
        <w:t xml:space="preserve">Society for Integrative &amp; Comparative Biology (SICB)</w:t>
      </w:r>
      <w:r>
        <w:br w:type="textWrapping"/>
      </w:r>
      <w:r>
        <w:t xml:space="preserve">American Society of Naturalists (ASN)</w:t>
      </w:r>
      <w:r>
        <w:br w:type="textWrapping"/>
      </w:r>
      <w:r>
        <w:t xml:space="preserve">Society of Molecular Biology and Evolution (sMBE)</w:t>
      </w:r>
      <w:r>
        <w:br w:type="textWrapping"/>
      </w:r>
      <w:r>
        <w:t xml:space="preserve">International Union for the Study of Social Insects (IUSSI)</w:t>
      </w:r>
      <w:r>
        <w:br w:type="textWrapping"/>
      </w:r>
      <w:r>
        <w:t xml:space="preserve">Ecological Society of America (ESA)</w:t>
      </w:r>
    </w:p>
    <w:bookmarkStart w:id="34" w:name="teaching-experience"/>
    <w:p>
      <w:pPr>
        <w:pStyle w:val="Heading2"/>
      </w:pPr>
      <w:r>
        <w:t xml:space="preserve">Teaching Experience</w:t>
      </w:r>
    </w:p>
    <w:bookmarkEnd w:id="34"/>
    <w:p>
      <w:r>
        <w:t xml:space="preserve">2017 :</w:t>
      </w:r>
      <w:r>
        <w:t xml:space="preserve"> </w:t>
      </w:r>
      <w:r>
        <w:rPr>
          <w:b/>
        </w:rPr>
        <w:t xml:space="preserve">Ecological Genomics</w:t>
      </w:r>
      <w:r>
        <w:t xml:space="preserve"> </w:t>
      </w:r>
      <w:r>
        <w:t xml:space="preserve">- Teaching Assistant, University of Vermont</w:t>
      </w:r>
      <w:r>
        <w:br w:type="textWrapping"/>
      </w:r>
      <w:r>
        <w:t xml:space="preserve">2016 : Invited Lecture,</w:t>
      </w:r>
      <w:r>
        <w:t xml:space="preserve"> </w:t>
      </w:r>
      <w:r>
        <w:rPr>
          <w:b/>
        </w:rPr>
        <w:t xml:space="preserve">Evolution</w:t>
      </w:r>
      <w:r>
        <w:t xml:space="preserve">, University of Vermont,</w:t>
      </w:r>
    </w:p>
    <w:p>
      <w:r>
        <w:t xml:space="preserve">2015 : Invited Lecture,</w:t>
      </w:r>
      <w:r>
        <w:t xml:space="preserve"> </w:t>
      </w:r>
      <w:r>
        <w:rPr>
          <w:b/>
        </w:rPr>
        <w:t xml:space="preserve">Evolutionary Biology</w:t>
      </w:r>
      <w:r>
        <w:t xml:space="preserve"> </w:t>
      </w:r>
      <w:r>
        <w:t xml:space="preserve">for non majors, University of Vermont</w:t>
      </w:r>
    </w:p>
    <w:p>
      <w:r>
        <w:t xml:space="preserve">2014 : Invited Lecture,</w:t>
      </w:r>
      <w:r>
        <w:t xml:space="preserve"> </w:t>
      </w:r>
      <w:r>
        <w:rPr>
          <w:b/>
        </w:rPr>
        <w:t xml:space="preserve">Evolution</w:t>
      </w:r>
      <w:r>
        <w:t xml:space="preserve">, University of Vermont</w:t>
      </w:r>
    </w:p>
    <w:p>
      <w:r>
        <w:t xml:space="preserve">2014 :</w:t>
      </w:r>
      <w:r>
        <w:t xml:space="preserve"> </w:t>
      </w:r>
      <w:r>
        <w:rPr>
          <w:b/>
        </w:rPr>
        <w:t xml:space="preserve">Exploring Biology</w:t>
      </w:r>
      <w:r>
        <w:t xml:space="preserve"> </w:t>
      </w:r>
      <w:r>
        <w:t xml:space="preserve">- Teaching Assistant, University of Vermont</w:t>
      </w:r>
    </w:p>
    <w:p>
      <w:r>
        <w:t xml:space="preserve">2013 :</w:t>
      </w:r>
      <w:r>
        <w:t xml:space="preserve"> </w:t>
      </w:r>
      <w:r>
        <w:rPr>
          <w:b/>
        </w:rPr>
        <w:t xml:space="preserve">Cell and Molecular Biology</w:t>
      </w:r>
      <w:r>
        <w:t xml:space="preserve"> </w:t>
      </w:r>
      <w:r>
        <w:t xml:space="preserve">- Teaching Assistant, University of Vermont</w:t>
      </w:r>
    </w:p>
    <w:p>
      <w:r>
        <w:t xml:space="preserve">2012-2014 :</w:t>
      </w:r>
      <w:r>
        <w:t xml:space="preserve"> </w:t>
      </w:r>
      <w:r>
        <w:rPr>
          <w:b/>
        </w:rPr>
        <w:t xml:space="preserve">Ecology and Evolution</w:t>
      </w:r>
      <w:r>
        <w:t xml:space="preserve"> </w:t>
      </w:r>
      <w:r>
        <w:t xml:space="preserve">- Teaching Assistant, University of Vermont</w:t>
      </w:r>
    </w:p>
    <w:p>
      <w:r>
        <w:t xml:space="preserve">2012 :</w:t>
      </w:r>
      <w:r>
        <w:t xml:space="preserve"> </w:t>
      </w:r>
      <w:r>
        <w:rPr>
          <w:b/>
        </w:rPr>
        <w:t xml:space="preserve">Principles of Biology</w:t>
      </w:r>
      <w:r>
        <w:t xml:space="preserve"> </w:t>
      </w:r>
      <w:r>
        <w:t xml:space="preserve">- Teaching Assistant, University of Vermont</w:t>
      </w:r>
    </w:p>
    <w:bookmarkStart w:id="35" w:name="mentoring"/>
    <w:p>
      <w:pPr>
        <w:pStyle w:val="Heading2"/>
      </w:pPr>
      <w:r>
        <w:t xml:space="preserve">Mentoring</w:t>
      </w:r>
    </w:p>
    <w:bookmarkEnd w:id="35"/>
    <w:p>
      <w:r>
        <w:rPr>
          <w:b/>
        </w:rPr>
        <w:t xml:space="preserve">Undergraduate Researchers:</w:t>
      </w:r>
    </w:p>
    <w:p>
      <w:r>
        <w:rPr>
          <w:b/>
        </w:rPr>
        <w:t xml:space="preserve">Ariana Maleki</w:t>
      </w:r>
      <w:r>
        <w:t xml:space="preserve"> </w:t>
      </w:r>
      <w:r>
        <w:t xml:space="preserve">and</w:t>
      </w:r>
      <w:r>
        <w:t xml:space="preserve"> </w:t>
      </w:r>
      <w:r>
        <w:rPr>
          <w:b/>
        </w:rPr>
        <w:t xml:space="preserve">John Matthew Fisher</w:t>
      </w:r>
      <w:r>
        <w:t xml:space="preserve"> </w:t>
      </w:r>
      <w:r>
        <w:t xml:space="preserve">worked on developing microsatellites for population genetic work on common woodland ants.</w:t>
      </w:r>
    </w:p>
    <w:p>
      <w:r>
        <w:rPr>
          <w:b/>
        </w:rPr>
        <w:t xml:space="preserve">Kerri Pinder</w:t>
      </w:r>
      <w:r>
        <w:t xml:space="preserve">,</w:t>
      </w:r>
      <w:r>
        <w:t xml:space="preserve"> </w:t>
      </w:r>
      <w:r>
        <w:rPr>
          <w:b/>
        </w:rPr>
        <w:t xml:space="preserve">Skyler Resendez</w:t>
      </w:r>
      <w:r>
        <w:t xml:space="preserve">, and</w:t>
      </w:r>
      <w:r>
        <w:t xml:space="preserve"> </w:t>
      </w:r>
      <w:r>
        <w:rPr>
          <w:b/>
        </w:rPr>
        <w:t xml:space="preserve">Jeremy Pustilnik</w:t>
      </w:r>
      <w:r>
        <w:t xml:space="preserve"> </w:t>
      </w:r>
      <w:r>
        <w:t xml:space="preserve">worked on how previous exposures to starvation and desiccation impact thermal tolerance and underlying stress responses (using heat shock proteins as a proxy).</w:t>
      </w:r>
    </w:p>
    <w:p>
      <w:r>
        <w:rPr>
          <w:b/>
        </w:rPr>
        <w:t xml:space="preserve">Teddy Herriman</w:t>
      </w:r>
      <w:r>
        <w:t xml:space="preserve"> </w:t>
      </w:r>
      <w:r>
        <w:t xml:space="preserve">and</w:t>
      </w:r>
      <w:r>
        <w:t xml:space="preserve"> </w:t>
      </w:r>
      <w:r>
        <w:rPr>
          <w:b/>
        </w:rPr>
        <w:t xml:space="preserve">Austin Sherburne</w:t>
      </w:r>
      <w:r>
        <w:t xml:space="preserve"> </w:t>
      </w:r>
      <w:r>
        <w:t xml:space="preserve">worked on identifying potential morphological innovations that may temper and/or mitigate the effects of heat stress.</w:t>
      </w:r>
    </w:p>
    <w:p>
      <w:r>
        <w:rPr>
          <w:b/>
        </w:rPr>
        <w:t xml:space="preserve">Curtis A. Provencher</w:t>
      </w:r>
      <w:r>
        <w:t xml:space="preserve"> </w:t>
      </w:r>
      <w:r>
        <w:t xml:space="preserve">worked on how experimental warming affects the stress levels of common woodland ants.</w:t>
      </w:r>
    </w:p>
    <w:p>
      <w:r>
        <w:rPr>
          <w:b/>
        </w:rPr>
        <w:t xml:space="preserve">Megan Brown</w:t>
      </w:r>
      <w:r>
        <w:t xml:space="preserve"> </w:t>
      </w:r>
      <w:r>
        <w:t xml:space="preserve">and</w:t>
      </w:r>
      <w:r>
        <w:t xml:space="preserve"> </w:t>
      </w:r>
      <w:r>
        <w:rPr>
          <w:b/>
        </w:rPr>
        <w:t xml:space="preserve">Jordan Zitnay</w:t>
      </w:r>
      <w:r>
        <w:t xml:space="preserve"> </w:t>
      </w:r>
      <w:r>
        <w:t xml:space="preserve">identified trade-offs between constitutive and induced cold tolerances at the northern range boundary in common forest ants, likely constraining their northern expansion.</w:t>
      </w:r>
    </w:p>
    <w:bookmarkStart w:id="36" w:name="outreach"/>
    <w:p>
      <w:pPr>
        <w:pStyle w:val="Heading2"/>
      </w:pPr>
      <w:r>
        <w:t xml:space="preserve">Outreach</w:t>
      </w:r>
    </w:p>
    <w:bookmarkEnd w:id="36"/>
    <w:p>
      <w:r>
        <w:t xml:space="preserve">2015 : Helper, Software Carpentry, University of Vermont</w:t>
      </w:r>
    </w:p>
    <w:p>
      <w:pPr>
        <w:pStyle w:val="SourceCode"/>
      </w:pPr>
      <w:r>
        <w:rPr>
          <w:rStyle w:val="VerbatimChar"/>
        </w:rPr>
        <w:t xml:space="preserve">Helped participants troubleshoot code (Unix command line, R, Github)    </w:t>
      </w:r>
    </w:p>
    <w:p>
      <w:r>
        <w:t xml:space="preserve">2012 : Graduate Mentor, Ant Camp, University of Vermont</w:t>
      </w:r>
    </w:p>
    <w:p>
      <w:pPr>
        <w:pStyle w:val="SourceCode"/>
      </w:pPr>
      <w:r>
        <w:rPr>
          <w:rStyle w:val="VerbatimChar"/>
        </w:rPr>
        <w:t xml:space="preserve">Aided in communicating and demonstrating ant collecting to high school students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2d4a8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f4c78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11277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hyperlink" Id="rId24" Target="https://adnguyen.github.io/" TargetMode="External" /><Relationship Type="http://schemas.openxmlformats.org/officeDocument/2006/relationships/hyperlink" Id="rId23" Target="https://github.com/adnguyen" TargetMode="External" /></Relationships>
</file>

<file path=word/_rels/footnotes.xml.rels><?xml version="1.0" encoding="UTF-8"?>
<Relationships xmlns="http://schemas.openxmlformats.org/package/2006/relationships"><Relationship Type="http://schemas.openxmlformats.org/officeDocument/2006/relationships/hyperlink" Id="rId24" Target="https://adnguyen.github.io/" TargetMode="External" /><Relationship Type="http://schemas.openxmlformats.org/officeDocument/2006/relationships/hyperlink" Id="rId23" Target="https://github.com/adnguy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