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6B5AB5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472BD0" w:rsidRPr="006B5AB5">
        <w:rPr>
          <w:rFonts w:ascii="Times New Roman" w:hAnsi="Times New Roman" w:cs="Times New Roman"/>
          <w:b/>
          <w:sz w:val="32"/>
          <w:szCs w:val="32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Default="002D476A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6DF12A19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861731" w:rsidRPr="006B5AB5">
        <w:rPr>
          <w:rFonts w:ascii="Times New Roman" w:hAnsi="Times New Roman" w:cs="Times New Roman"/>
          <w:sz w:val="28"/>
          <w:szCs w:val="28"/>
        </w:rPr>
        <w:t xml:space="preserve"> in aquatic taxa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B599478" w14:textId="0F7FDE83" w:rsidR="00504F85" w:rsidRPr="006B5AB5" w:rsidRDefault="00682C3C" w:rsidP="006B5AB5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University of Vermont, Burlington, Vermont</w:t>
      </w:r>
      <w:r w:rsid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in Biology</w:t>
      </w:r>
      <w:r w:rsidR="008413C1" w:rsidRPr="006B5AB5"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7A6C222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9FC" w:rsidRPr="006B5AB5">
        <w:rPr>
          <w:rFonts w:ascii="Times New Roman" w:hAnsi="Times New Roman" w:cs="Times New Roman"/>
          <w:sz w:val="28"/>
          <w:szCs w:val="28"/>
        </w:rPr>
        <w:t>Co-Mentors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: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504F85" w:rsidRPr="006B5AB5">
        <w:rPr>
          <w:rFonts w:ascii="Times New Roman" w:hAnsi="Times New Roman" w:cs="Times New Roman"/>
          <w:sz w:val="28"/>
          <w:szCs w:val="28"/>
        </w:rPr>
        <w:t>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D62051" w:rsidRPr="006B5AB5">
        <w:rPr>
          <w:rFonts w:ascii="Times New Roman" w:hAnsi="Times New Roman" w:cs="Times New Roman"/>
          <w:sz w:val="28"/>
          <w:szCs w:val="28"/>
        </w:rPr>
        <w:t>Nicholas J. Gotelli</w:t>
      </w:r>
    </w:p>
    <w:p w14:paraId="6D4B84FC" w14:textId="2167BA24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Concentration in Ecology and Evolutionary Biology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1CCB3CBD" w14:textId="07E3A621" w:rsidR="000C22B5" w:rsidRPr="000C22B5" w:rsidRDefault="003823B1" w:rsidP="000C22B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7D677B9B" w14:textId="61469E62" w:rsidR="000C22B5" w:rsidRDefault="000C22B5" w:rsidP="003823B1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.)</w:t>
      </w:r>
      <w:r w:rsidRPr="000C22B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Helms Cahan S, </w:t>
      </w:r>
      <w:r w:rsidRPr="003A177D">
        <w:rPr>
          <w:rFonts w:ascii="Times New Roman" w:eastAsia="Times New Roman" w:hAnsi="Times New Roman" w:cs="Times New Roman"/>
          <w:b/>
          <w:sz w:val="28"/>
          <w:szCs w:val="28"/>
        </w:rPr>
        <w:t>Nguyen AD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, Stanton-Geddes J, Penick CA, Hernáiz-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Hernández Y, DeMarco BB, Gotelli NJ. 2017. Modulation of the heat shock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response is associated with acclimation to novel temperatures but not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adaptation to climatic variation in the ants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Aphaenogaster picea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 xml:space="preserve">A. </w:t>
      </w:r>
      <w:r w:rsidR="00B92568" w:rsidRPr="00B9256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rudis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Comparative Biochemistry and Physiology Part A: Molecular &amp; </w:t>
      </w:r>
      <w:r w:rsidR="00B92568"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Integrative </w:t>
      </w:r>
      <w:bookmarkStart w:id="0" w:name="_GoBack"/>
      <w:bookmarkEnd w:id="0"/>
      <w:r w:rsidRPr="000C22B5">
        <w:rPr>
          <w:rFonts w:ascii="Times New Roman" w:eastAsia="Times New Roman" w:hAnsi="Times New Roman" w:cs="Times New Roman"/>
          <w:sz w:val="28"/>
          <w:szCs w:val="28"/>
        </w:rPr>
        <w:t>Physiology 204:113–120.</w:t>
      </w:r>
    </w:p>
    <w:p w14:paraId="4C021B07" w14:textId="77777777" w:rsidR="000C22B5" w:rsidRDefault="000C22B5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5A24E8B0" w14:textId="05FDD356" w:rsidR="003823B1" w:rsidRPr="00E61E75" w:rsidRDefault="000C22B5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C062C66" w14:textId="7C2A3106" w:rsidR="004A5C85" w:rsidRPr="00E61E75" w:rsidRDefault="00B0025F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  <w:r w:rsidRPr="002D202C">
        <w:rPr>
          <w:rFonts w:ascii="Times New Roman" w:hAnsi="Times New Roman" w:cs="Times New Roman"/>
          <w:sz w:val="28"/>
          <w:szCs w:val="28"/>
        </w:rPr>
        <w:t>Unix,</w:t>
      </w:r>
      <w:r w:rsidRPr="002D2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02C">
        <w:rPr>
          <w:rFonts w:ascii="Times New Roman" w:hAnsi="Times New Roman" w:cs="Times New Roman"/>
          <w:sz w:val="28"/>
          <w:szCs w:val="28"/>
        </w:rPr>
        <w:t>R, python, Github, Phylogenetics (RAxML, MrBayes), Geneious, HTML, Microsoft excel/word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5226A" w14:textId="6B5BAE1A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  <w:r w:rsidRPr="002D202C">
        <w:rPr>
          <w:rFonts w:ascii="Times New Roman" w:hAnsi="Times New Roman" w:cs="Times New Roman"/>
          <w:sz w:val="28"/>
          <w:szCs w:val="28"/>
        </w:rPr>
        <w:t>General molecular biology techniques (RNA/DNA isolation, PCR,</w:t>
      </w:r>
      <w:r w:rsidR="001B4C38">
        <w:rPr>
          <w:rFonts w:ascii="Times New Roman" w:hAnsi="Times New Roman" w:cs="Times New Roman"/>
          <w:sz w:val="28"/>
          <w:szCs w:val="28"/>
        </w:rPr>
        <w:t xml:space="preserve"> qPCR, gel electrophoresis(polyacrylamide </w:t>
      </w:r>
      <w:r w:rsidRPr="002D202C">
        <w:rPr>
          <w:rFonts w:ascii="Times New Roman" w:hAnsi="Times New Roman" w:cs="Times New Roman"/>
          <w:sz w:val="28"/>
          <w:szCs w:val="28"/>
        </w:rPr>
        <w:t>and agarose), Western Blots), Cell culture (primary and established lines), 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7B046E61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740B7EEA" w14:textId="77777777" w:rsidR="00A034CA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7810C4A0" w14:textId="77777777" w:rsidR="00A034CA" w:rsidRDefault="00A034CA" w:rsidP="00A034CA">
      <w:pPr>
        <w:autoSpaceDE w:val="0"/>
        <w:autoSpaceDN w:val="0"/>
        <w:adjustRightInd w:val="0"/>
      </w:pPr>
      <w:r>
        <w:t>American Society of Naturalists (ASN)</w:t>
      </w:r>
    </w:p>
    <w:p w14:paraId="36542470" w14:textId="77777777" w:rsidR="00A034CA" w:rsidRPr="003F030D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5506AF55" w14:textId="77777777" w:rsidR="00A034CA" w:rsidRPr="00D44A3B" w:rsidRDefault="00B92568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A034CA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A034CA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7C813720" w14:textId="77777777" w:rsidR="00A034CA" w:rsidRPr="00D44A3B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7E51C05B" w14:textId="77777777" w:rsidR="00A034CA" w:rsidRDefault="00A034CA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350E273F" w14:textId="77777777" w:rsidR="00A034CA" w:rsidRDefault="00A034CA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2F557789" w:rsidR="008E7850" w:rsidRDefault="008E7850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“Northern range limits of common forest ants is reflected in trade-offs between constitutive and induced cold tolerances”, Ecology Evolution and Environmental Biology, University of Vermont, Burlington, Vt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C78F938" w:rsidR="00793D1E" w:rsidRDefault="00793D1E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</w:t>
      </w:r>
      <w:r w:rsidRPr="00793D1E">
        <w:rPr>
          <w:rFonts w:ascii="Times New Roman" w:hAnsi="Times New Roman" w:cs="Times New Roman"/>
          <w:bCs/>
        </w:rPr>
        <w:t>Implementing strategies t</w:t>
      </w:r>
      <w:r>
        <w:rPr>
          <w:rFonts w:ascii="Times New Roman" w:hAnsi="Times New Roman" w:cs="Times New Roman"/>
          <w:bCs/>
        </w:rPr>
        <w:t>o achieve reproducible research” BioLunch, University of Vermont, Department of Biology, Burlington Vt (talk)</w:t>
      </w:r>
    </w:p>
    <w:p w14:paraId="57BC67CB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562B52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>
        <w:rPr>
          <w:rFonts w:ascii="Times New Roman" w:hAnsi="Times New Roman" w:cs="Times New Roman"/>
          <w:bCs/>
        </w:rPr>
        <w:t xml:space="preserve">“Heat </w:t>
      </w:r>
      <w:r w:rsidR="00B5452C" w:rsidRPr="005244C9">
        <w:rPr>
          <w:rFonts w:ascii="Times New Roman" w:hAnsi="Times New Roman" w:cs="Times New Roman"/>
          <w:bCs/>
        </w:rPr>
        <w:t xml:space="preserve">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2101ED49" w14:textId="28A3762D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19953D84" w14:textId="0244E21E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5E5AF07F" w14:textId="7AED804B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 xml:space="preserve">Ant Camp, University of Vermont Department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79EA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>Biology</w:t>
      </w:r>
    </w:p>
    <w:p w14:paraId="61C92D9F" w14:textId="7777777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5D5BAB" w:rsidRDefault="005D5BAB" w:rsidP="003C6C0A">
      <w:r>
        <w:separator/>
      </w:r>
    </w:p>
  </w:endnote>
  <w:endnote w:type="continuationSeparator" w:id="0">
    <w:p w14:paraId="4F3DAC00" w14:textId="77777777" w:rsidR="005D5BAB" w:rsidRDefault="005D5BAB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5D5BAB" w:rsidRDefault="005D5BAB" w:rsidP="003C6C0A">
      <w:r>
        <w:separator/>
      </w:r>
    </w:p>
  </w:footnote>
  <w:footnote w:type="continuationSeparator" w:id="0">
    <w:p w14:paraId="60118E74" w14:textId="77777777" w:rsidR="005D5BAB" w:rsidRDefault="005D5BAB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5D5BAB" w:rsidRPr="000F70BE" w:rsidRDefault="005D5BAB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B92568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="000F70BE"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85AF1"/>
    <w:rsid w:val="000920DF"/>
    <w:rsid w:val="000A229A"/>
    <w:rsid w:val="000A7EF8"/>
    <w:rsid w:val="000B39B1"/>
    <w:rsid w:val="000C0A42"/>
    <w:rsid w:val="000C22B5"/>
    <w:rsid w:val="000C5D43"/>
    <w:rsid w:val="000E2F9E"/>
    <w:rsid w:val="000F4C17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0083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177D"/>
    <w:rsid w:val="003A247B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25711"/>
    <w:rsid w:val="00472BD0"/>
    <w:rsid w:val="0049058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D5BAB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CC1"/>
    <w:rsid w:val="00726584"/>
    <w:rsid w:val="00735CC5"/>
    <w:rsid w:val="00740A4F"/>
    <w:rsid w:val="0074495E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22087"/>
    <w:rsid w:val="0083140E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113A2"/>
    <w:rsid w:val="00913828"/>
    <w:rsid w:val="009574BA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6E54"/>
    <w:rsid w:val="00AA6A95"/>
    <w:rsid w:val="00AB5E95"/>
    <w:rsid w:val="00AF4C2E"/>
    <w:rsid w:val="00B0025F"/>
    <w:rsid w:val="00B0151E"/>
    <w:rsid w:val="00B04175"/>
    <w:rsid w:val="00B5452C"/>
    <w:rsid w:val="00B60E20"/>
    <w:rsid w:val="00B6219C"/>
    <w:rsid w:val="00B92568"/>
    <w:rsid w:val="00B9590D"/>
    <w:rsid w:val="00BC29A0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269F2"/>
    <w:rsid w:val="00E524D8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A0EC1"/>
    <w:rsid w:val="00FE2243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1000</Words>
  <Characters>5706</Characters>
  <Application>Microsoft Macintosh Word</Application>
  <DocSecurity>0</DocSecurity>
  <Lines>47</Lines>
  <Paragraphs>13</Paragraphs>
  <ScaleCrop>false</ScaleCrop>
  <Company>Drexel</Company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27</cp:revision>
  <cp:lastPrinted>2016-11-11T18:48:00Z</cp:lastPrinted>
  <dcterms:created xsi:type="dcterms:W3CDTF">2016-11-11T18:48:00Z</dcterms:created>
  <dcterms:modified xsi:type="dcterms:W3CDTF">2016-12-02T19:59:00Z</dcterms:modified>
</cp:coreProperties>
</file>