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Technical Clarification Questions for the AI / LLM and Reranking Components</w:t>
      </w:r>
    </w:p>
    <w:p>
      <w:pPr>
        <w:jc w:val="center"/>
        <w:widowControl/>
      </w:pPr>
      <w:r>
        <w:rPr>
          <w:b/>
          <w:color w:val="505050"/>
          <w:sz w:val="23"/>
        </w:rPr>
        <w:t>For finalization of the JMIR AI manuscript</w:t>
      </w:r>
    </w:p>
    <w:tbl>
      <w:tblPr>
        <w:tblW w:type="auto" w:w="0"/>
        <w:jc w:val="center"/>
        <w:tblLayout w:type="fixed"/>
        <w:tblLook w:firstColumn="1" w:firstRow="1" w:lastColumn="0" w:lastRow="0" w:noHBand="0" w:noVBand="1" w:val="04A0"/>
      </w:tblPr>
      <w:tblGrid>
        <w:gridCol w:w="9792"/>
      </w:tblGrid>
      <w:tr>
        <w:tc>
          <w:tcPr>
            <w:tcW w:type="dxa" w:w="9504"/>
            <w:vAlign w:val="center"/>
            <w:shd w:fill="EEF4FB"/>
          </w:tcPr>
          <w:p>
            <w:pPr>
              <w:spacing w:after="0"/>
            </w:pPr>
            <w:r>
              <w:rPr>
                <w:sz w:val="20"/>
              </w:rPr>
              <w:t>Purpose: These questions are intended to capture the exact implementation details needed to describe the model, extraction, MARS reranking, abstention/governance, and reporting layers accurately and reproducibly in the final manuscript. Brief technical answers are sufficient; links to configuration files, prompts, scripts, or repository paths are welcome.</w:t>
            </w:r>
          </w:p>
        </w:tc>
      </w:tr>
    </w:tbl>
    <w:p>
      <w:pPr>
        <w:spacing w:after="60"/>
        <w:widowControl/>
      </w:pPr>
      <w:r>
        <w:rPr>
          <w:b/>
        </w:rPr>
        <w:t xml:space="preserve">Priority if time is limited: </w:t>
      </w:r>
      <w:r>
        <w:t>Questions 1, 4, 6, 9-12, and 16-18 are the most important for the Methods section.</w:t>
      </w:r>
    </w:p>
    <w:p>
      <w:pPr>
        <w:pStyle w:val="Heading1"/>
        <w:widowControl/>
        <w:keepNext/>
      </w:pPr>
      <w:r>
        <w:t>A. Model Use and Inference Configuration</w:t>
      </w:r>
    </w:p>
    <w:p>
      <w:pPr>
        <w:pStyle w:val="Question"/>
        <w:keepLines/>
        <w:widowControl/>
      </w:pPr>
      <w:r>
        <w:rPr>
          <w:b/>
        </w:rPr>
        <w:t xml:space="preserve">1. Training / fine-tuning confirmation: </w:t>
      </w:r>
      <w:r>
        <w:t>Please confirm explicitly whether any model was trained, fine-tuned, LoRA/QLoRA adapted, or otherwise updated using the annotation dataset. If all LLMs were used as pretrained/instruction-tuned models with prompts only, please confirm that clearly.</w:t>
      </w:r>
    </w:p>
    <w:p>
      <w:pPr>
        <w:pStyle w:val="Question"/>
        <w:keepLines/>
        <w:widowControl/>
      </w:pPr>
      <w:r>
        <w:rPr>
          <w:b/>
        </w:rPr>
        <w:t xml:space="preserve">2. Exact generator models: </w:t>
      </w:r>
      <w:r>
        <w:t>For each extraction generator - llama3.2:latest, qwen2.5:3b, qwen2.5:7b, and qwen3:14b - please provide the exact model/version/tag, parameter size, quantization if applicable, and model-serving platform/version (for example, Ollama and its version).</w:t>
      </w:r>
    </w:p>
    <w:p>
      <w:pPr>
        <w:pStyle w:val="Question"/>
        <w:keepLines/>
        <w:widowControl/>
      </w:pPr>
      <w:r>
        <w:rPr>
          <w:b/>
        </w:rPr>
        <w:t xml:space="preserve">3. Inference environment: </w:t>
      </w:r>
      <w:r>
        <w:t>Were all four models run locally? Please provide the inference environment: operating system, CPU, RAM, GPU model/VRAM if used, and whether all models were evaluated on the same hardware/runtime.</w:t>
      </w:r>
    </w:p>
    <w:p>
      <w:pPr>
        <w:pStyle w:val="Heading1"/>
        <w:widowControl/>
        <w:keepNext/>
      </w:pPr>
      <w:r>
        <w:t>B. Extraction Prompt, Schema, and Admission Logic</w:t>
      </w:r>
    </w:p>
    <w:p>
      <w:pPr>
        <w:pStyle w:val="Question"/>
        <w:keepLines/>
        <w:widowControl/>
      </w:pPr>
      <w:r>
        <w:rPr>
          <w:b/>
        </w:rPr>
        <w:t xml:space="preserve">4. Extraction prompt: </w:t>
      </w:r>
      <w:r>
        <w:t>Please provide the exact final system prompt, user prompt, or prompt template used by the extraction generators for the reported experiment. The exact prompt is preferred rather than an approximate description.</w:t>
      </w:r>
    </w:p>
    <w:p>
      <w:pPr>
        <w:pStyle w:val="Question"/>
        <w:keepLines/>
        <w:widowControl/>
      </w:pPr>
      <w:r>
        <w:rPr>
          <w:b/>
        </w:rPr>
        <w:t xml:space="preserve">5. Extraction output schema: </w:t>
      </w:r>
      <w:r>
        <w:t>Please provide the exact JSON/schema definition returned by the generators for domain, behavior, modality, prompt_level, and outcome, including the allowed categorical values and how null, unknown, or not-supported values are represented.</w:t>
      </w:r>
    </w:p>
    <w:p>
      <w:pPr>
        <w:pStyle w:val="Question"/>
        <w:keepLines/>
        <w:widowControl/>
      </w:pPr>
      <w:r>
        <w:rPr>
          <w:b/>
        </w:rPr>
        <w:t xml:space="preserve">6. Generation parameters: </w:t>
      </w:r>
      <w:r>
        <w:t>For extraction, what were the exact inference settings: temperature, top_p, top_k if used, maximum tokens, context length, seed/reproducibility setting, stop sequences, JSON/schema-constrained generation if any, and number of generations per segment?</w:t>
      </w:r>
    </w:p>
    <w:p>
      <w:pPr>
        <w:pStyle w:val="Question"/>
        <w:keepLines/>
        <w:widowControl/>
      </w:pPr>
      <w:r>
        <w:rPr>
          <w:b/>
        </w:rPr>
        <w:t xml:space="preserve">7. Admission logic: </w:t>
      </w:r>
      <w:r>
        <w:t>Please explain the exact difference between the MARS runtime reviewable admission rule (SUCCESS/PARTIAL) and the wider judgeable policy used to construct the 330-segment batch. What exact conditions make a candidate SUCCESS, PARTIAL, judgeable, rejected, or abstained?</w:t>
      </w:r>
    </w:p>
    <w:p>
      <w:pPr>
        <w:pStyle w:val="Question"/>
        <w:keepLines/>
        <w:widowControl/>
      </w:pPr>
      <w:r>
        <w:rPr>
          <w:b/>
        </w:rPr>
        <w:t xml:space="preserve">8. Candidate deduplication: </w:t>
      </w:r>
      <w:r>
        <w:t>Before reranking, how are duplicate or equivalent candidates from different generators detected and merged? Is equality based on the full structured record, field-by-field equality, normalized JSON, or another rule?</w:t>
      </w:r>
    </w:p>
    <w:p>
      <w:pPr>
        <w:pStyle w:val="Heading1"/>
        <w:widowControl/>
        <w:keepNext/>
      </w:pPr>
      <w:r>
        <w:t>C. MARS Multi-Judge Reranking</w:t>
      </w:r>
    </w:p>
    <w:p>
      <w:pPr>
        <w:pStyle w:val="Question"/>
        <w:keepLines/>
        <w:widowControl/>
      </w:pPr>
      <w:r>
        <w:rPr>
          <w:b/>
        </w:rPr>
        <w:t xml:space="preserve">9. MARS algorithm: </w:t>
      </w:r>
      <w:r>
        <w:t>Please describe the exact reranking pipeline step-by-step. The current workflow indicates eligible judges -&gt; judge rankings -&gt; deterministic reciprocal-rank-fusion (RRF) -&gt; provisional winner -&gt; agreement gate -&gt; integrity check -&gt; confidence/control logic. Please provide the exact algorithm, formulas/parameters, and tie-breaking rules.</w:t>
      </w:r>
    </w:p>
    <w:p>
      <w:pPr>
        <w:pStyle w:val="Question"/>
        <w:keepLines/>
        <w:widowControl/>
      </w:pPr>
      <w:r>
        <w:rPr>
          <w:b/>
        </w:rPr>
        <w:t xml:space="preserve">10. Judge prompt and blindness: </w:t>
      </w:r>
      <w:r>
        <w:t>Please provide the exact prompt given to the MARS judges. Do judges see which generator produced each candidate, or are candidates anonymized? What information does each judge see: source transcript, candidate structured records, codebook definitions, confidence/status, or anything else?</w:t>
      </w:r>
    </w:p>
    <w:p>
      <w:pPr>
        <w:pStyle w:val="Question"/>
        <w:keepLines/>
        <w:widowControl/>
      </w:pPr>
      <w:r>
        <w:rPr>
          <w:b/>
        </w:rPr>
        <w:t xml:space="preserve">11. Judge eligibility: </w:t>
      </w:r>
      <w:r>
        <w:t>Please confirm the exact judge roster and eligibility logic for the reported three-generator MARS experiment. The current manuscript lists Llama 3.2, Qwen 2.5 3B, Qwen 2.5 7B, Mistral, and Qwen 3 14B as judges, with a generator excluded from judging a segment if it produced a candidate for that segment.</w:t>
      </w:r>
    </w:p>
    <w:p>
      <w:pPr>
        <w:pStyle w:val="Question"/>
        <w:keepLines/>
        <w:widowControl/>
      </w:pPr>
      <w:r>
        <w:rPr>
          <w:b/>
        </w:rPr>
        <w:t xml:space="preserve">12. Agreement threshold: </w:t>
      </w:r>
      <w:r>
        <w:t>The reported configuration uses agreement threshold = 0.5 and minimum eligible judges = 2. What exactly does the 0.5 represent? For example, is it the fraction of judges whose top choice agrees with the RRF winner, a normalized ranking score, or something else? How was 0.5 selected?</w:t>
      </w:r>
    </w:p>
    <w:p>
      <w:pPr>
        <w:pStyle w:val="Question"/>
        <w:keepLines/>
        <w:widowControl/>
      </w:pPr>
      <w:r>
        <w:rPr>
          <w:b/>
        </w:rPr>
        <w:t xml:space="preserve">13. MARS abstention / reason codes: </w:t>
      </w:r>
      <w:r>
        <w:t>Please provide the exact rules for each MARS failure or abstention outcome, especially no_reviewable_candidate, insufficient_eligible_judges, insufficient_valid_judge_responses, judge_disagreement, and integrity_failure. Please include any other reason codes used by the implementation.</w:t>
      </w:r>
    </w:p>
    <w:p>
      <w:pPr>
        <w:pStyle w:val="Question"/>
        <w:keepLines/>
        <w:widowControl/>
      </w:pPr>
      <w:r>
        <w:rPr>
          <w:b/>
        </w:rPr>
        <w:t xml:space="preserve">14. Confidence handling: </w:t>
      </w:r>
      <w:r>
        <w:t>How is model/provider-reported confidence used, if at all? Does final MARS selection use generator confidence, judge confidence, both, or neither? Please explain any control_confidence calculation and threshold.</w:t>
      </w:r>
    </w:p>
    <w:p>
      <w:pPr>
        <w:pStyle w:val="Question"/>
        <w:keepLines/>
        <w:widowControl/>
      </w:pPr>
      <w:r>
        <w:rPr>
          <w:b/>
        </w:rPr>
        <w:t xml:space="preserve">15. Qwen 3 14B distinction: </w:t>
      </w:r>
      <w:r>
        <w:t>Please confirm that Qwen 3 14B was evaluated against the same 330-segment gold standard after the original MARS experiment but was not a candidate generator in the reported MARS reranking run. Also confirm that all four generators are now integrated into the application, while four-generator MARS performance has not yet been experimentally reported.</w:t>
      </w:r>
    </w:p>
    <w:p>
      <w:pPr>
        <w:pStyle w:val="Heading1"/>
        <w:widowControl/>
        <w:keepNext/>
      </w:pPr>
      <w:r>
        <w:t>D. Reporting LLM and Governance Validation</w:t>
      </w:r>
    </w:p>
    <w:p>
      <w:pPr>
        <w:pStyle w:val="Question"/>
        <w:keepLines/>
        <w:widowControl/>
      </w:pPr>
      <w:r>
        <w:rPr>
          <w:b/>
        </w:rPr>
        <w:t xml:space="preserve">16. Reporting LLM configuration: </w:t>
      </w:r>
      <w:r>
        <w:t>For the reporting layer using Qwen 2.5 7B, please provide the exact model/tag, inference parameters, system prompt, report output schema, and the implementation used for native schema-constrained decoding. Please also identify the prompt-only configuration that was replaced when structural conformance was inadequate.</w:t>
      </w:r>
    </w:p>
    <w:p>
      <w:pPr>
        <w:pStyle w:val="Question"/>
        <w:keepLines/>
        <w:widowControl/>
      </w:pPr>
      <w:r>
        <w:rPr>
          <w:b/>
        </w:rPr>
        <w:t xml:space="preserve">17. Reporting evidence packet: </w:t>
      </w:r>
      <w:r>
        <w:t>Exactly what is passed to the reporting LLM? Please provide the schema or a representative example showing validated observations, deterministic metrics, adequacy/representation flags, withheld metrics, abstention reasons, evidence IDs/references, goals, and review-period context.</w:t>
      </w:r>
    </w:p>
    <w:p>
      <w:pPr>
        <w:pStyle w:val="Question"/>
        <w:keepLines/>
        <w:widowControl/>
      </w:pPr>
      <w:r>
        <w:rPr>
          <w:b/>
        </w:rPr>
        <w:t xml:space="preserve">18. Governance validator: </w:t>
      </w:r>
      <w:r>
        <w:t>Please provide the exact deterministic rules that determine whether a generated report passes or fails governance validation. In particular, how are prohibited diagnostic/treatment/causal/prognostic content, unsupported numeric assertions, invalid evidence references, and failure to acknowledge withheld analyses detected?</w:t>
      </w:r>
    </w:p>
    <w:p>
      <w:pPr>
        <w:pStyle w:val="Heading1"/>
        <w:widowControl/>
        <w:keepNext/>
      </w:pPr>
      <w:r>
        <w:t>E. Learning Boundary and Reproducibility</w:t>
      </w:r>
    </w:p>
    <w:p>
      <w:pPr>
        <w:pStyle w:val="Question"/>
        <w:keepLines/>
        <w:widowControl/>
      </w:pPr>
      <w:r>
        <w:rPr>
          <w:b/>
        </w:rPr>
        <w:t xml:space="preserve">19. No hidden learning in reranking: </w:t>
      </w:r>
      <w:r>
        <w:t>Does MARS/reranking perform any learning from the 330 annotated records, or is it entirely inference-time ranking using fixed pretrained judges and deterministic fusion? Please clarify so that the manuscript can distinguish reranking from model training.</w:t>
      </w:r>
    </w:p>
    <w:p>
      <w:pPr>
        <w:pStyle w:val="Question"/>
        <w:keepLines/>
        <w:widowControl/>
      </w:pPr>
      <w:r>
        <w:rPr>
          <w:b/>
        </w:rPr>
        <w:t xml:space="preserve">20. Reproducibility information: </w:t>
      </w:r>
      <w:r>
        <w:t>Please provide the final Git commit/tag, important configuration files, package/runtime versions, model identifiers or digests if available, random seeds, and scripts needed to reproduce generator outputs, MARS results, and reporting-layer results. Please also identify the repository paths corresponding to the recorded evaluation artifacts.</w:t>
      </w:r>
    </w:p>
    <w:p>
      <w:pPr>
        <w:spacing w:before="120" w:after="0"/>
        <w:widowControl/>
      </w:pPr>
      <w:r>
        <w:rPr>
          <w:b/>
        </w:rPr>
        <w:t xml:space="preserve">Note: </w:t>
      </w:r>
      <w:r>
        <w:t>If an answer is already documented in a configuration file, prompt file, script, or README, providing the exact repository path is sufficient. The goal is reproducible and accurate manuscript reporting, not lengthy prose.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JMIR AI Manuscript - Technical Clarification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140" w:line="252" w:lineRule="auto"/>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Clarification Questions for AI / LLM and Reranking Components</dc:title>
  <dc:subject>JMIR AI manuscript technical clarification</dc:subject>
  <dc:creator/>
  <cp:keywords>JMIR AI, LLM, MARS, reranking,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