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80" w:before="0"/>
        <w:jc w:val="center"/>
      </w:pPr>
      <w:r>
        <w:rPr>
          <w:color w:val="1565C0"/>
          <w:sz w:val="960"/>
          <w:szCs w:val="960"/>
        </w:rPr>
        <w:t xml:space="preserve">②</w:t>
      </w:r>
    </w:p>
    <w:p>
      <w:pPr>
        <w:spacing w:after="60" w:before="0"/>
        <w:jc w:val="center"/>
      </w:pPr>
      <w:r>
        <w:rPr>
          <w:rFonts w:ascii="Georgia" w:cs="Georgia" w:eastAsia="Georgia" w:hAnsi="Georgia"/>
          <w:b/>
          <w:bCs/>
          <w:color w:val="2E7D32"/>
          <w:sz w:val="560"/>
          <w:szCs w:val="560"/>
        </w:rPr>
        <w:t xml:space="preserve">GOLF FUNDRAISER PRO</w:t>
      </w:r>
    </w:p>
    <w:p>
      <w:pPr>
        <w:spacing w:after="80" w:before="0"/>
        <w:jc w:val="center"/>
      </w:pPr>
      <w:r>
        <w:rPr>
          <w:rFonts w:ascii="Georgia" w:cs="Georgia" w:eastAsia="Georgia" w:hAnsi="Georgia"/>
          <w:b/>
          <w:bCs/>
          <w:color w:val="1565C0"/>
          <w:sz w:val="320"/>
          <w:szCs w:val="320"/>
        </w:rPr>
        <w:t xml:space="preserve">Phase 2</w:t>
      </w:r>
    </w:p>
    <w:p>
      <w:pPr>
        <w:pBdr>
          <w:bottom w:val="single" w:color="1565C0" w:sz="6" w:space="6"/>
        </w:pBdr>
        <w:spacing w:after="60" w:before="0"/>
        <w:jc w:val="center"/>
      </w:pPr>
      <w:r>
        <w:rPr>
          <w:rFonts w:ascii="Georgia" w:cs="Georgia" w:eastAsia="Georgia" w:hAnsi="Georgia"/>
          <w:b/>
          <w:bCs/>
          <w:color w:val="263238"/>
          <w:sz w:val="440"/>
          <w:szCs w:val="440"/>
        </w:rPr>
        <w:t xml:space="preserve">Golfer Scoring App + QR Transfer</w:t>
      </w:r>
    </w:p>
    <w:p>
      <w:pPr>
        <w:spacing w:after="80" w:before="0"/>
      </w:pPr>
      <w:r>
        <w:t xml:space="preserve"/>
      </w:r>
    </w:p>
    <w:p>
      <w:pPr>
        <w:spacing w:after="60" w:before="0"/>
        <w:jc w:val="center"/>
      </w:pPr>
      <w:r>
        <w:rPr>
          <w:rFonts w:ascii="Arial" w:cs="Arial" w:eastAsia="Arial" w:hAnsi="Arial"/>
          <w:i/>
          <w:iCs/>
          <w:color w:val="546E7A"/>
          <w:sz w:val="220"/>
          <w:szCs w:val="220"/>
        </w:rPr>
        <w:t xml:space="preserve">Expo Mobile App · Offline SQLite · QR Scorecard · Public Leaderboard</w:t>
      </w:r>
    </w:p>
    <w:p>
      <w:pPr>
        <w:jc w:val="center"/>
      </w:pPr>
      <w:r>
        <w:rPr>
          <w:rFonts w:ascii="Arial" w:cs="Arial" w:eastAsia="Arial" w:hAnsi="Arial"/>
          <w:color w:val="546E7A"/>
          <w:sz w:val="200"/>
          <w:szCs w:val="200"/>
        </w:rPr>
        <w:t xml:space="preserve">Golf Scramble Made Easy  ·  Implementation Design Series  ·  v1.0</w:t>
      </w:r>
    </w:p>
    <w:p>
      <w:pPr>
        <w:spacing w:after="520" w:before="0"/>
      </w:pPr>
      <w:r>
        <w:t xml:space="preserve"/>
      </w:r>
    </w:p>
    <w:p>
      <w:r>
        <w:br w:type="page"/>
      </w:r>
    </w:p>
    <w:p>
      <w:pPr>
        <w:pStyle w:val="Heading1"/>
        <w:pBdr>
          <w:bottom w:val="single" w:color="1565C0" w:sz="8" w:space="4"/>
        </w:pBdr>
        <w:spacing w:after="160" w:before="360"/>
      </w:pPr>
      <w:r>
        <w:rPr>
          <w:rFonts w:ascii="Georgia" w:cs="Georgia" w:eastAsia="Georgia" w:hAnsi="Georgia"/>
          <w:b/>
          <w:bCs/>
          <w:color w:val="1565C0"/>
          <w:sz w:val="340"/>
          <w:szCs w:val="340"/>
        </w:rPr>
        <w:t xml:space="preserve">1. Phase 2 Goal &amp; Scope</w:t>
      </w:r>
    </w:p>
    <w:p>
      <w:pPr>
        <w:spacing w:after="100" w:before="40"/>
      </w:pPr>
      <w:r>
        <w:rPr>
          <w:rFonts w:ascii="Arial" w:cs="Arial" w:eastAsia="Arial" w:hAnsi="Arial"/>
          <w:color w:val="263238"/>
          <w:sz w:val="210"/>
          <w:szCs w:val="210"/>
        </w:rPr>
        <w:t xml:space="preserve">Phase 2 gives golfers their own iOS and Android scoring app. Score entry moves from the organizer's tablet to each team's phone. The public leaderboard goes live on the web. QR Scorecard Transfer allows zero-internet score collection at round end. All Phase 1 admin capabilities remain and are enhanced.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B0BEC5" w:sz="1"/>
              <w:left w:val="single" w:color="B0BEC5" w:sz="1"/>
              <w:bottom w:val="single" w:color="B0BEC5" w:sz="1"/>
              <w:right w:val="single" w:color="B0BEC5" w:sz="1"/>
            </w:tcBorders>
            <w:shd w:fill="FFFFFF" w:val="clear"/>
            <w:tcMar>
              <w:top w:type="dxa" w:w="80"/>
              <w:left w:type="dxa" w:w="130"/>
              <w:bottom w:type="dxa" w:w="80"/>
              <w:right w:type="dxa" w:w="130"/>
            </w:tcMar>
          </w:tcPr>
          <w:p>
            <w:pPr>
              <w:jc w:val="left"/>
            </w:pPr>
            <w:r>
              <w:rPr>
                <w:rFonts w:ascii="Arial" w:cs="Arial" w:eastAsia="Arial" w:hAnsi="Arial"/>
                <w:b/>
                <w:bCs/>
                <w:color w:val="263238"/>
                <w:sz w:val="200"/>
                <w:szCs w:val="200"/>
              </w:rPr>
              <w:t xml:space="preserve">Timeline</w:t>
            </w:r>
          </w:p>
        </w:tc>
        <w:tc>
          <w:tcPr>
            <w:tcW w:type="dxa" w:w="6552"/>
            <w:tcBorders>
              <w:top w:val="single" w:color="B0BEC5" w:sz="1"/>
              <w:left w:val="single" w:color="B0BEC5" w:sz="1"/>
              <w:bottom w:val="single" w:color="B0BEC5" w:sz="1"/>
              <w:right w:val="single" w:color="B0BEC5"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200"/>
                <w:szCs w:val="200"/>
              </w:rPr>
              <w:t xml:space="preserve">8–10 weeks</w:t>
            </w:r>
          </w:p>
        </w:tc>
      </w:tr>
      <w:tr>
        <w:tc>
          <w:tcPr>
            <w:tcW w:type="dxa" w:w="2808"/>
            <w:tcBorders>
              <w:top w:val="single" w:color="B0BEC5" w:sz="1"/>
              <w:left w:val="single" w:color="B0BEC5" w:sz="1"/>
              <w:bottom w:val="single" w:color="B0BEC5" w:sz="1"/>
              <w:right w:val="single" w:color="B0BEC5" w:sz="1"/>
            </w:tcBorders>
            <w:shd w:fill="ECEFF1" w:val="clear"/>
            <w:tcMar>
              <w:top w:type="dxa" w:w="80"/>
              <w:left w:type="dxa" w:w="130"/>
              <w:bottom w:type="dxa" w:w="80"/>
              <w:right w:type="dxa" w:w="130"/>
            </w:tcMar>
          </w:tcPr>
          <w:p>
            <w:pPr>
              <w:jc w:val="left"/>
            </w:pPr>
            <w:r>
              <w:rPr>
                <w:rFonts w:ascii="Arial" w:cs="Arial" w:eastAsia="Arial" w:hAnsi="Arial"/>
                <w:b/>
                <w:bCs/>
                <w:color w:val="263238"/>
                <w:sz w:val="200"/>
                <w:szCs w:val="200"/>
              </w:rPr>
              <w:t xml:space="preserve">New App</w:t>
            </w:r>
          </w:p>
        </w:tc>
        <w:tc>
          <w:tcPr>
            <w:tcW w:type="dxa" w:w="6552"/>
            <w:tcBorders>
              <w:top w:val="single" w:color="B0BEC5" w:sz="1"/>
              <w:left w:val="single" w:color="B0BEC5" w:sz="1"/>
              <w:bottom w:val="single" w:color="B0BEC5" w:sz="1"/>
              <w:right w:val="single" w:color="B0BEC5" w:sz="1"/>
            </w:tcBorders>
            <w:shd w:fill="ECEFF1" w:val="clear"/>
            <w:tcMar>
              <w:top w:type="dxa" w:w="80"/>
              <w:left w:type="dxa" w:w="130"/>
              <w:bottom w:type="dxa" w:w="80"/>
              <w:right w:type="dxa" w:w="130"/>
            </w:tcMar>
          </w:tcPr>
          <w:p>
            <w:pPr>
              <w:jc w:val="left"/>
            </w:pPr>
            <w:r>
              <w:rPr>
                <w:rFonts w:ascii="Arial" w:cs="Arial" w:eastAsia="Arial" w:hAnsi="Arial"/>
                <w:b w:val="false"/>
                <w:bCs w:val="false"/>
                <w:color w:val="263238"/>
                <w:sz w:val="200"/>
                <w:szCs w:val="200"/>
              </w:rPr>
              <w:t xml:space="preserve">apps/mobile (Expo SDK 55)</w:t>
            </w:r>
          </w:p>
        </w:tc>
      </w:tr>
      <w:tr>
        <w:tc>
          <w:tcPr>
            <w:tcW w:type="dxa" w:w="2808"/>
            <w:tcBorders>
              <w:top w:val="single" w:color="B0BEC5" w:sz="1"/>
              <w:left w:val="single" w:color="B0BEC5" w:sz="1"/>
              <w:bottom w:val="single" w:color="B0BEC5" w:sz="1"/>
              <w:right w:val="single" w:color="B0BEC5" w:sz="1"/>
            </w:tcBorders>
            <w:shd w:fill="FFFFFF" w:val="clear"/>
            <w:tcMar>
              <w:top w:type="dxa" w:w="80"/>
              <w:left w:type="dxa" w:w="130"/>
              <w:bottom w:type="dxa" w:w="80"/>
              <w:right w:type="dxa" w:w="130"/>
            </w:tcMar>
          </w:tcPr>
          <w:p>
            <w:pPr>
              <w:jc w:val="left"/>
            </w:pPr>
            <w:r>
              <w:rPr>
                <w:rFonts w:ascii="Arial" w:cs="Arial" w:eastAsia="Arial" w:hAnsi="Arial"/>
                <w:b/>
                <w:bCs/>
                <w:color w:val="263238"/>
                <w:sz w:val="200"/>
                <w:szCs w:val="200"/>
              </w:rPr>
              <w:t xml:space="preserve">Updated Apps</w:t>
            </w:r>
          </w:p>
        </w:tc>
        <w:tc>
          <w:tcPr>
            <w:tcW w:type="dxa" w:w="6552"/>
            <w:tcBorders>
              <w:top w:val="single" w:color="B0BEC5" w:sz="1"/>
              <w:left w:val="single" w:color="B0BEC5" w:sz="1"/>
              <w:bottom w:val="single" w:color="B0BEC5" w:sz="1"/>
              <w:right w:val="single" w:color="B0BEC5"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200"/>
                <w:szCs w:val="200"/>
              </w:rPr>
              <w:t xml:space="preserve">apps/web (Next.js public leaderboard), apps/api (new endpoints)</w:t>
            </w:r>
          </w:p>
        </w:tc>
      </w:tr>
      <w:tr>
        <w:tc>
          <w:tcPr>
            <w:tcW w:type="dxa" w:w="2808"/>
            <w:tcBorders>
              <w:top w:val="single" w:color="B0BEC5" w:sz="1"/>
              <w:left w:val="single" w:color="B0BEC5" w:sz="1"/>
              <w:bottom w:val="single" w:color="B0BEC5" w:sz="1"/>
              <w:right w:val="single" w:color="B0BEC5" w:sz="1"/>
            </w:tcBorders>
            <w:shd w:fill="ECEFF1" w:val="clear"/>
            <w:tcMar>
              <w:top w:type="dxa" w:w="80"/>
              <w:left w:type="dxa" w:w="130"/>
              <w:bottom w:type="dxa" w:w="80"/>
              <w:right w:type="dxa" w:w="130"/>
            </w:tcMar>
          </w:tcPr>
          <w:p>
            <w:pPr>
              <w:jc w:val="left"/>
            </w:pPr>
            <w:r>
              <w:rPr>
                <w:rFonts w:ascii="Arial" w:cs="Arial" w:eastAsia="Arial" w:hAnsi="Arial"/>
                <w:b/>
                <w:bCs/>
                <w:color w:val="263238"/>
                <w:sz w:val="200"/>
                <w:szCs w:val="200"/>
              </w:rPr>
              <w:t xml:space="preserve">Key Libraries</w:t>
            </w:r>
          </w:p>
        </w:tc>
        <w:tc>
          <w:tcPr>
            <w:tcW w:type="dxa" w:w="6552"/>
            <w:tcBorders>
              <w:top w:val="single" w:color="B0BEC5" w:sz="1"/>
              <w:left w:val="single" w:color="B0BEC5" w:sz="1"/>
              <w:bottom w:val="single" w:color="B0BEC5" w:sz="1"/>
              <w:right w:val="single" w:color="B0BEC5" w:sz="1"/>
            </w:tcBorders>
            <w:shd w:fill="ECEFF1" w:val="clear"/>
            <w:tcMar>
              <w:top w:type="dxa" w:w="80"/>
              <w:left w:type="dxa" w:w="130"/>
              <w:bottom w:type="dxa" w:w="80"/>
              <w:right w:type="dxa" w:w="130"/>
            </w:tcMar>
          </w:tcPr>
          <w:p>
            <w:pPr>
              <w:jc w:val="left"/>
            </w:pPr>
            <w:r>
              <w:rPr>
                <w:rFonts w:ascii="Arial" w:cs="Arial" w:eastAsia="Arial" w:hAnsi="Arial"/>
                <w:b w:val="false"/>
                <w:bCs w:val="false"/>
                <w:color w:val="263238"/>
                <w:sz w:val="200"/>
                <w:szCs w:val="200"/>
              </w:rPr>
              <w:t xml:space="preserve">expo-sqlite v14, expo-camera, expo-background-task, @react-navigation/native</w:t>
            </w:r>
          </w:p>
        </w:tc>
      </w:tr>
      <w:tr>
        <w:tc>
          <w:tcPr>
            <w:tcW w:type="dxa" w:w="2808"/>
            <w:tcBorders>
              <w:top w:val="single" w:color="B0BEC5" w:sz="1"/>
              <w:left w:val="single" w:color="B0BEC5" w:sz="1"/>
              <w:bottom w:val="single" w:color="B0BEC5" w:sz="1"/>
              <w:right w:val="single" w:color="B0BEC5" w:sz="1"/>
            </w:tcBorders>
            <w:shd w:fill="FFFFFF" w:val="clear"/>
            <w:tcMar>
              <w:top w:type="dxa" w:w="80"/>
              <w:left w:type="dxa" w:w="130"/>
              <w:bottom w:type="dxa" w:w="80"/>
              <w:right w:type="dxa" w:w="130"/>
            </w:tcMar>
          </w:tcPr>
          <w:p>
            <w:pPr>
              <w:jc w:val="left"/>
            </w:pPr>
            <w:r>
              <w:rPr>
                <w:rFonts w:ascii="Arial" w:cs="Arial" w:eastAsia="Arial" w:hAnsi="Arial"/>
                <w:b/>
                <w:bCs/>
                <w:color w:val="263238"/>
                <w:sz w:val="200"/>
                <w:szCs w:val="200"/>
              </w:rPr>
              <w:t xml:space="preserve">Prerequisite</w:t>
            </w:r>
          </w:p>
        </w:tc>
        <w:tc>
          <w:tcPr>
            <w:tcW w:type="dxa" w:w="6552"/>
            <w:tcBorders>
              <w:top w:val="single" w:color="B0BEC5" w:sz="1"/>
              <w:left w:val="single" w:color="B0BEC5" w:sz="1"/>
              <w:bottom w:val="single" w:color="B0BEC5" w:sz="1"/>
              <w:right w:val="single" w:color="B0BEC5"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200"/>
                <w:szCs w:val="200"/>
              </w:rPr>
              <w:t xml:space="preserve">Phase 1 complete. All API endpoints from Phase 1 are used by the mobile app.</w:t>
            </w:r>
          </w:p>
        </w:tc>
      </w:tr>
    </w:tbl>
    <w:p>
      <w:pPr>
        <w:spacing w:after="160" w:before="0"/>
      </w:pPr>
      <w:r>
        <w:t xml:space="preserve"/>
      </w:r>
    </w:p>
    <w:p>
      <w:pPr>
        <w:pStyle w:val="Heading1"/>
        <w:pBdr>
          <w:bottom w:val="single" w:color="1565C0" w:sz="8" w:space="4"/>
        </w:pBdr>
        <w:spacing w:after="160" w:before="360"/>
      </w:pPr>
      <w:r>
        <w:rPr>
          <w:rFonts w:ascii="Georgia" w:cs="Georgia" w:eastAsia="Georgia" w:hAnsi="Georgia"/>
          <w:b/>
          <w:bCs/>
          <w:color w:val="1565C0"/>
          <w:sz w:val="340"/>
          <w:szCs w:val="340"/>
        </w:rPr>
        <w:t xml:space="preserve">2. Expo Mobile App Setup</w:t>
      </w:r>
    </w:p>
    <w:p>
      <w:pPr>
        <w:pStyle w:val="Heading2"/>
        <w:spacing w:after="100" w:before="240"/>
      </w:pPr>
      <w:r>
        <w:rPr>
          <w:rFonts w:ascii="Georgia" w:cs="Georgia" w:eastAsia="Georgia" w:hAnsi="Georgia"/>
          <w:b/>
          <w:bCs/>
          <w:color w:val="1565C0"/>
          <w:sz w:val="260"/>
          <w:szCs w:val="260"/>
        </w:rPr>
        <w:t xml:space="preserve">2.1  Project Bootstrap</w:t>
      </w:r>
    </w:p>
    <w:p>
      <w:pPr>
        <w:shd w:fill="263238" w:val="clear"/>
        <w:spacing w:after="80" w:before="80"/>
        <w:ind w:left="288" w:right="288"/>
      </w:pPr>
      <w:r>
        <w:rPr>
          <w:rFonts w:ascii="Courier New" w:cs="Courier New" w:eastAsia="Courier New" w:hAnsi="Courier New"/>
          <w:color w:val="C8E6C9"/>
          <w:sz w:val="180"/>
          <w:szCs w:val="180"/>
        </w:rPr>
        <w:br/>
        <w:t xml:space="preserve">cd apps/mobile</w:t>
      </w:r>
      <w:r>
        <w:rPr>
          <w:rFonts w:ascii="Courier New" w:cs="Courier New" w:eastAsia="Courier New" w:hAnsi="Courier New"/>
          <w:color w:val="C8E6C9"/>
          <w:sz w:val="180"/>
          <w:szCs w:val="180"/>
        </w:rPr>
        <w:br/>
        <w:t xml:space="preserve">npx create-expo-app --template tabs</w:t>
      </w:r>
      <w:r>
        <w:rPr>
          <w:rFonts w:ascii="Courier New" w:cs="Courier New" w:eastAsia="Courier New" w:hAnsi="Courier New"/>
          <w:color w:val="C8E6C9"/>
          <w:sz w:val="180"/>
          <w:szCs w:val="180"/>
        </w:rPr>
        <w:br/>
        <w:t xml:space="preserve"># In app.json:</w:t>
      </w:r>
      <w:r>
        <w:rPr>
          <w:rFonts w:ascii="Courier New" w:cs="Courier New" w:eastAsia="Courier New" w:hAnsi="Courier New"/>
          <w:color w:val="C8E6C9"/>
          <w:sz w:val="180"/>
          <w:szCs w:val="180"/>
        </w:rPr>
        <w:br/>
        <w:t xml:space="preserve"># "newArchEnabled": true   ← mandatory</w:t>
      </w:r>
      <w:r>
        <w:rPr>
          <w:rFonts w:ascii="Courier New" w:cs="Courier New" w:eastAsia="Courier New" w:hAnsi="Courier New"/>
          <w:color w:val="C8E6C9"/>
          <w:sz w:val="180"/>
          <w:szCs w:val="180"/>
        </w:rPr>
        <w:br/>
        <w:t xml:space="preserve"># "plugins": ["expo-sqlite", "expo-camera", "expo-secure-store",</w:t>
      </w:r>
      <w:r>
        <w:rPr>
          <w:rFonts w:ascii="Courier New" w:cs="Courier New" w:eastAsia="Courier New" w:hAnsi="Courier New"/>
          <w:color w:val="C8E6C9"/>
          <w:sz w:val="180"/>
          <w:szCs w:val="180"/>
        </w:rPr>
        <w:t xml:space="preserve">#              "expo-background-fetch", "expo-notifications"]</w:t>
      </w:r>
    </w:p>
    <w:p>
      <w:pPr>
        <w:spacing w:after="80" w:before="0"/>
      </w:pPr>
      <w:r>
        <w:t xml:space="preserve"/>
      </w:r>
    </w:p>
    <w:p>
      <w:pPr>
        <w:pStyle w:val="Heading2"/>
        <w:spacing w:after="100" w:before="240"/>
      </w:pPr>
      <w:r>
        <w:rPr>
          <w:rFonts w:ascii="Georgia" w:cs="Georgia" w:eastAsia="Georgia" w:hAnsi="Georgia"/>
          <w:b/>
          <w:bCs/>
          <w:color w:val="1565C0"/>
          <w:sz w:val="260"/>
          <w:szCs w:val="260"/>
        </w:rPr>
        <w:t xml:space="preserve">2.2  App Screen Structure</w:t>
      </w:r>
    </w:p>
    <w:p>
      <w:pPr>
        <w:shd w:fill="263238" w:val="clear"/>
        <w:spacing w:after="80" w:before="80"/>
        <w:ind w:left="288" w:right="288"/>
      </w:pPr>
      <w:r>
        <w:rPr>
          <w:rFonts w:ascii="Courier New" w:cs="Courier New" w:eastAsia="Courier New" w:hAnsi="Courier New"/>
          <w:color w:val="C8E6C9"/>
          <w:sz w:val="180"/>
          <w:szCs w:val="180"/>
        </w:rPr>
        <w:br/>
        <w:t xml:space="preserve">app/</w:t>
      </w:r>
      <w:r>
        <w:rPr>
          <w:rFonts w:ascii="Courier New" w:cs="Courier New" w:eastAsia="Courier New" w:hAnsi="Courier New"/>
          <w:color w:val="C8E6C9"/>
          <w:sz w:val="180"/>
          <w:szCs w:val="180"/>
        </w:rPr>
        <w:br/>
        <w:t xml:space="preserve">  (auth)/</w:t>
      </w:r>
      <w:r>
        <w:rPr>
          <w:rFonts w:ascii="Courier New" w:cs="Courier New" w:eastAsia="Courier New" w:hAnsi="Courier New"/>
          <w:color w:val="C8E6C9"/>
          <w:sz w:val="180"/>
          <w:szCs w:val="180"/>
        </w:rPr>
        <w:br/>
        <w:t xml:space="preserve">    join.tsx          # Scan event QR or enter event code manually</w:t>
      </w:r>
      <w:r>
        <w:rPr>
          <w:rFonts w:ascii="Courier New" w:cs="Courier New" w:eastAsia="Courier New" w:hAnsi="Courier New"/>
          <w:color w:val="C8E6C9"/>
          <w:sz w:val="180"/>
          <w:szCs w:val="180"/>
        </w:rPr>
        <w:br/>
        <w:t xml:space="preserve">  (scoring)/</w:t>
      </w:r>
      <w:r>
        <w:rPr>
          <w:rFonts w:ascii="Courier New" w:cs="Courier New" w:eastAsia="Courier New" w:hAnsi="Courier New"/>
          <w:color w:val="C8E6C9"/>
          <w:sz w:val="180"/>
          <w:szCs w:val="180"/>
        </w:rPr>
        <w:br/>
        <w:t xml:space="preserve">    _layout.tsx       # Tab navigator: Scorecard | Leaderboard | Team</w:t>
      </w:r>
      <w:r>
        <w:rPr>
          <w:rFonts w:ascii="Courier New" w:cs="Courier New" w:eastAsia="Courier New" w:hAnsi="Courier New"/>
          <w:color w:val="C8E6C9"/>
          <w:sz w:val="180"/>
          <w:szCs w:val="180"/>
        </w:rPr>
        <w:br/>
        <w:t xml:space="preserve">    scorecard.tsx     # Hole-by-hole score entry</w:t>
      </w:r>
      <w:r>
        <w:rPr>
          <w:rFonts w:ascii="Courier New" w:cs="Courier New" w:eastAsia="Courier New" w:hAnsi="Courier New"/>
          <w:color w:val="C8E6C9"/>
          <w:sz w:val="180"/>
          <w:szCs w:val="180"/>
        </w:rPr>
        <w:br/>
        <w:t xml:space="preserve">    leaderboard.tsx   # Live standings (polls /leaderboard/public)</w:t>
      </w:r>
      <w:r>
        <w:rPr>
          <w:rFonts w:ascii="Courier New" w:cs="Courier New" w:eastAsia="Courier New" w:hAnsi="Courier New"/>
          <w:color w:val="C8E6C9"/>
          <w:sz w:val="180"/>
          <w:szCs w:val="180"/>
        </w:rPr>
        <w:br/>
        <w:t xml:space="preserve">    team.tsx          # Team card: roster, tee time, hole assignment</w:t>
      </w:r>
      <w:r>
        <w:rPr>
          <w:rFonts w:ascii="Courier New" w:cs="Courier New" w:eastAsia="Courier New" w:hAnsi="Courier New"/>
          <w:color w:val="C8E6C9"/>
          <w:sz w:val="180"/>
          <w:szCs w:val="180"/>
        </w:rPr>
        <w:br/>
        <w:t xml:space="preserve">  (round-end)/</w:t>
      </w:r>
      <w:r>
        <w:rPr>
          <w:rFonts w:ascii="Courier New" w:cs="Courier New" w:eastAsia="Courier New" w:hAnsi="Courier New"/>
          <w:color w:val="C8E6C9"/>
          <w:sz w:val="180"/>
          <w:szCs w:val="180"/>
        </w:rPr>
        <w:br/>
        <w:t xml:space="preserve">    sync.tsx          # Aggressive sync screen at round end</w:t>
      </w:r>
      <w:r>
        <w:rPr>
          <w:rFonts w:ascii="Courier New" w:cs="Courier New" w:eastAsia="Courier New" w:hAnsi="Courier New"/>
          <w:color w:val="C8E6C9"/>
          <w:sz w:val="180"/>
          <w:szCs w:val="180"/>
        </w:rPr>
        <w:t xml:space="preserve">    qr-transfer.tsx   # Generate QR for admin scan</w:t>
      </w:r>
    </w:p>
    <w:p>
      <w:pPr>
        <w:spacing w:after="160" w:before="0"/>
      </w:pPr>
      <w:r>
        <w:t xml:space="preserve"/>
      </w:r>
    </w:p>
    <w:p>
      <w:pPr>
        <w:pStyle w:val="Heading1"/>
        <w:pBdr>
          <w:bottom w:val="single" w:color="1565C0" w:sz="8" w:space="4"/>
        </w:pBdr>
        <w:spacing w:after="160" w:before="360"/>
      </w:pPr>
      <w:r>
        <w:rPr>
          <w:rFonts w:ascii="Georgia" w:cs="Georgia" w:eastAsia="Georgia" w:hAnsi="Georgia"/>
          <w:b/>
          <w:bCs/>
          <w:color w:val="1565C0"/>
          <w:sz w:val="340"/>
          <w:szCs w:val="340"/>
        </w:rPr>
        <w:t xml:space="preserve">3. Score Entry UI</w:t>
      </w:r>
    </w:p>
    <w:p>
      <w:pPr>
        <w:pStyle w:val="Heading2"/>
        <w:spacing w:after="100" w:before="240"/>
      </w:pPr>
      <w:r>
        <w:rPr>
          <w:rFonts w:ascii="Georgia" w:cs="Georgia" w:eastAsia="Georgia" w:hAnsi="Georgia"/>
          <w:b/>
          <w:bCs/>
          <w:color w:val="1565C0"/>
          <w:sz w:val="260"/>
          <w:szCs w:val="260"/>
        </w:rPr>
        <w:t xml:space="preserve">3.1  Scorecard Screen</w:t>
      </w:r>
    </w:p>
    <w:p>
      <w:pPr>
        <w:pStyle w:val="ListParagraph"/>
        <w:numPr>
          <w:ilvl w:val="0"/>
          <w:numId w:val="2"/>
        </w:numPr>
        <w:spacing w:after="40" w:before="20"/>
      </w:pPr>
      <w:r>
        <w:rPr>
          <w:rFonts w:ascii="Arial" w:cs="Arial" w:eastAsia="Arial" w:hAnsi="Arial"/>
          <w:color w:val="263238"/>
          <w:sz w:val="210"/>
          <w:szCs w:val="210"/>
        </w:rPr>
        <w:t xml:space="preserve">Hole navigator: swipe left/right or tap hole number. Current hole large and centered.</w:t>
      </w:r>
    </w:p>
    <w:p>
      <w:pPr>
        <w:pStyle w:val="ListParagraph"/>
        <w:numPr>
          <w:ilvl w:val="0"/>
          <w:numId w:val="2"/>
        </w:numPr>
        <w:spacing w:after="40" w:before="20"/>
      </w:pPr>
      <w:r>
        <w:rPr>
          <w:rFonts w:ascii="Arial" w:cs="Arial" w:eastAsia="Arial" w:hAnsi="Arial"/>
          <w:color w:val="263238"/>
          <w:sz w:val="210"/>
          <w:szCs w:val="210"/>
        </w:rPr>
        <w:t xml:space="preserve">Gross score entry: two large ± buttons (minimum 56pt touch targets — golf glove requirement). Score displayed as large centered number.</w:t>
      </w:r>
    </w:p>
    <w:p>
      <w:pPr>
        <w:pStyle w:val="ListParagraph"/>
        <w:numPr>
          <w:ilvl w:val="0"/>
          <w:numId w:val="2"/>
        </w:numPr>
        <w:spacing w:after="40" w:before="20"/>
      </w:pPr>
      <w:r>
        <w:rPr>
          <w:rFonts w:ascii="Arial" w:cs="Arial" w:eastAsia="Arial" w:hAnsi="Arial"/>
          <w:color w:val="263238"/>
          <w:sz w:val="210"/>
          <w:szCs w:val="210"/>
        </w:rPr>
        <w:t xml:space="preserve">To-par running total: displayed at top at all times. E.g. '-3 thru 9'. Updates instantly on each score change.</w:t>
      </w:r>
    </w:p>
    <w:p>
      <w:pPr>
        <w:pStyle w:val="ListParagraph"/>
        <w:numPr>
          <w:ilvl w:val="0"/>
          <w:numId w:val="2"/>
        </w:numPr>
        <w:spacing w:after="40" w:before="20"/>
      </w:pPr>
      <w:r>
        <w:rPr>
          <w:rFonts w:ascii="Arial" w:cs="Arial" w:eastAsia="Arial" w:hAnsi="Arial"/>
          <w:color w:val="263238"/>
          <w:sz w:val="210"/>
          <w:szCs w:val="210"/>
        </w:rPr>
        <w:t xml:space="preserve">Player shot tracking (optional): below the gross score, a row of player avatar buttons. Scorekeeper taps which player's drive was used each hole. Stored in scores.player_shots JSONB.</w:t>
      </w:r>
    </w:p>
    <w:p>
      <w:pPr>
        <w:pStyle w:val="ListParagraph"/>
        <w:numPr>
          <w:ilvl w:val="0"/>
          <w:numId w:val="2"/>
        </w:numPr>
        <w:spacing w:after="40" w:before="20"/>
      </w:pPr>
      <w:r>
        <w:rPr>
          <w:rFonts w:ascii="Arial" w:cs="Arial" w:eastAsia="Arial" w:hAnsi="Arial"/>
          <w:color w:val="263238"/>
          <w:sz w:val="210"/>
          <w:szCs w:val="210"/>
        </w:rPr>
        <w:t xml:space="preserve">Additional fields (collapsible): putts count. Shown/hidden per event config.</w:t>
      </w:r>
    </w:p>
    <w:p>
      <w:pPr>
        <w:pStyle w:val="ListParagraph"/>
        <w:numPr>
          <w:ilvl w:val="0"/>
          <w:numId w:val="2"/>
        </w:numPr>
        <w:spacing w:after="40" w:before="20"/>
      </w:pPr>
      <w:r>
        <w:rPr>
          <w:rFonts w:ascii="Arial" w:cs="Arial" w:eastAsia="Arial" w:hAnsi="Arial"/>
          <w:color w:val="263238"/>
          <w:sz w:val="210"/>
          <w:szCs w:val="210"/>
        </w:rPr>
        <w:t xml:space="preserve">Previous hole edit: swipe right from hole 1 brings back the last entry. Tap any hole number in the hole bar to jump.</w:t>
      </w:r>
    </w:p>
    <w:p>
      <w:pPr>
        <w:pStyle w:val="ListParagraph"/>
        <w:numPr>
          <w:ilvl w:val="0"/>
          <w:numId w:val="2"/>
        </w:numPr>
        <w:spacing w:after="40" w:before="20"/>
      </w:pPr>
      <w:r>
        <w:rPr>
          <w:rFonts w:ascii="Arial" w:cs="Arial" w:eastAsia="Arial" w:hAnsi="Arial"/>
          <w:color w:val="263238"/>
          <w:sz w:val="210"/>
          <w:szCs w:val="210"/>
        </w:rPr>
        <w:t xml:space="preserve">Hole sponsor: if the hole has a sponsor, show sponsor logo at top of hole screen with name. Guaranteed impression.</w:t>
      </w:r>
    </w:p>
    <w:p>
      <w:pPr>
        <w:spacing w:after="80" w:before="0"/>
      </w:pPr>
      <w:r>
        <w:t xml:space="preserve"/>
      </w:r>
    </w:p>
    <w:p>
      <w:pPr>
        <w:pStyle w:val="Heading2"/>
        <w:spacing w:after="100" w:before="240"/>
      </w:pPr>
      <w:r>
        <w:rPr>
          <w:rFonts w:ascii="Georgia" w:cs="Georgia" w:eastAsia="Georgia" w:hAnsi="Georgia"/>
          <w:b/>
          <w:bCs/>
          <w:color w:val="1565C0"/>
          <w:sz w:val="260"/>
          <w:szCs w:val="260"/>
        </w:rPr>
        <w:t xml:space="preserve">3.2  Score Submission Flow</w:t>
      </w:r>
    </w:p>
    <w:p>
      <w:pPr>
        <w:pStyle w:val="ListParagraph"/>
        <w:numPr>
          <w:ilvl w:val="0"/>
          <w:numId w:val="3"/>
        </w:numPr>
        <w:spacing w:after="40" w:before="20"/>
      </w:pPr>
      <w:r>
        <w:rPr>
          <w:rFonts w:ascii="Arial" w:cs="Arial" w:eastAsia="Arial" w:hAnsi="Arial"/>
          <w:color w:val="263238"/>
          <w:sz w:val="210"/>
          <w:szCs w:val="210"/>
        </w:rPr>
        <w:t xml:space="preserve">Scorekeeper changes gross score for hole N.</w:t>
      </w:r>
    </w:p>
    <w:p>
      <w:pPr>
        <w:pStyle w:val="ListParagraph"/>
        <w:numPr>
          <w:ilvl w:val="0"/>
          <w:numId w:val="3"/>
        </w:numPr>
        <w:spacing w:after="40" w:before="20"/>
      </w:pPr>
      <w:r>
        <w:rPr>
          <w:rFonts w:ascii="Arial" w:cs="Arial" w:eastAsia="Arial" w:hAnsi="Arial"/>
          <w:color w:val="263238"/>
          <w:sz w:val="210"/>
          <w:szCs w:val="210"/>
        </w:rPr>
        <w:t xml:space="preserve">Score immediately written to SQLite pending_scores table (&lt; 1ms, never fails).</w:t>
      </w:r>
    </w:p>
    <w:p>
      <w:pPr>
        <w:pStyle w:val="ListParagraph"/>
        <w:numPr>
          <w:ilvl w:val="0"/>
          <w:numId w:val="3"/>
        </w:numPr>
        <w:spacing w:after="40" w:before="20"/>
      </w:pPr>
      <w:r>
        <w:rPr>
          <w:rFonts w:ascii="Arial" w:cs="Arial" w:eastAsia="Arial" w:hAnsi="Arial"/>
          <w:color w:val="263238"/>
          <w:sz w:val="210"/>
          <w:szCs w:val="210"/>
        </w:rPr>
        <w:t xml:space="preserve">Background sync task picks it up and POSTs to PATCH /api/v1/scores/{teamId}/{holeNumber}.</w:t>
      </w:r>
    </w:p>
    <w:p>
      <w:pPr>
        <w:pStyle w:val="ListParagraph"/>
        <w:numPr>
          <w:ilvl w:val="0"/>
          <w:numId w:val="3"/>
        </w:numPr>
        <w:spacing w:after="40" w:before="20"/>
      </w:pPr>
      <w:r>
        <w:rPr>
          <w:rFonts w:ascii="Arial" w:cs="Arial" w:eastAsia="Arial" w:hAnsi="Arial"/>
          <w:color w:val="263238"/>
          <w:sz w:val="210"/>
          <w:szCs w:val="210"/>
        </w:rPr>
        <w:t xml:space="preserve">On success: record marked synced_at in SQLite. On failure: retry with exponential backoff.</w:t>
      </w:r>
    </w:p>
    <w:p>
      <w:pPr>
        <w:pStyle w:val="ListParagraph"/>
        <w:numPr>
          <w:ilvl w:val="0"/>
          <w:numId w:val="3"/>
        </w:numPr>
        <w:spacing w:after="40" w:before="20"/>
      </w:pPr>
      <w:r>
        <w:rPr>
          <w:rFonts w:ascii="Arial" w:cs="Arial" w:eastAsia="Arial" w:hAnsi="Arial"/>
          <w:color w:val="263238"/>
          <w:sz w:val="210"/>
          <w:szCs w:val="210"/>
        </w:rPr>
        <w:t xml:space="preserve">API recalculates leaderboard standings. Public leaderboard reflects change on next poll (Phase 2) or immediately via SignalR push (Phase 3).</w:t>
      </w:r>
    </w:p>
    <w:p>
      <w:pPr>
        <w:spacing w:after="160" w:before="0"/>
      </w:pPr>
      <w:r>
        <w:t xml:space="preserve"/>
      </w:r>
    </w:p>
    <w:p>
      <w:pPr>
        <w:pStyle w:val="Heading1"/>
        <w:pBdr>
          <w:bottom w:val="single" w:color="1565C0" w:sz="8" w:space="4"/>
        </w:pBdr>
        <w:spacing w:after="160" w:before="360"/>
      </w:pPr>
      <w:r>
        <w:rPr>
          <w:rFonts w:ascii="Georgia" w:cs="Georgia" w:eastAsia="Georgia" w:hAnsi="Georgia"/>
          <w:b/>
          <w:bCs/>
          <w:color w:val="1565C0"/>
          <w:sz w:val="340"/>
          <w:szCs w:val="340"/>
        </w:rPr>
        <w:t xml:space="preserve">4. Offline-First Architecture</w:t>
      </w:r>
    </w:p>
    <w:p>
      <w:pPr>
        <w:pStyle w:val="Heading2"/>
        <w:spacing w:after="100" w:before="240"/>
      </w:pPr>
      <w:r>
        <w:rPr>
          <w:rFonts w:ascii="Georgia" w:cs="Georgia" w:eastAsia="Georgia" w:hAnsi="Georgia"/>
          <w:b/>
          <w:bCs/>
          <w:color w:val="1565C0"/>
          <w:sz w:val="260"/>
          <w:szCs w:val="260"/>
        </w:rPr>
        <w:t xml:space="preserve">4.1  SQLite Schema (expo-sqlite v14, WAL mode)</w:t>
      </w:r>
    </w:p>
    <w:p>
      <w:pPr>
        <w:shd w:fill="263238" w:val="clear"/>
        <w:spacing w:after="80" w:before="80"/>
        <w:ind w:left="288" w:right="288"/>
      </w:pPr>
      <w:r>
        <w:rPr>
          <w:rFonts w:ascii="Courier New" w:cs="Courier New" w:eastAsia="Courier New" w:hAnsi="Courier New"/>
          <w:color w:val="C8E6C9"/>
          <w:sz w:val="180"/>
          <w:szCs w:val="180"/>
        </w:rPr>
        <w:br/>
        <w:t xml:space="preserve">-- Event cache (downloaded at join, never changes during round)</w:t>
      </w:r>
      <w:r>
        <w:rPr>
          <w:rFonts w:ascii="Courier New" w:cs="Courier New" w:eastAsia="Courier New" w:hAnsi="Courier New"/>
          <w:color w:val="C8E6C9"/>
          <w:sz w:val="180"/>
          <w:szCs w:val="180"/>
        </w:rPr>
        <w:br/>
        <w:t xml:space="preserve">CREATE TABLE event_cache (key TEXT PRIMARY KEY, value TEXT);</w:t>
      </w:r>
      <w:r>
        <w:rPr>
          <w:rFonts w:ascii="Courier New" w:cs="Courier New" w:eastAsia="Courier New" w:hAnsi="Courier New"/>
          <w:color w:val="C8E6C9"/>
          <w:sz w:val="180"/>
          <w:szCs w:val="180"/>
        </w:rPr>
        <w:br/>
        <w:t xml:space="preserve">-- Stores: event config, course pars, hole handicap_index, team roster, cup_location (Phase 6)</w:t>
      </w:r>
      <w:r>
        <w:rPr>
          <w:rFonts w:ascii="Courier New" w:cs="Courier New" w:eastAsia="Courier New" w:hAnsi="Courier New"/>
          <w:color w:val="C8E6C9"/>
          <w:sz w:val="180"/>
          <w:szCs w:val="180"/>
        </w:rPr>
        <w:br/>
        <w:t xml:space="preserve"/>
      </w:r>
      <w:r>
        <w:rPr>
          <w:rFonts w:ascii="Courier New" w:cs="Courier New" w:eastAsia="Courier New" w:hAnsi="Courier New"/>
          <w:color w:val="C8E6C9"/>
          <w:sz w:val="180"/>
          <w:szCs w:val="180"/>
        </w:rPr>
        <w:br/>
        <w:t xml:space="preserve">-- Pending scores (written immediately, synced when connected)</w:t>
      </w:r>
      <w:r>
        <w:rPr>
          <w:rFonts w:ascii="Courier New" w:cs="Courier New" w:eastAsia="Courier New" w:hAnsi="Courier New"/>
          <w:color w:val="C8E6C9"/>
          <w:sz w:val="180"/>
          <w:szCs w:val="180"/>
        </w:rPr>
        <w:br/>
        <w:t xml:space="preserve">CREATE TABLE pending_scores (</w:t>
      </w:r>
      <w:r>
        <w:rPr>
          <w:rFonts w:ascii="Courier New" w:cs="Courier New" w:eastAsia="Courier New" w:hAnsi="Courier New"/>
          <w:color w:val="C8E6C9"/>
          <w:sz w:val="180"/>
          <w:szCs w:val="180"/>
        </w:rPr>
        <w:br/>
        <w:t xml:space="preserve">  id TEXT PRIMARY KEY,</w:t>
      </w:r>
      <w:r>
        <w:rPr>
          <w:rFonts w:ascii="Courier New" w:cs="Courier New" w:eastAsia="Courier New" w:hAnsi="Courier New"/>
          <w:color w:val="C8E6C9"/>
          <w:sz w:val="180"/>
          <w:szCs w:val="180"/>
        </w:rPr>
        <w:br/>
        <w:t xml:space="preserve">  team_id TEXT NOT NULL,</w:t>
      </w:r>
      <w:r>
        <w:rPr>
          <w:rFonts w:ascii="Courier New" w:cs="Courier New" w:eastAsia="Courier New" w:hAnsi="Courier New"/>
          <w:color w:val="C8E6C9"/>
          <w:sz w:val="180"/>
          <w:szCs w:val="180"/>
        </w:rPr>
        <w:br/>
        <w:t xml:space="preserve">  hole_number INTEGER NOT NULL,</w:t>
      </w:r>
      <w:r>
        <w:rPr>
          <w:rFonts w:ascii="Courier New" w:cs="Courier New" w:eastAsia="Courier New" w:hAnsi="Courier New"/>
          <w:color w:val="C8E6C9"/>
          <w:sz w:val="180"/>
          <w:szCs w:val="180"/>
        </w:rPr>
        <w:br/>
        <w:t xml:space="preserve">  gross_score INTEGER NOT NULL,</w:t>
      </w:r>
      <w:r>
        <w:rPr>
          <w:rFonts w:ascii="Courier New" w:cs="Courier New" w:eastAsia="Courier New" w:hAnsi="Courier New"/>
          <w:color w:val="C8E6C9"/>
          <w:sz w:val="180"/>
          <w:szCs w:val="180"/>
        </w:rPr>
        <w:br/>
        <w:t xml:space="preserve">  putts INTEGER,</w:t>
      </w:r>
      <w:r>
        <w:rPr>
          <w:rFonts w:ascii="Courier New" w:cs="Courier New" w:eastAsia="Courier New" w:hAnsi="Courier New"/>
          <w:color w:val="C8E6C9"/>
          <w:sz w:val="180"/>
          <w:szCs w:val="180"/>
        </w:rPr>
        <w:br/>
        <w:t xml:space="preserve">  player_shots TEXT,  -- JSON</w:t>
      </w:r>
      <w:r>
        <w:rPr>
          <w:rFonts w:ascii="Courier New" w:cs="Courier New" w:eastAsia="Courier New" w:hAnsi="Courier New"/>
          <w:color w:val="C8E6C9"/>
          <w:sz w:val="180"/>
          <w:szCs w:val="180"/>
        </w:rPr>
        <w:br/>
        <w:t xml:space="preserve">  created_at TEXT NOT NULL,</w:t>
      </w:r>
      <w:r>
        <w:rPr>
          <w:rFonts w:ascii="Courier New" w:cs="Courier New" w:eastAsia="Courier New" w:hAnsi="Courier New"/>
          <w:color w:val="C8E6C9"/>
          <w:sz w:val="180"/>
          <w:szCs w:val="180"/>
        </w:rPr>
        <w:br/>
        <w:t xml:space="preserve">  synced_at TEXT,     -- NULL = not yet synced</w:t>
      </w:r>
      <w:r>
        <w:rPr>
          <w:rFonts w:ascii="Courier New" w:cs="Courier New" w:eastAsia="Courier New" w:hAnsi="Courier New"/>
          <w:color w:val="C8E6C9"/>
          <w:sz w:val="180"/>
          <w:szCs w:val="180"/>
        </w:rPr>
        <w:br/>
        <w:t xml:space="preserve">  sync_attempts INTEGER DEFAULT 0</w:t>
      </w:r>
      <w:r>
        <w:rPr>
          <w:rFonts w:ascii="Courier New" w:cs="Courier New" w:eastAsia="Courier New" w:hAnsi="Courier New"/>
          <w:color w:val="C8E6C9"/>
          <w:sz w:val="180"/>
          <w:szCs w:val="180"/>
        </w:rPr>
        <w:br/>
        <w:t xml:space="preserve">);</w:t>
      </w:r>
      <w:r>
        <w:rPr>
          <w:rFonts w:ascii="Courier New" w:cs="Courier New" w:eastAsia="Courier New" w:hAnsi="Courier New"/>
          <w:color w:val="C8E6C9"/>
          <w:sz w:val="180"/>
          <w:szCs w:val="180"/>
        </w:rPr>
        <w:br/>
        <w:t xml:space="preserve"/>
      </w:r>
      <w:r>
        <w:rPr>
          <w:rFonts w:ascii="Courier New" w:cs="Courier New" w:eastAsia="Courier New" w:hAnsi="Courier New"/>
          <w:color w:val="C8E6C9"/>
          <w:sz w:val="180"/>
          <w:szCs w:val="180"/>
        </w:rPr>
        <w:br/>
        <w:t xml:space="preserve">-- Leaderboard cache (refreshed on successful sync)</w:t>
      </w:r>
      <w:r>
        <w:rPr>
          <w:rFonts w:ascii="Courier New" w:cs="Courier New" w:eastAsia="Courier New" w:hAnsi="Courier New"/>
          <w:color w:val="C8E6C9"/>
          <w:sz w:val="180"/>
          <w:szCs w:val="180"/>
        </w:rPr>
        <w:t xml:space="preserve">CREATE TABLE leaderboard_cache (key TEXT PRIMARY KEY, value TEXT, cached_at TEXT);</w:t>
      </w:r>
    </w:p>
    <w:p>
      <w:pPr>
        <w:spacing w:after="80" w:before="0"/>
      </w:pPr>
      <w:r>
        <w:t xml:space="preserve"/>
      </w:r>
    </w:p>
    <w:p>
      <w:pPr>
        <w:pStyle w:val="Heading2"/>
        <w:spacing w:after="100" w:before="240"/>
      </w:pPr>
      <w:r>
        <w:rPr>
          <w:rFonts w:ascii="Georgia" w:cs="Georgia" w:eastAsia="Georgia" w:hAnsi="Georgia"/>
          <w:b/>
          <w:bCs/>
          <w:color w:val="1565C0"/>
          <w:sz w:val="260"/>
          <w:szCs w:val="260"/>
        </w:rPr>
        <w:t xml:space="preserve">4.2  Connectivity Tier Detection</w:t>
      </w:r>
    </w:p>
    <w:p>
      <w:pPr>
        <w:pStyle w:val="ListParagraph"/>
        <w:numPr>
          <w:ilvl w:val="0"/>
          <w:numId w:val="2"/>
        </w:numPr>
        <w:spacing w:after="40" w:before="20"/>
      </w:pPr>
      <w:r>
        <w:rPr>
          <w:rFonts w:ascii="Arial" w:cs="Arial" w:eastAsia="Arial" w:hAnsi="Arial"/>
          <w:color w:val="263238"/>
          <w:sz w:val="210"/>
          <w:szCs w:val="210"/>
        </w:rPr>
        <w:t xml:space="preserve">Full (LTE/5G WiFi): sync immediately on score write. Real-time leaderboard polling active.</w:t>
      </w:r>
    </w:p>
    <w:p>
      <w:pPr>
        <w:pStyle w:val="ListParagraph"/>
        <w:numPr>
          <w:ilvl w:val="0"/>
          <w:numId w:val="2"/>
        </w:numPr>
        <w:spacing w:after="40" w:before="20"/>
      </w:pPr>
      <w:r>
        <w:rPr>
          <w:rFonts w:ascii="Arial" w:cs="Arial" w:eastAsia="Arial" w:hAnsi="Arial"/>
          <w:color w:val="263238"/>
          <w:sz w:val="210"/>
          <w:szCs w:val="210"/>
        </w:rPr>
        <w:t xml:space="preserve">Degraded (3G): sync on write, but accept higher latency. Leaderboard polling interval extended to 60s.</w:t>
      </w:r>
    </w:p>
    <w:p>
      <w:pPr>
        <w:pStyle w:val="ListParagraph"/>
        <w:numPr>
          <w:ilvl w:val="0"/>
          <w:numId w:val="2"/>
        </w:numPr>
        <w:spacing w:after="40" w:before="20"/>
      </w:pPr>
      <w:r>
        <w:rPr>
          <w:rFonts w:ascii="Arial" w:cs="Arial" w:eastAsia="Arial" w:hAnsi="Arial"/>
          <w:color w:val="263238"/>
          <w:sz w:val="210"/>
          <w:szCs w:val="210"/>
        </w:rPr>
        <w:t xml:space="preserve">Offline: scores queue in SQLite. Leaderboard shows cached data with 'Last updated X min ago' banner.</w:t>
      </w:r>
    </w:p>
    <w:p>
      <w:pPr>
        <w:pStyle w:val="ListParagraph"/>
        <w:numPr>
          <w:ilvl w:val="0"/>
          <w:numId w:val="2"/>
        </w:numPr>
        <w:spacing w:after="40" w:before="20"/>
      </w:pPr>
      <w:r>
        <w:rPr>
          <w:rFonts w:ascii="Arial" w:cs="Arial" w:eastAsia="Arial" w:hAnsi="Arial"/>
          <w:color w:val="263238"/>
          <w:sz w:val="210"/>
          <w:szCs w:val="210"/>
        </w:rPr>
        <w:t xml:space="preserve">Intermittent: aggressive retry — background task runs every 30s. On reconnect, drains the full pending_scores queue.</w:t>
      </w:r>
    </w:p>
    <w:p>
      <w:pPr>
        <w:spacing w:after="80" w:before="0"/>
      </w:pPr>
      <w:r>
        <w:t xml:space="preserve"/>
      </w:r>
    </w:p>
    <w:p>
      <w:pPr>
        <w:pStyle w:val="Heading2"/>
        <w:spacing w:after="100" w:before="240"/>
      </w:pPr>
      <w:r>
        <w:rPr>
          <w:rFonts w:ascii="Georgia" w:cs="Georgia" w:eastAsia="Georgia" w:hAnsi="Georgia"/>
          <w:b/>
          <w:bCs/>
          <w:color w:val="1565C0"/>
          <w:sz w:val="260"/>
          <w:szCs w:val="260"/>
        </w:rPr>
        <w:t xml:space="preserve">4.3  Pre-Flight Checklist</w:t>
      </w:r>
    </w:p>
    <w:p>
      <w:pPr>
        <w:spacing w:after="100" w:before="40"/>
      </w:pPr>
      <w:r>
        <w:rPr>
          <w:rFonts w:ascii="Arial" w:cs="Arial" w:eastAsia="Arial" w:hAnsi="Arial"/>
          <w:color w:val="263238"/>
          <w:sz w:val="210"/>
          <w:szCs w:val="210"/>
        </w:rPr>
        <w:t xml:space="preserve">Before the round starts, the app displays a pre-flight checklist that must be completed. The scorecard is locked until all items are green.</w:t>
      </w:r>
    </w:p>
    <w:p>
      <w:pPr>
        <w:pStyle w:val="ListParagraph"/>
        <w:numPr>
          <w:ilvl w:val="0"/>
          <w:numId w:val="2"/>
        </w:numPr>
        <w:spacing w:after="40" w:before="20"/>
      </w:pPr>
      <w:r>
        <w:rPr>
          <w:rFonts w:ascii="Arial" w:cs="Arial" w:eastAsia="Arial" w:hAnsi="Arial"/>
          <w:color w:val="263238"/>
          <w:sz w:val="210"/>
          <w:szCs w:val="210"/>
        </w:rPr>
        <w:t xml:space="preserve">✓ Event joined and event_cache populated</w:t>
      </w:r>
    </w:p>
    <w:p>
      <w:pPr>
        <w:pStyle w:val="ListParagraph"/>
        <w:numPr>
          <w:ilvl w:val="0"/>
          <w:numId w:val="2"/>
        </w:numPr>
        <w:spacing w:after="40" w:before="20"/>
      </w:pPr>
      <w:r>
        <w:rPr>
          <w:rFonts w:ascii="Arial" w:cs="Arial" w:eastAsia="Arial" w:hAnsi="Arial"/>
          <w:color w:val="263238"/>
          <w:sz w:val="210"/>
          <w:szCs w:val="210"/>
        </w:rPr>
        <w:t xml:space="preserve">✓ Team roster confirmed (all players visible on team screen)</w:t>
      </w:r>
    </w:p>
    <w:p>
      <w:pPr>
        <w:pStyle w:val="ListParagraph"/>
        <w:numPr>
          <w:ilvl w:val="0"/>
          <w:numId w:val="2"/>
        </w:numPr>
        <w:spacing w:after="40" w:before="20"/>
      </w:pPr>
      <w:r>
        <w:rPr>
          <w:rFonts w:ascii="Arial" w:cs="Arial" w:eastAsia="Arial" w:hAnsi="Arial"/>
          <w:color w:val="263238"/>
          <w:sz w:val="210"/>
          <w:szCs w:val="210"/>
        </w:rPr>
        <w:t xml:space="preserve">✓ Tee time / starting hole confirmed</w:t>
      </w:r>
    </w:p>
    <w:p>
      <w:pPr>
        <w:pStyle w:val="ListParagraph"/>
        <w:numPr>
          <w:ilvl w:val="0"/>
          <w:numId w:val="2"/>
        </w:numPr>
        <w:spacing w:after="40" w:before="20"/>
      </w:pPr>
      <w:r>
        <w:rPr>
          <w:rFonts w:ascii="Arial" w:cs="Arial" w:eastAsia="Arial" w:hAnsi="Arial"/>
          <w:color w:val="263238"/>
          <w:sz w:val="210"/>
          <w:szCs w:val="210"/>
        </w:rPr>
        <w:t xml:space="preserve">✓ Network connectivity check passed OR 'Start in Offline Mode' explicitly confirmed</w:t>
      </w:r>
    </w:p>
    <w:p>
      <w:pPr>
        <w:pStyle w:val="ListParagraph"/>
        <w:numPr>
          <w:ilvl w:val="0"/>
          <w:numId w:val="2"/>
        </w:numPr>
        <w:spacing w:after="40" w:before="20"/>
      </w:pPr>
      <w:r>
        <w:rPr>
          <w:rFonts w:ascii="Arial" w:cs="Arial" w:eastAsia="Arial" w:hAnsi="Arial"/>
          <w:color w:val="263238"/>
          <w:sz w:val="210"/>
          <w:szCs w:val="210"/>
        </w:rPr>
        <w:t xml:space="preserve">✓ Battery level &gt; 30% (warning only, not blocking)</w:t>
      </w:r>
    </w:p>
    <w:p>
      <w:pPr>
        <w:spacing w:after="160" w:before="0"/>
      </w:pPr>
      <w:r>
        <w:t xml:space="preserve"/>
      </w:r>
    </w:p>
    <w:p>
      <w:pPr>
        <w:pStyle w:val="Heading1"/>
        <w:pBdr>
          <w:bottom w:val="single" w:color="1565C0" w:sz="8" w:space="4"/>
        </w:pBdr>
        <w:spacing w:after="160" w:before="360"/>
      </w:pPr>
      <w:r>
        <w:rPr>
          <w:rFonts w:ascii="Georgia" w:cs="Georgia" w:eastAsia="Georgia" w:hAnsi="Georgia"/>
          <w:b/>
          <w:bCs/>
          <w:color w:val="1565C0"/>
          <w:sz w:val="340"/>
          <w:szCs w:val="340"/>
        </w:rPr>
        <w:t xml:space="preserve">5. QR Scorecard Transfer</w:t>
      </w:r>
    </w:p>
    <w:p>
      <w:pPr>
        <w:spacing w:after="100" w:before="40"/>
      </w:pPr>
      <w:r>
        <w:rPr>
          <w:rFonts w:ascii="Arial" w:cs="Arial" w:eastAsia="Arial" w:hAnsi="Arial"/>
          <w:color w:val="263238"/>
          <w:sz w:val="210"/>
          <w:szCs w:val="210"/>
        </w:rPr>
        <w:t xml:space="preserve">At round end, if internet sync is incomplete, the admin opens a QR collection screen and each team's scorekeeper generates a QR code from their phone. Admin scans each team in sequence. No internet required for either device during the transfer.</w:t>
      </w:r>
    </w:p>
    <w:p>
      <w:pPr>
        <w:spacing w:after="80" w:before="0"/>
      </w:pPr>
      <w:r>
        <w:t xml:space="preserve"/>
      </w:r>
    </w:p>
    <w:p>
      <w:pPr>
        <w:pStyle w:val="Heading2"/>
        <w:spacing w:after="100" w:before="240"/>
      </w:pPr>
      <w:r>
        <w:rPr>
          <w:rFonts w:ascii="Georgia" w:cs="Georgia" w:eastAsia="Georgia" w:hAnsi="Georgia"/>
          <w:b/>
          <w:bCs/>
          <w:color w:val="1565C0"/>
          <w:sz w:val="260"/>
          <w:szCs w:val="260"/>
        </w:rPr>
        <w:t xml:space="preserve">5.1  Scorekeeper Side</w:t>
      </w:r>
    </w:p>
    <w:p>
      <w:pPr>
        <w:pStyle w:val="ListParagraph"/>
        <w:numPr>
          <w:ilvl w:val="0"/>
          <w:numId w:val="2"/>
        </w:numPr>
        <w:spacing w:after="40" w:before="20"/>
      </w:pPr>
      <w:r>
        <w:rPr>
          <w:rFonts w:ascii="Arial" w:cs="Arial" w:eastAsia="Arial" w:hAnsi="Arial"/>
          <w:color w:val="263238"/>
          <w:sz w:val="210"/>
          <w:szCs w:val="210"/>
        </w:rPr>
        <w:t xml:space="preserve">Scorekeeper taps 'Round Complete' → 'Generate Scorecard QR'</w:t>
      </w:r>
    </w:p>
    <w:p>
      <w:pPr>
        <w:pStyle w:val="ListParagraph"/>
        <w:numPr>
          <w:ilvl w:val="0"/>
          <w:numId w:val="2"/>
        </w:numPr>
        <w:spacing w:after="40" w:before="20"/>
      </w:pPr>
      <w:r>
        <w:rPr>
          <w:rFonts w:ascii="Arial" w:cs="Arial" w:eastAsia="Arial" w:hAnsi="Arial"/>
          <w:color w:val="263238"/>
          <w:sz w:val="210"/>
          <w:szCs w:val="210"/>
        </w:rPr>
        <w:t xml:space="preserve">App compresses 18-hole scorecard to JSON, signs with HMAC-SHA256 (key = event_code + team_id), Base64-encodes, renders as QR code</w:t>
      </w:r>
    </w:p>
    <w:p>
      <w:pPr>
        <w:pStyle w:val="ListParagraph"/>
        <w:numPr>
          <w:ilvl w:val="0"/>
          <w:numId w:val="2"/>
        </w:numPr>
        <w:spacing w:after="40" w:before="20"/>
      </w:pPr>
      <w:r>
        <w:rPr>
          <w:rFonts w:ascii="Arial" w:cs="Arial" w:eastAsia="Arial" w:hAnsi="Arial"/>
          <w:color w:val="263238"/>
          <w:sz w:val="210"/>
          <w:szCs w:val="210"/>
        </w:rPr>
        <w:t xml:space="preserve">Standard 18-hole payload ~900 bytes — fits single QR at error correction level M (≤ 1,273 bytes)</w:t>
      </w:r>
    </w:p>
    <w:p>
      <w:pPr>
        <w:pStyle w:val="ListParagraph"/>
        <w:numPr>
          <w:ilvl w:val="0"/>
          <w:numId w:val="2"/>
        </w:numPr>
        <w:spacing w:after="40" w:before="20"/>
      </w:pPr>
      <w:r>
        <w:rPr>
          <w:rFonts w:ascii="Arial" w:cs="Arial" w:eastAsia="Arial" w:hAnsi="Arial"/>
          <w:color w:val="263238"/>
          <w:sz w:val="210"/>
          <w:szCs w:val="210"/>
        </w:rPr>
        <w:t xml:space="preserve">If payload &gt; 1,273 bytes: app auto-splits into Part 1 of 2 and Part 2 of 2 QR codes</w:t>
      </w:r>
    </w:p>
    <w:p>
      <w:pPr>
        <w:pStyle w:val="ListParagraph"/>
        <w:numPr>
          <w:ilvl w:val="0"/>
          <w:numId w:val="2"/>
        </w:numPr>
        <w:spacing w:after="40" w:before="20"/>
      </w:pPr>
      <w:r>
        <w:rPr>
          <w:rFonts w:ascii="Arial" w:cs="Arial" w:eastAsia="Arial" w:hAnsi="Arial"/>
          <w:color w:val="263238"/>
          <w:sz w:val="210"/>
          <w:szCs w:val="210"/>
        </w:rPr>
        <w:t xml:space="preserve">Screen brightness maximized automatically. QR stays on screen until admin confirms receipt.</w:t>
      </w:r>
    </w:p>
    <w:p>
      <w:pPr>
        <w:spacing w:after="80" w:before="0"/>
      </w:pPr>
      <w:r>
        <w:t xml:space="preserve"/>
      </w:r>
    </w:p>
    <w:p>
      <w:pPr>
        <w:pStyle w:val="Heading2"/>
        <w:spacing w:after="100" w:before="240"/>
      </w:pPr>
      <w:r>
        <w:rPr>
          <w:rFonts w:ascii="Georgia" w:cs="Georgia" w:eastAsia="Georgia" w:hAnsi="Georgia"/>
          <w:b/>
          <w:bCs/>
          <w:color w:val="1565C0"/>
          <w:sz w:val="260"/>
          <w:szCs w:val="260"/>
        </w:rPr>
        <w:t xml:space="preserve">5.2  QR Payload Structure</w:t>
      </w:r>
    </w:p>
    <w:p>
      <w:pPr>
        <w:shd w:fill="263238" w:val="clear"/>
        <w:spacing w:after="80" w:before="80"/>
        <w:ind w:left="288" w:right="288"/>
      </w:pPr>
      <w:r>
        <w:rPr>
          <w:rFonts w:ascii="Courier New" w:cs="Courier New" w:eastAsia="Courier New" w:hAnsi="Courier New"/>
          <w:color w:val="C8E6C9"/>
          <w:sz w:val="180"/>
          <w:szCs w:val="180"/>
        </w:rPr>
        <w:br/>
        <w:t xml:space="preserve">{</w:t>
      </w:r>
      <w:r>
        <w:rPr>
          <w:rFonts w:ascii="Courier New" w:cs="Courier New" w:eastAsia="Courier New" w:hAnsi="Courier New"/>
          <w:color w:val="C8E6C9"/>
          <w:sz w:val="180"/>
          <w:szCs w:val="180"/>
        </w:rPr>
        <w:br/>
        <w:t xml:space="preserve">  "v": 1,                    // schema version</w:t>
      </w:r>
      <w:r>
        <w:rPr>
          <w:rFonts w:ascii="Courier New" w:cs="Courier New" w:eastAsia="Courier New" w:hAnsi="Courier New"/>
          <w:color w:val="C8E6C9"/>
          <w:sz w:val="180"/>
          <w:szCs w:val="180"/>
        </w:rPr>
        <w:br/>
        <w:t xml:space="preserve">  "ec": "GLFGIVE4",          // event_code</w:t>
      </w:r>
      <w:r>
        <w:rPr>
          <w:rFonts w:ascii="Courier New" w:cs="Courier New" w:eastAsia="Courier New" w:hAnsi="Courier New"/>
          <w:color w:val="C8E6C9"/>
          <w:sz w:val="180"/>
          <w:szCs w:val="180"/>
        </w:rPr>
        <w:br/>
        <w:t xml:space="preserve">  "tid": "team-uuid",        // team_id</w:t>
      </w:r>
      <w:r>
        <w:rPr>
          <w:rFonts w:ascii="Courier New" w:cs="Courier New" w:eastAsia="Courier New" w:hAnsi="Courier New"/>
          <w:color w:val="C8E6C9"/>
          <w:sz w:val="180"/>
          <w:szCs w:val="180"/>
        </w:rPr>
        <w:br/>
        <w:t xml:space="preserve">  "tn": "Team Birdie",       // team_name</w:t>
      </w:r>
      <w:r>
        <w:rPr>
          <w:rFonts w:ascii="Courier New" w:cs="Courier New" w:eastAsia="Courier New" w:hAnsi="Courier New"/>
          <w:color w:val="C8E6C9"/>
          <w:sz w:val="180"/>
          <w:szCs w:val="180"/>
        </w:rPr>
        <w:br/>
        <w:t xml:space="preserve">  "did": "device-uuid",      // scorekeeper device ID</w:t>
      </w:r>
      <w:r>
        <w:rPr>
          <w:rFonts w:ascii="Courier New" w:cs="Courier New" w:eastAsia="Courier New" w:hAnsi="Courier New"/>
          <w:color w:val="C8E6C9"/>
          <w:sz w:val="180"/>
          <w:szCs w:val="180"/>
        </w:rPr>
        <w:br/>
        <w:t xml:space="preserve">  "ts": 1710000000,          // Unix timestamp of generation</w:t>
      </w:r>
      <w:r>
        <w:rPr>
          <w:rFonts w:ascii="Courier New" w:cs="Courier New" w:eastAsia="Courier New" w:hAnsi="Courier New"/>
          <w:color w:val="C8E6C9"/>
          <w:sz w:val="180"/>
          <w:szCs w:val="180"/>
        </w:rPr>
        <w:br/>
        <w:t xml:space="preserve">  "sig": "abc123...",        // HMAC-SHA256 signature</w:t>
      </w:r>
      <w:r>
        <w:rPr>
          <w:rFonts w:ascii="Courier New" w:cs="Courier New" w:eastAsia="Courier New" w:hAnsi="Courier New"/>
          <w:color w:val="C8E6C9"/>
          <w:sz w:val="180"/>
          <w:szCs w:val="180"/>
        </w:rPr>
        <w:br/>
        <w:t xml:space="preserve">  "scores": [                // 18 elements, null if hole not played</w:t>
      </w:r>
      <w:r>
        <w:rPr>
          <w:rFonts w:ascii="Courier New" w:cs="Courier New" w:eastAsia="Courier New" w:hAnsi="Courier New"/>
          <w:color w:val="C8E6C9"/>
          <w:sz w:val="180"/>
          <w:szCs w:val="180"/>
        </w:rPr>
        <w:br/>
        <w:t xml:space="preserve">    { "h": 1, "g": 5, "p": 2 },</w:t>
      </w:r>
      <w:r>
        <w:rPr>
          <w:rFonts w:ascii="Courier New" w:cs="Courier New" w:eastAsia="Courier New" w:hAnsi="Courier New"/>
          <w:color w:val="C8E6C9"/>
          <w:sz w:val="180"/>
          <w:szCs w:val="180"/>
        </w:rPr>
        <w:br/>
        <w:t xml:space="preserve">    { "h": 2, "g": 4, "p": 1 },</w:t>
      </w:r>
      <w:r>
        <w:rPr>
          <w:rFonts w:ascii="Courier New" w:cs="Courier New" w:eastAsia="Courier New" w:hAnsi="Courier New"/>
          <w:color w:val="C8E6C9"/>
          <w:sz w:val="180"/>
          <w:szCs w:val="180"/>
        </w:rPr>
        <w:br/>
        <w:t xml:space="preserve">    ...</w:t>
      </w:r>
      <w:r>
        <w:rPr>
          <w:rFonts w:ascii="Courier New" w:cs="Courier New" w:eastAsia="Courier New" w:hAnsi="Courier New"/>
          <w:color w:val="C8E6C9"/>
          <w:sz w:val="180"/>
          <w:szCs w:val="180"/>
        </w:rPr>
        <w:br/>
        <w:t xml:space="preserve">  ]</w:t>
      </w:r>
      <w:r>
        <w:rPr>
          <w:rFonts w:ascii="Courier New" w:cs="Courier New" w:eastAsia="Courier New" w:hAnsi="Courier New"/>
          <w:color w:val="C8E6C9"/>
          <w:sz w:val="180"/>
          <w:szCs w:val="180"/>
        </w:rPr>
        <w:t xml:space="preserve">}</w:t>
      </w:r>
    </w:p>
    <w:p>
      <w:pPr>
        <w:spacing w:after="80" w:before="0"/>
      </w:pPr>
      <w:r>
        <w:t xml:space="preserve"/>
      </w:r>
    </w:p>
    <w:p>
      <w:pPr>
        <w:pStyle w:val="Heading2"/>
        <w:spacing w:after="100" w:before="240"/>
      </w:pPr>
      <w:r>
        <w:rPr>
          <w:rFonts w:ascii="Georgia" w:cs="Georgia" w:eastAsia="Georgia" w:hAnsi="Georgia"/>
          <w:b/>
          <w:bCs/>
          <w:color w:val="1565C0"/>
          <w:sz w:val="260"/>
          <w:szCs w:val="260"/>
        </w:rPr>
        <w:t xml:space="preserve">5.3  Admin Collection Side</w:t>
      </w:r>
    </w:p>
    <w:p>
      <w:pPr>
        <w:pStyle w:val="ListParagraph"/>
        <w:numPr>
          <w:ilvl w:val="0"/>
          <w:numId w:val="2"/>
        </w:numPr>
        <w:spacing w:after="40" w:before="20"/>
      </w:pPr>
      <w:r>
        <w:rPr>
          <w:rFonts w:ascii="Arial" w:cs="Arial" w:eastAsia="Arial" w:hAnsi="Arial"/>
          <w:color w:val="263238"/>
          <w:sz w:val="210"/>
          <w:szCs w:val="210"/>
        </w:rPr>
        <w:t xml:space="preserve">Admin opens 'Collect QR Scores' on their device (tablet/phone). Camera activates.</w:t>
      </w:r>
    </w:p>
    <w:p>
      <w:pPr>
        <w:pStyle w:val="ListParagraph"/>
        <w:numPr>
          <w:ilvl w:val="0"/>
          <w:numId w:val="2"/>
        </w:numPr>
        <w:spacing w:after="40" w:before="20"/>
      </w:pPr>
      <w:r>
        <w:rPr>
          <w:rFonts w:ascii="Arial" w:cs="Arial" w:eastAsia="Arial" w:hAnsi="Arial"/>
          <w:color w:val="263238"/>
          <w:sz w:val="210"/>
          <w:szCs w:val="210"/>
        </w:rPr>
        <w:t xml:space="preserve">Camera stays open continuously — chime on each successful scan. Running counter: 'Collected: 18 of 25 teams'.</w:t>
      </w:r>
    </w:p>
    <w:p>
      <w:pPr>
        <w:pStyle w:val="ListParagraph"/>
        <w:numPr>
          <w:ilvl w:val="0"/>
          <w:numId w:val="2"/>
        </w:numPr>
        <w:spacing w:after="40" w:before="20"/>
      </w:pPr>
      <w:r>
        <w:rPr>
          <w:rFonts w:ascii="Arial" w:cs="Arial" w:eastAsia="Arial" w:hAnsi="Arial"/>
          <w:color w:val="263238"/>
          <w:sz w:val="210"/>
          <w:szCs w:val="210"/>
        </w:rPr>
        <w:t xml:space="preserve">POST /api/v1/events/{id}/scores/qr-collect — validates HMAC signature, imports scores, marks source = qr_transfer.</w:t>
      </w:r>
    </w:p>
    <w:p>
      <w:pPr>
        <w:pStyle w:val="ListParagraph"/>
        <w:numPr>
          <w:ilvl w:val="0"/>
          <w:numId w:val="2"/>
        </w:numPr>
        <w:spacing w:after="40" w:before="20"/>
      </w:pPr>
      <w:r>
        <w:rPr>
          <w:rFonts w:ascii="Arial" w:cs="Arial" w:eastAsia="Arial" w:hAnsi="Arial"/>
          <w:color w:val="263238"/>
          <w:sz w:val="210"/>
          <w:szCs w:val="210"/>
        </w:rPr>
        <w:t xml:space="preserve">Tampered payload (invalid signature): rejected with error toast. Admin manually enters scores for that team.</w:t>
      </w:r>
    </w:p>
    <w:p>
      <w:pPr>
        <w:pStyle w:val="ListParagraph"/>
        <w:numPr>
          <w:ilvl w:val="0"/>
          <w:numId w:val="2"/>
        </w:numPr>
        <w:spacing w:after="40" w:before="20"/>
      </w:pPr>
      <w:r>
        <w:rPr>
          <w:rFonts w:ascii="Arial" w:cs="Arial" w:eastAsia="Arial" w:hAnsi="Arial"/>
          <w:color w:val="263238"/>
          <w:sz w:val="210"/>
          <w:szCs w:val="210"/>
        </w:rPr>
        <w:t xml:space="preserve">Admin dashboard shows 'Pending Sync' counter. Blocks final leaderboard publish until all teams confirmed or explicitly waived.</w:t>
      </w:r>
    </w:p>
    <w:p>
      <w:pPr>
        <w:spacing w:after="160" w:before="0"/>
      </w:pPr>
      <w:r>
        <w:t xml:space="preserve"/>
      </w:r>
    </w:p>
    <w:p>
      <w:pPr>
        <w:pStyle w:val="Heading1"/>
        <w:pBdr>
          <w:bottom w:val="single" w:color="1565C0" w:sz="8" w:space="4"/>
        </w:pBdr>
        <w:spacing w:after="160" w:before="360"/>
      </w:pPr>
      <w:r>
        <w:rPr>
          <w:rFonts w:ascii="Georgia" w:cs="Georgia" w:eastAsia="Georgia" w:hAnsi="Georgia"/>
          <w:b/>
          <w:bCs/>
          <w:color w:val="1565C0"/>
          <w:sz w:val="340"/>
          <w:szCs w:val="340"/>
        </w:rPr>
        <w:t xml:space="preserve">6. Public Leaderboard (Next.js)</w:t>
      </w:r>
    </w:p>
    <w:p>
      <w:pPr>
        <w:pStyle w:val="ListParagraph"/>
        <w:numPr>
          <w:ilvl w:val="0"/>
          <w:numId w:val="2"/>
        </w:numPr>
        <w:spacing w:after="40" w:before="20"/>
      </w:pPr>
      <w:r>
        <w:rPr>
          <w:rFonts w:ascii="Arial" w:cs="Arial" w:eastAsia="Arial" w:hAnsi="Arial"/>
          <w:color w:val="263238"/>
          <w:sz w:val="210"/>
          <w:szCs w:val="210"/>
        </w:rPr>
        <w:t xml:space="preserve">Route: /e/{orgSlug}/{eventCode}/scores — public, no login required. Phase 1 landing page updated with 'Watch Live Scores' button linking here.</w:t>
      </w:r>
    </w:p>
    <w:p>
      <w:pPr>
        <w:pStyle w:val="ListParagraph"/>
        <w:numPr>
          <w:ilvl w:val="0"/>
          <w:numId w:val="2"/>
        </w:numPr>
        <w:spacing w:after="40" w:before="20"/>
      </w:pPr>
      <w:r>
        <w:rPr>
          <w:rFonts w:ascii="Arial" w:cs="Arial" w:eastAsia="Arial" w:hAnsi="Arial"/>
          <w:color w:val="263238"/>
          <w:sz w:val="210"/>
          <w:szCs w:val="210"/>
        </w:rPr>
        <w:t xml:space="preserve">SSR initial load: page renders with current standings server-side for fast first paint and search engine indexing.</w:t>
      </w:r>
    </w:p>
    <w:p>
      <w:pPr>
        <w:pStyle w:val="ListParagraph"/>
        <w:numPr>
          <w:ilvl w:val="0"/>
          <w:numId w:val="2"/>
        </w:numPr>
        <w:spacing w:after="40" w:before="20"/>
      </w:pPr>
      <w:r>
        <w:rPr>
          <w:rFonts w:ascii="Arial" w:cs="Arial" w:eastAsia="Arial" w:hAnsi="Arial"/>
          <w:color w:val="263238"/>
          <w:sz w:val="210"/>
          <w:szCs w:val="210"/>
        </w:rPr>
        <w:t xml:space="preserve">Client-side polling: after hydration, polls GET /api/v1/pub/events/{eventCode}/leaderboard every 15 seconds. Updates standings in place without full reload.</w:t>
      </w:r>
    </w:p>
    <w:p>
      <w:pPr>
        <w:pStyle w:val="ListParagraph"/>
        <w:numPr>
          <w:ilvl w:val="0"/>
          <w:numId w:val="2"/>
        </w:numPr>
        <w:spacing w:after="40" w:before="20"/>
      </w:pPr>
      <w:r>
        <w:rPr>
          <w:rFonts w:ascii="Arial" w:cs="Arial" w:eastAsia="Arial" w:hAnsi="Arial"/>
          <w:color w:val="263238"/>
          <w:sz w:val="210"/>
          <w:szCs w:val="210"/>
        </w:rPr>
        <w:t xml:space="preserve">Upgrade in Phase 3: polling replaced by SignalR push subscription.</w:t>
      </w:r>
    </w:p>
    <w:p>
      <w:pPr>
        <w:pStyle w:val="ListParagraph"/>
        <w:numPr>
          <w:ilvl w:val="0"/>
          <w:numId w:val="2"/>
        </w:numPr>
        <w:spacing w:after="40" w:before="20"/>
      </w:pPr>
      <w:r>
        <w:rPr>
          <w:rFonts w:ascii="Arial" w:cs="Arial" w:eastAsia="Arial" w:hAnsi="Arial"/>
          <w:color w:val="263238"/>
          <w:sz w:val="210"/>
          <w:szCs w:val="210"/>
        </w:rPr>
        <w:t xml:space="preserve">TV mode: /e/{orgSlug}/{eventCode}/scores?tv=1 — large font, auto-scrolling, reduced UI chrome. Designed for 55"+ clubhouse displays.</w:t>
      </w:r>
    </w:p>
    <w:p>
      <w:pPr>
        <w:pStyle w:val="ListParagraph"/>
        <w:numPr>
          <w:ilvl w:val="0"/>
          <w:numId w:val="2"/>
        </w:numPr>
        <w:spacing w:after="40" w:before="20"/>
      </w:pPr>
      <w:r>
        <w:rPr>
          <w:rFonts w:ascii="Arial" w:cs="Arial" w:eastAsia="Arial" w:hAnsi="Arial"/>
          <w:color w:val="263238"/>
          <w:sz w:val="210"/>
          <w:szCs w:val="210"/>
        </w:rPr>
        <w:t xml:space="preserve">Hole challenge tab: shows current leaders per challenge (closest to pin distance, longest drive distance). Updates on each poll.</w:t>
      </w:r>
    </w:p>
    <w:p>
      <w:pPr>
        <w:pStyle w:val="ListParagraph"/>
        <w:numPr>
          <w:ilvl w:val="0"/>
          <w:numId w:val="2"/>
        </w:numPr>
        <w:spacing w:after="40" w:before="20"/>
      </w:pPr>
      <w:r>
        <w:rPr>
          <w:rFonts w:ascii="Arial" w:cs="Arial" w:eastAsia="Arial" w:hAnsi="Arial"/>
          <w:color w:val="263238"/>
          <w:sz w:val="210"/>
          <w:szCs w:val="210"/>
        </w:rPr>
        <w:t xml:space="preserve">Donation thermometer: total raised shown in sidebar. Updates on poll.</w:t>
      </w:r>
    </w:p>
    <w:p>
      <w:pPr>
        <w:pStyle w:val="ListParagraph"/>
        <w:numPr>
          <w:ilvl w:val="0"/>
          <w:numId w:val="2"/>
        </w:numPr>
        <w:spacing w:after="40" w:before="20"/>
      </w:pPr>
      <w:r>
        <w:rPr>
          <w:rFonts w:ascii="Arial" w:cs="Arial" w:eastAsia="Arial" w:hAnsi="Arial"/>
          <w:color w:val="263238"/>
          <w:sz w:val="210"/>
          <w:szCs w:val="210"/>
        </w:rPr>
        <w:t xml:space="preserve">Sponsor banner: Title sponsor in header. Gold sponsors in rotating banner. Hole sponsor shown when viewing per-hole breakdown.</w:t>
      </w:r>
    </w:p>
    <w:p>
      <w:pPr>
        <w:spacing w:after="160" w:before="0"/>
      </w:pPr>
      <w:r>
        <w:t xml:space="preserve"/>
      </w:r>
    </w:p>
    <w:p>
      <w:pPr>
        <w:pStyle w:val="Heading1"/>
        <w:pBdr>
          <w:bottom w:val="single" w:color="1565C0" w:sz="8" w:space="4"/>
        </w:pBdr>
        <w:spacing w:after="160" w:before="360"/>
      </w:pPr>
      <w:r>
        <w:rPr>
          <w:rFonts w:ascii="Georgia" w:cs="Georgia" w:eastAsia="Georgia" w:hAnsi="Georgia"/>
          <w:b/>
          <w:bCs/>
          <w:color w:val="1565C0"/>
          <w:sz w:val="340"/>
          <w:szCs w:val="340"/>
        </w:rPr>
        <w:t xml:space="preserve">7. Phase 2 New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c>
          <w:tcPr>
            <w:tcW w:type="dxa" w:w="700"/>
            <w:tcBorders>
              <w:top w:val="single" w:color="B0BEC5" w:sz="1"/>
              <w:left w:val="single" w:color="B0BEC5" w:sz="1"/>
              <w:bottom w:val="single" w:color="B0BEC5" w:sz="1"/>
              <w:right w:val="single" w:color="B0BEC5" w:sz="1"/>
            </w:tcBorders>
            <w:shd w:fill="1565C0" w:val="clear"/>
            <w:tcMar>
              <w:top w:type="dxa" w:w="80"/>
              <w:left w:type="dxa" w:w="130"/>
              <w:bottom w:type="dxa" w:w="80"/>
              <w:right w:type="dxa" w:w="130"/>
            </w:tcMar>
          </w:tcPr>
          <w:p>
            <w:r>
              <w:rPr>
                <w:rFonts w:ascii="Arial" w:cs="Arial" w:eastAsia="Arial" w:hAnsi="Arial"/>
                <w:b/>
                <w:bCs/>
                <w:color w:val="FFFFFF"/>
                <w:sz w:val="190"/>
                <w:szCs w:val="190"/>
              </w:rPr>
              <w:t xml:space="preserve">Method</w:t>
            </w:r>
          </w:p>
        </w:tc>
        <w:tc>
          <w:tcPr>
            <w:tcW w:type="dxa" w:w="3200"/>
            <w:tcBorders>
              <w:top w:val="single" w:color="B0BEC5" w:sz="1"/>
              <w:left w:val="single" w:color="B0BEC5" w:sz="1"/>
              <w:bottom w:val="single" w:color="B0BEC5" w:sz="1"/>
              <w:right w:val="single" w:color="B0BEC5" w:sz="1"/>
            </w:tcBorders>
            <w:shd w:fill="1565C0" w:val="clear"/>
            <w:tcMar>
              <w:top w:type="dxa" w:w="80"/>
              <w:left w:type="dxa" w:w="130"/>
              <w:bottom w:type="dxa" w:w="80"/>
              <w:right w:type="dxa" w:w="130"/>
            </w:tcMar>
          </w:tcPr>
          <w:p>
            <w:r>
              <w:rPr>
                <w:rFonts w:ascii="Arial" w:cs="Arial" w:eastAsia="Arial" w:hAnsi="Arial"/>
                <w:b/>
                <w:bCs/>
                <w:color w:val="FFFFFF"/>
                <w:sz w:val="190"/>
                <w:szCs w:val="190"/>
              </w:rPr>
              <w:t xml:space="preserve">Endpoint</w:t>
            </w:r>
          </w:p>
        </w:tc>
        <w:tc>
          <w:tcPr>
            <w:tcW w:type="dxa" w:w="5460"/>
            <w:tcBorders>
              <w:top w:val="single" w:color="B0BEC5" w:sz="1"/>
              <w:left w:val="single" w:color="B0BEC5" w:sz="1"/>
              <w:bottom w:val="single" w:color="B0BEC5" w:sz="1"/>
              <w:right w:val="single" w:color="B0BEC5" w:sz="1"/>
            </w:tcBorders>
            <w:shd w:fill="1565C0" w:val="clear"/>
            <w:tcMar>
              <w:top w:type="dxa" w:w="80"/>
              <w:left w:type="dxa" w:w="130"/>
              <w:bottom w:type="dxa" w:w="80"/>
              <w:right w:type="dxa" w:w="130"/>
            </w:tcMar>
          </w:tcPr>
          <w:p>
            <w:r>
              <w:rPr>
                <w:rFonts w:ascii="Arial" w:cs="Arial" w:eastAsia="Arial" w:hAnsi="Arial"/>
                <w:b/>
                <w:bCs/>
                <w:color w:val="FFFFFF"/>
                <w:sz w:val="190"/>
                <w:szCs w:val="190"/>
              </w:rPr>
              <w:t xml:space="preserve">Description</w:t>
            </w:r>
          </w:p>
        </w:tc>
      </w:tr>
      <w:tr>
        <w:tc>
          <w:tcPr>
            <w:tcW w:type="dxa" w:w="700"/>
            <w:tcBorders>
              <w:top w:val="single" w:color="B0BEC5" w:sz="1"/>
              <w:left w:val="single" w:color="B0BEC5" w:sz="1"/>
              <w:bottom w:val="single" w:color="B0BEC5" w:sz="1"/>
              <w:right w:val="single" w:color="B0BEC5" w:sz="1"/>
            </w:tcBorders>
            <w:shd w:fill="FFFFFF" w:val="clear"/>
            <w:tcMar>
              <w:top w:type="dxa" w:w="80"/>
              <w:left w:type="dxa" w:w="130"/>
              <w:bottom w:type="dxa" w:w="80"/>
              <w:right w:type="dxa" w:w="130"/>
            </w:tcMar>
          </w:tcPr>
          <w:p>
            <w:pPr>
              <w:jc w:val="left"/>
            </w:pPr>
            <w:r>
              <w:rPr>
                <w:rFonts w:ascii="Arial" w:cs="Arial" w:eastAsia="Arial" w:hAnsi="Arial"/>
                <w:b/>
                <w:bCs/>
                <w:color w:val="1565C0"/>
                <w:sz w:val="200"/>
                <w:szCs w:val="200"/>
              </w:rPr>
              <w:t xml:space="preserve">POST</w:t>
            </w:r>
          </w:p>
        </w:tc>
        <w:tc>
          <w:tcPr>
            <w:tcW w:type="dxa" w:w="3200"/>
            <w:tcBorders>
              <w:top w:val="single" w:color="B0BEC5" w:sz="1"/>
              <w:left w:val="single" w:color="B0BEC5" w:sz="1"/>
              <w:bottom w:val="single" w:color="B0BEC5" w:sz="1"/>
              <w:right w:val="single" w:color="B0BEC5"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200"/>
                <w:szCs w:val="200"/>
              </w:rPr>
              <w:t xml:space="preserve">/events/{id}/join</w:t>
            </w:r>
          </w:p>
        </w:tc>
        <w:tc>
          <w:tcPr>
            <w:tcW w:type="dxa" w:w="5460"/>
            <w:tcBorders>
              <w:top w:val="single" w:color="B0BEC5" w:sz="1"/>
              <w:left w:val="single" w:color="B0BEC5" w:sz="1"/>
              <w:bottom w:val="single" w:color="B0BEC5" w:sz="1"/>
              <w:right w:val="single" w:color="B0BEC5"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200"/>
                <w:szCs w:val="200"/>
              </w:rPr>
              <w:t xml:space="preserve">Golfer joins event via QR token or event_code. Returns team card + full event_cache payload for SQLite download.</w:t>
            </w:r>
          </w:p>
        </w:tc>
      </w:tr>
      <w:tr>
        <w:tc>
          <w:tcPr>
            <w:tcW w:type="dxa" w:w="700"/>
            <w:tcBorders>
              <w:top w:val="single" w:color="B0BEC5" w:sz="1"/>
              <w:left w:val="single" w:color="B0BEC5" w:sz="1"/>
              <w:bottom w:val="single" w:color="B0BEC5" w:sz="1"/>
              <w:right w:val="single" w:color="B0BEC5" w:sz="1"/>
            </w:tcBorders>
            <w:shd w:fill="ECEFF1" w:val="clear"/>
            <w:tcMar>
              <w:top w:type="dxa" w:w="80"/>
              <w:left w:type="dxa" w:w="130"/>
              <w:bottom w:type="dxa" w:w="80"/>
              <w:right w:type="dxa" w:w="130"/>
            </w:tcMar>
          </w:tcPr>
          <w:p>
            <w:pPr>
              <w:jc w:val="left"/>
            </w:pPr>
            <w:r>
              <w:rPr>
                <w:rFonts w:ascii="Arial" w:cs="Arial" w:eastAsia="Arial" w:hAnsi="Arial"/>
                <w:b/>
                <w:bCs/>
                <w:color w:val="1565C0"/>
                <w:sz w:val="200"/>
                <w:szCs w:val="200"/>
              </w:rPr>
              <w:t xml:space="preserve">POST</w:t>
            </w:r>
          </w:p>
        </w:tc>
        <w:tc>
          <w:tcPr>
            <w:tcW w:type="dxa" w:w="3200"/>
            <w:tcBorders>
              <w:top w:val="single" w:color="B0BEC5" w:sz="1"/>
              <w:left w:val="single" w:color="B0BEC5" w:sz="1"/>
              <w:bottom w:val="single" w:color="B0BEC5" w:sz="1"/>
              <w:right w:val="single" w:color="B0BEC5" w:sz="1"/>
            </w:tcBorders>
            <w:shd w:fill="ECEFF1" w:val="clear"/>
            <w:tcMar>
              <w:top w:type="dxa" w:w="80"/>
              <w:left w:type="dxa" w:w="130"/>
              <w:bottom w:type="dxa" w:w="80"/>
              <w:right w:type="dxa" w:w="130"/>
            </w:tcMar>
          </w:tcPr>
          <w:p>
            <w:pPr>
              <w:jc w:val="left"/>
            </w:pPr>
            <w:r>
              <w:rPr>
                <w:rFonts w:ascii="Arial" w:cs="Arial" w:eastAsia="Arial" w:hAnsi="Arial"/>
                <w:b w:val="false"/>
                <w:bCs w:val="false"/>
                <w:color w:val="263238"/>
                <w:sz w:val="200"/>
                <w:szCs w:val="200"/>
              </w:rPr>
              <w:t xml:space="preserve">/sync/scores</w:t>
            </w:r>
          </w:p>
        </w:tc>
        <w:tc>
          <w:tcPr>
            <w:tcW w:type="dxa" w:w="5460"/>
            <w:tcBorders>
              <w:top w:val="single" w:color="B0BEC5" w:sz="1"/>
              <w:left w:val="single" w:color="B0BEC5" w:sz="1"/>
              <w:bottom w:val="single" w:color="B0BEC5" w:sz="1"/>
              <w:right w:val="single" w:color="B0BEC5" w:sz="1"/>
            </w:tcBorders>
            <w:shd w:fill="ECEFF1" w:val="clear"/>
            <w:tcMar>
              <w:top w:type="dxa" w:w="80"/>
              <w:left w:type="dxa" w:w="130"/>
              <w:bottom w:type="dxa" w:w="80"/>
              <w:right w:type="dxa" w:w="130"/>
            </w:tcMar>
          </w:tcPr>
          <w:p>
            <w:pPr>
              <w:jc w:val="left"/>
            </w:pPr>
            <w:r>
              <w:rPr>
                <w:rFonts w:ascii="Arial" w:cs="Arial" w:eastAsia="Arial" w:hAnsi="Arial"/>
                <w:b w:val="false"/>
                <w:bCs w:val="false"/>
                <w:color w:val="263238"/>
                <w:sz w:val="200"/>
                <w:szCs w:val="200"/>
              </w:rPr>
              <w:t xml:space="preserve">Batch offline score sync. Body: array of pending_scores. Returns conflict list.</w:t>
            </w:r>
          </w:p>
        </w:tc>
      </w:tr>
      <w:tr>
        <w:tc>
          <w:tcPr>
            <w:tcW w:type="dxa" w:w="700"/>
            <w:tcBorders>
              <w:top w:val="single" w:color="B0BEC5" w:sz="1"/>
              <w:left w:val="single" w:color="B0BEC5" w:sz="1"/>
              <w:bottom w:val="single" w:color="B0BEC5" w:sz="1"/>
              <w:right w:val="single" w:color="B0BEC5" w:sz="1"/>
            </w:tcBorders>
            <w:shd w:fill="FFFFFF" w:val="clear"/>
            <w:tcMar>
              <w:top w:type="dxa" w:w="80"/>
              <w:left w:type="dxa" w:w="130"/>
              <w:bottom w:type="dxa" w:w="80"/>
              <w:right w:type="dxa" w:w="130"/>
            </w:tcMar>
          </w:tcPr>
          <w:p>
            <w:pPr>
              <w:jc w:val="left"/>
            </w:pPr>
            <w:r>
              <w:rPr>
                <w:rFonts w:ascii="Arial" w:cs="Arial" w:eastAsia="Arial" w:hAnsi="Arial"/>
                <w:b/>
                <w:bCs/>
                <w:color w:val="1565C0"/>
                <w:sz w:val="200"/>
                <w:szCs w:val="200"/>
              </w:rPr>
              <w:t xml:space="preserve">POST</w:t>
            </w:r>
          </w:p>
        </w:tc>
        <w:tc>
          <w:tcPr>
            <w:tcW w:type="dxa" w:w="3200"/>
            <w:tcBorders>
              <w:top w:val="single" w:color="B0BEC5" w:sz="1"/>
              <w:left w:val="single" w:color="B0BEC5" w:sz="1"/>
              <w:bottom w:val="single" w:color="B0BEC5" w:sz="1"/>
              <w:right w:val="single" w:color="B0BEC5"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200"/>
                <w:szCs w:val="200"/>
              </w:rPr>
              <w:t xml:space="preserve">/events/{id}/scores/qr-collect</w:t>
            </w:r>
          </w:p>
        </w:tc>
        <w:tc>
          <w:tcPr>
            <w:tcW w:type="dxa" w:w="5460"/>
            <w:tcBorders>
              <w:top w:val="single" w:color="B0BEC5" w:sz="1"/>
              <w:left w:val="single" w:color="B0BEC5" w:sz="1"/>
              <w:bottom w:val="single" w:color="B0BEC5" w:sz="1"/>
              <w:right w:val="single" w:color="B0BEC5"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200"/>
                <w:szCs w:val="200"/>
              </w:rPr>
              <w:t xml:space="preserve">Admin submits QR-scanned scorecard payload. Validates HMAC. Imports scores.</w:t>
            </w:r>
          </w:p>
        </w:tc>
      </w:tr>
      <w:tr>
        <w:tc>
          <w:tcPr>
            <w:tcW w:type="dxa" w:w="700"/>
            <w:tcBorders>
              <w:top w:val="single" w:color="B0BEC5" w:sz="1"/>
              <w:left w:val="single" w:color="B0BEC5" w:sz="1"/>
              <w:bottom w:val="single" w:color="B0BEC5" w:sz="1"/>
              <w:right w:val="single" w:color="B0BEC5" w:sz="1"/>
            </w:tcBorders>
            <w:shd w:fill="ECEFF1" w:val="clear"/>
            <w:tcMar>
              <w:top w:type="dxa" w:w="80"/>
              <w:left w:type="dxa" w:w="130"/>
              <w:bottom w:type="dxa" w:w="80"/>
              <w:right w:type="dxa" w:w="130"/>
            </w:tcMar>
          </w:tcPr>
          <w:p>
            <w:pPr>
              <w:jc w:val="left"/>
            </w:pPr>
            <w:r>
              <w:rPr>
                <w:rFonts w:ascii="Arial" w:cs="Arial" w:eastAsia="Arial" w:hAnsi="Arial"/>
                <w:b/>
                <w:bCs/>
                <w:color w:val="1565C0"/>
                <w:sz w:val="200"/>
                <w:szCs w:val="200"/>
              </w:rPr>
              <w:t xml:space="preserve">GET</w:t>
            </w:r>
          </w:p>
        </w:tc>
        <w:tc>
          <w:tcPr>
            <w:tcW w:type="dxa" w:w="3200"/>
            <w:tcBorders>
              <w:top w:val="single" w:color="B0BEC5" w:sz="1"/>
              <w:left w:val="single" w:color="B0BEC5" w:sz="1"/>
              <w:bottom w:val="single" w:color="B0BEC5" w:sz="1"/>
              <w:right w:val="single" w:color="B0BEC5" w:sz="1"/>
            </w:tcBorders>
            <w:shd w:fill="ECEFF1" w:val="clear"/>
            <w:tcMar>
              <w:top w:type="dxa" w:w="80"/>
              <w:left w:type="dxa" w:w="130"/>
              <w:bottom w:type="dxa" w:w="80"/>
              <w:right w:type="dxa" w:w="130"/>
            </w:tcMar>
          </w:tcPr>
          <w:p>
            <w:pPr>
              <w:jc w:val="left"/>
            </w:pPr>
            <w:r>
              <w:rPr>
                <w:rFonts w:ascii="Arial" w:cs="Arial" w:eastAsia="Arial" w:hAnsi="Arial"/>
                <w:b w:val="false"/>
                <w:bCs w:val="false"/>
                <w:color w:val="263238"/>
                <w:sz w:val="200"/>
                <w:szCs w:val="200"/>
              </w:rPr>
              <w:t xml:space="preserve">/pub/events/{code}/leaderboard</w:t>
            </w:r>
          </w:p>
        </w:tc>
        <w:tc>
          <w:tcPr>
            <w:tcW w:type="dxa" w:w="5460"/>
            <w:tcBorders>
              <w:top w:val="single" w:color="B0BEC5" w:sz="1"/>
              <w:left w:val="single" w:color="B0BEC5" w:sz="1"/>
              <w:bottom w:val="single" w:color="B0BEC5" w:sz="1"/>
              <w:right w:val="single" w:color="B0BEC5" w:sz="1"/>
            </w:tcBorders>
            <w:shd w:fill="ECEFF1" w:val="clear"/>
            <w:tcMar>
              <w:top w:type="dxa" w:w="80"/>
              <w:left w:type="dxa" w:w="130"/>
              <w:bottom w:type="dxa" w:w="80"/>
              <w:right w:type="dxa" w:w="130"/>
            </w:tcMar>
          </w:tcPr>
          <w:p>
            <w:pPr>
              <w:jc w:val="left"/>
            </w:pPr>
            <w:r>
              <w:rPr>
                <w:rFonts w:ascii="Arial" w:cs="Arial" w:eastAsia="Arial" w:hAnsi="Arial"/>
                <w:b w:val="false"/>
                <w:bCs w:val="false"/>
                <w:color w:val="263238"/>
                <w:sz w:val="200"/>
                <w:szCs w:val="200"/>
              </w:rPr>
              <w:t xml:space="preserve">Public leaderboard: standings, thru, to-par, sponsor data. No auth.</w:t>
            </w:r>
          </w:p>
        </w:tc>
      </w:tr>
      <w:tr>
        <w:tc>
          <w:tcPr>
            <w:tcW w:type="dxa" w:w="700"/>
            <w:tcBorders>
              <w:top w:val="single" w:color="B0BEC5" w:sz="1"/>
              <w:left w:val="single" w:color="B0BEC5" w:sz="1"/>
              <w:bottom w:val="single" w:color="B0BEC5" w:sz="1"/>
              <w:right w:val="single" w:color="B0BEC5" w:sz="1"/>
            </w:tcBorders>
            <w:shd w:fill="FFFFFF" w:val="clear"/>
            <w:tcMar>
              <w:top w:type="dxa" w:w="80"/>
              <w:left w:type="dxa" w:w="130"/>
              <w:bottom w:type="dxa" w:w="80"/>
              <w:right w:type="dxa" w:w="130"/>
            </w:tcMar>
          </w:tcPr>
          <w:p>
            <w:pPr>
              <w:jc w:val="left"/>
            </w:pPr>
            <w:r>
              <w:rPr>
                <w:rFonts w:ascii="Arial" w:cs="Arial" w:eastAsia="Arial" w:hAnsi="Arial"/>
                <w:b/>
                <w:bCs/>
                <w:color w:val="1565C0"/>
                <w:sz w:val="200"/>
                <w:szCs w:val="200"/>
              </w:rPr>
              <w:t xml:space="preserve">GET</w:t>
            </w:r>
          </w:p>
        </w:tc>
        <w:tc>
          <w:tcPr>
            <w:tcW w:type="dxa" w:w="3200"/>
            <w:tcBorders>
              <w:top w:val="single" w:color="B0BEC5" w:sz="1"/>
              <w:left w:val="single" w:color="B0BEC5" w:sz="1"/>
              <w:bottom w:val="single" w:color="B0BEC5" w:sz="1"/>
              <w:right w:val="single" w:color="B0BEC5"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200"/>
                <w:szCs w:val="200"/>
              </w:rPr>
              <w:t xml:space="preserve">/pub/events/{code}/challenges</w:t>
            </w:r>
          </w:p>
        </w:tc>
        <w:tc>
          <w:tcPr>
            <w:tcW w:type="dxa" w:w="5460"/>
            <w:tcBorders>
              <w:top w:val="single" w:color="B0BEC5" w:sz="1"/>
              <w:left w:val="single" w:color="B0BEC5" w:sz="1"/>
              <w:bottom w:val="single" w:color="B0BEC5" w:sz="1"/>
              <w:right w:val="single" w:color="B0BEC5"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200"/>
                <w:szCs w:val="200"/>
              </w:rPr>
              <w:t xml:space="preserve">Public challenge leaderboard. No auth.</w:t>
            </w:r>
          </w:p>
        </w:tc>
      </w:tr>
      <w:tr>
        <w:tc>
          <w:tcPr>
            <w:tcW w:type="dxa" w:w="700"/>
            <w:tcBorders>
              <w:top w:val="single" w:color="B0BEC5" w:sz="1"/>
              <w:left w:val="single" w:color="B0BEC5" w:sz="1"/>
              <w:bottom w:val="single" w:color="B0BEC5" w:sz="1"/>
              <w:right w:val="single" w:color="B0BEC5" w:sz="1"/>
            </w:tcBorders>
            <w:shd w:fill="ECEFF1" w:val="clear"/>
            <w:tcMar>
              <w:top w:type="dxa" w:w="80"/>
              <w:left w:type="dxa" w:w="130"/>
              <w:bottom w:type="dxa" w:w="80"/>
              <w:right w:type="dxa" w:w="130"/>
            </w:tcMar>
          </w:tcPr>
          <w:p>
            <w:pPr>
              <w:jc w:val="left"/>
            </w:pPr>
            <w:r>
              <w:rPr>
                <w:rFonts w:ascii="Arial" w:cs="Arial" w:eastAsia="Arial" w:hAnsi="Arial"/>
                <w:b/>
                <w:bCs/>
                <w:color w:val="1565C0"/>
                <w:sz w:val="200"/>
                <w:szCs w:val="200"/>
              </w:rPr>
              <w:t xml:space="preserve">GET</w:t>
            </w:r>
          </w:p>
        </w:tc>
        <w:tc>
          <w:tcPr>
            <w:tcW w:type="dxa" w:w="3200"/>
            <w:tcBorders>
              <w:top w:val="single" w:color="B0BEC5" w:sz="1"/>
              <w:left w:val="single" w:color="B0BEC5" w:sz="1"/>
              <w:bottom w:val="single" w:color="B0BEC5" w:sz="1"/>
              <w:right w:val="single" w:color="B0BEC5" w:sz="1"/>
            </w:tcBorders>
            <w:shd w:fill="ECEFF1" w:val="clear"/>
            <w:tcMar>
              <w:top w:type="dxa" w:w="80"/>
              <w:left w:type="dxa" w:w="130"/>
              <w:bottom w:type="dxa" w:w="80"/>
              <w:right w:type="dxa" w:w="130"/>
            </w:tcMar>
          </w:tcPr>
          <w:p>
            <w:pPr>
              <w:jc w:val="left"/>
            </w:pPr>
            <w:r>
              <w:rPr>
                <w:rFonts w:ascii="Arial" w:cs="Arial" w:eastAsia="Arial" w:hAnsi="Arial"/>
                <w:b w:val="false"/>
                <w:bCs w:val="false"/>
                <w:color w:val="263238"/>
                <w:sz w:val="200"/>
                <w:szCs w:val="200"/>
              </w:rPr>
              <w:t xml:space="preserve">/pub/events/{code}/fundraising</w:t>
            </w:r>
          </w:p>
        </w:tc>
        <w:tc>
          <w:tcPr>
            <w:tcW w:type="dxa" w:w="5460"/>
            <w:tcBorders>
              <w:top w:val="single" w:color="B0BEC5" w:sz="1"/>
              <w:left w:val="single" w:color="B0BEC5" w:sz="1"/>
              <w:bottom w:val="single" w:color="B0BEC5" w:sz="1"/>
              <w:right w:val="single" w:color="B0BEC5" w:sz="1"/>
            </w:tcBorders>
            <w:shd w:fill="ECEFF1" w:val="clear"/>
            <w:tcMar>
              <w:top w:type="dxa" w:w="80"/>
              <w:left w:type="dxa" w:w="130"/>
              <w:bottom w:type="dxa" w:w="80"/>
              <w:right w:type="dxa" w:w="130"/>
            </w:tcMar>
          </w:tcPr>
          <w:p>
            <w:pPr>
              <w:jc w:val="left"/>
            </w:pPr>
            <w:r>
              <w:rPr>
                <w:rFonts w:ascii="Arial" w:cs="Arial" w:eastAsia="Arial" w:hAnsi="Arial"/>
                <w:b w:val="false"/>
                <w:bCs w:val="false"/>
                <w:color w:val="263238"/>
                <w:sz w:val="200"/>
                <w:szCs w:val="200"/>
              </w:rPr>
              <w:t xml:space="preserve">Public fundraising total. No auth.</w:t>
            </w:r>
          </w:p>
        </w:tc>
      </w:tr>
    </w:tbl>
    <w:p>
      <w:pPr>
        <w:spacing w:after="160" w:before="0"/>
      </w:pPr>
      <w:r>
        <w:t xml:space="preserve"/>
      </w:r>
    </w:p>
    <w:p>
      <w:pPr>
        <w:pStyle w:val="Heading1"/>
        <w:pBdr>
          <w:bottom w:val="single" w:color="1565C0" w:sz="8" w:space="4"/>
        </w:pBdr>
        <w:spacing w:after="160" w:before="360"/>
      </w:pPr>
      <w:r>
        <w:rPr>
          <w:rFonts w:ascii="Georgia" w:cs="Georgia" w:eastAsia="Georgia" w:hAnsi="Georgia"/>
          <w:b/>
          <w:bCs/>
          <w:color w:val="1565C0"/>
          <w:sz w:val="340"/>
          <w:szCs w:val="340"/>
        </w:rPr>
        <w:t xml:space="preserve">8. Phase 2 End-to-End Flow Summary</w:t>
      </w:r>
    </w:p>
    <w:p>
      <w:pPr>
        <w:pStyle w:val="ListParagraph"/>
        <w:numPr>
          <w:ilvl w:val="0"/>
          <w:numId w:val="3"/>
        </w:numPr>
        <w:spacing w:after="40" w:before="20"/>
      </w:pPr>
      <w:r>
        <w:rPr>
          <w:rFonts w:ascii="Arial" w:cs="Arial" w:eastAsia="Arial" w:hAnsi="Arial"/>
          <w:color w:val="263238"/>
          <w:sz w:val="210"/>
          <w:szCs w:val="210"/>
        </w:rPr>
        <w:t xml:space="preserve">Organizer creates event (Phase 1). Golfers register online (Phase 1).</w:t>
      </w:r>
    </w:p>
    <w:p>
      <w:pPr>
        <w:pStyle w:val="ListParagraph"/>
        <w:numPr>
          <w:ilvl w:val="0"/>
          <w:numId w:val="3"/>
        </w:numPr>
        <w:spacing w:after="40" w:before="20"/>
      </w:pPr>
      <w:r>
        <w:rPr>
          <w:rFonts w:ascii="Arial" w:cs="Arial" w:eastAsia="Arial" w:hAnsi="Arial"/>
          <w:color w:val="263238"/>
          <w:sz w:val="210"/>
          <w:szCs w:val="210"/>
        </w:rPr>
        <w:t xml:space="preserve">Morning of event: organizer opens admin dashboard. Checks pre-flight. Generates QR print kit and paper backups.</w:t>
      </w:r>
    </w:p>
    <w:p>
      <w:pPr>
        <w:pStyle w:val="ListParagraph"/>
        <w:numPr>
          <w:ilvl w:val="0"/>
          <w:numId w:val="3"/>
        </w:numPr>
        <w:spacing w:after="40" w:before="20"/>
      </w:pPr>
      <w:r>
        <w:rPr>
          <w:rFonts w:ascii="Arial" w:cs="Arial" w:eastAsia="Arial" w:hAnsi="Arial"/>
          <w:color w:val="263238"/>
          <w:sz w:val="210"/>
          <w:szCs w:val="210"/>
        </w:rPr>
        <w:t xml:space="preserve">Golfers arrive. Admin scans QR codes for check-in.</w:t>
      </w:r>
    </w:p>
    <w:p>
      <w:pPr>
        <w:pStyle w:val="ListParagraph"/>
        <w:numPr>
          <w:ilvl w:val="0"/>
          <w:numId w:val="3"/>
        </w:numPr>
        <w:spacing w:after="40" w:before="20"/>
      </w:pPr>
      <w:r>
        <w:rPr>
          <w:rFonts w:ascii="Arial" w:cs="Arial" w:eastAsia="Arial" w:hAnsi="Arial"/>
          <w:color w:val="263238"/>
          <w:sz w:val="210"/>
          <w:szCs w:val="210"/>
        </w:rPr>
        <w:t xml:space="preserve">Shotgun start. Each team's scorekeeper opens mobile app, scans event join QR.</w:t>
      </w:r>
    </w:p>
    <w:p>
      <w:pPr>
        <w:pStyle w:val="ListParagraph"/>
        <w:numPr>
          <w:ilvl w:val="0"/>
          <w:numId w:val="3"/>
        </w:numPr>
        <w:spacing w:after="40" w:before="20"/>
      </w:pPr>
      <w:r>
        <w:rPr>
          <w:rFonts w:ascii="Arial" w:cs="Arial" w:eastAsia="Arial" w:hAnsi="Arial"/>
          <w:color w:val="263238"/>
          <w:sz w:val="210"/>
          <w:szCs w:val="210"/>
        </w:rPr>
        <w:t xml:space="preserve">Pre-flight checklist runs. Scorecard unlocked when all green.</w:t>
      </w:r>
    </w:p>
    <w:p>
      <w:pPr>
        <w:pStyle w:val="ListParagraph"/>
        <w:numPr>
          <w:ilvl w:val="0"/>
          <w:numId w:val="3"/>
        </w:numPr>
        <w:spacing w:after="40" w:before="20"/>
      </w:pPr>
      <w:r>
        <w:rPr>
          <w:rFonts w:ascii="Arial" w:cs="Arial" w:eastAsia="Arial" w:hAnsi="Arial"/>
          <w:color w:val="263238"/>
          <w:sz w:val="210"/>
          <w:szCs w:val="210"/>
        </w:rPr>
        <w:t xml:space="preserve">Golfers play. Scorekeeper enters hole-by-hole scores. Scores sync to server when connected.</w:t>
      </w:r>
    </w:p>
    <w:p>
      <w:pPr>
        <w:pStyle w:val="ListParagraph"/>
        <w:numPr>
          <w:ilvl w:val="0"/>
          <w:numId w:val="3"/>
        </w:numPr>
        <w:spacing w:after="40" w:before="20"/>
      </w:pPr>
      <w:r>
        <w:rPr>
          <w:rFonts w:ascii="Arial" w:cs="Arial" w:eastAsia="Arial" w:hAnsi="Arial"/>
          <w:color w:val="263238"/>
          <w:sz w:val="210"/>
          <w:szCs w:val="210"/>
        </w:rPr>
        <w:t xml:space="preserve">Public leaderboard polls for updates every 15 seconds. Friends, family, donors watch standings from anywhere.</w:t>
      </w:r>
    </w:p>
    <w:p>
      <w:pPr>
        <w:pStyle w:val="ListParagraph"/>
        <w:numPr>
          <w:ilvl w:val="0"/>
          <w:numId w:val="3"/>
        </w:numPr>
        <w:spacing w:after="40" w:before="20"/>
      </w:pPr>
      <w:r>
        <w:rPr>
          <w:rFonts w:ascii="Arial" w:cs="Arial" w:eastAsia="Arial" w:hAnsi="Arial"/>
          <w:color w:val="263238"/>
          <w:sz w:val="210"/>
          <w:szCs w:val="210"/>
        </w:rPr>
        <w:t xml:space="preserve">Round ends. Admin opens 'Collect QR Scores'. Walks from team to team at 18th green. Each team generates scorecard QR. Admin scans. 25 teams collected in ~10 minutes.</w:t>
      </w:r>
    </w:p>
    <w:p>
      <w:pPr>
        <w:pStyle w:val="ListParagraph"/>
        <w:numPr>
          <w:ilvl w:val="0"/>
          <w:numId w:val="3"/>
        </w:numPr>
        <w:spacing w:after="40" w:before="20"/>
      </w:pPr>
      <w:r>
        <w:rPr>
          <w:rFonts w:ascii="Arial" w:cs="Arial" w:eastAsia="Arial" w:hAnsi="Arial"/>
          <w:color w:val="263238"/>
          <w:sz w:val="210"/>
          <w:szCs w:val="210"/>
        </w:rPr>
        <w:t xml:space="preserve">Admin reviews any conflicts. Confirms final standings. Marks event complete. Thank-you emails fire automatically.</w:t>
      </w:r>
    </w:p>
    <w:p>
      <w:pPr>
        <w:spacing w:after="160" w:before="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4"/>
      </w:pBdr>
      <w:tabs>
        <w:tab w:val="right" w:pos="9026"/>
      </w:tabs>
    </w:pPr>
    <w:r>
      <w:rPr>
        <w:rFonts w:ascii="Arial" w:cs="Arial" w:eastAsia="Arial" w:hAnsi="Arial"/>
        <w:color w:val="546E7A"/>
        <w:sz w:val="16"/>
        <w:szCs w:val="16"/>
      </w:rPr>
      <w:t xml:space="preserve">Golf Fundraiser Pro — Confidential</w:t>
    </w:r>
    <w:r>
      <w:rPr>
        <w:rFonts w:ascii="Arial" w:cs="Arial" w:eastAsia="Arial" w:hAnsi="Arial"/>
        <w:color w:val="546E7A"/>
        <w:sz w:val="16"/>
        <w:szCs w:val="16"/>
      </w:rPr>
      <w:t xml:space="preserve">	Page </w:t>
    </w:r>
    <w:r>
      <w:rPr>
        <w:rFonts w:ascii="Arial" w:cs="Arial" w:eastAsia="Arial" w:hAnsi="Arial"/>
        <w:color w:val="1565C0"/>
        <w:sz w:val="16"/>
        <w:szCs w:val="16"/>
      </w:rPr>
      <type>CURRENT_PAGE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tabs>
        <w:tab w:val="right" w:pos="9026"/>
      </w:tabs>
    </w:pPr>
    <w:r>
      <w:rPr>
        <w:rFonts w:ascii="Arial" w:cs="Arial" w:eastAsia="Arial" w:hAnsi="Arial"/>
        <w:color w:val="546E7A"/>
        <w:sz w:val="18"/>
        <w:szCs w:val="18"/>
      </w:rPr>
      <w:t xml:space="preserve">Golf Fundraiser Pro  ·  Phase 2: Golfer Scoring App + QR Transfer</w:t>
    </w:r>
    <w:r>
      <w:rPr>
        <w:rFonts w:ascii="Arial" w:cs="Arial" w:eastAsia="Arial" w:hAnsi="Arial"/>
        <w:i/>
        <w:iCs/>
        <w:color w:val="1565C0"/>
        <w:sz w:val="18"/>
        <w:szCs w:val="18"/>
      </w:rPr>
      <w:t xml:space="preserve">	Implementation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Georgia" w:cs="Georgia" w:eastAsia="Georgia" w:hAnsi="Georgia"/>
      <w:b/>
      <w:bCs/>
      <w:sz w:val="34"/>
      <w:szCs w:val="34"/>
    </w:rPr>
  </w:style>
  <w:style w:type="paragraph" w:styleId="Heading2">
    <w:name w:val="Heading 2"/>
    <w:basedOn w:val="Normal"/>
    <w:next w:val="Normal"/>
    <w:qFormat/>
    <w:pPr>
      <w:spacing w:after="80" w:before="200"/>
      <w:outlineLvl w:val="1"/>
    </w:pPr>
    <w:rPr>
      <w:rFonts w:ascii="Georgia" w:cs="Georgia" w:eastAsia="Georgia" w:hAnsi="Georgia"/>
      <w:b/>
      <w:bCs/>
      <w:sz w:val="26"/>
      <w:szCs w:val="26"/>
    </w:rPr>
  </w:style>
  <w:style w:type="paragraph" w:styleId="Heading3">
    <w:name w:val="Heading 3"/>
    <w:basedOn w:val="Normal"/>
    <w:next w:val="Normal"/>
    <w:qFormat/>
    <w:pPr>
      <w:spacing w:after="6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2026-04-17T10:32:27.013Z</dcterms:created>
  <dcterms:modified xsi:type="dcterms:W3CDTF">2026-04-17T10:32:27.013Z</dcterms:modified>
</cp:coreProperties>
</file>

<file path=docProps/custom.xml><?xml version="1.0" encoding="utf-8"?>
<Properties xmlns="http://schemas.openxmlformats.org/officeDocument/2006/custom-properties" xmlns:vt="http://schemas.openxmlformats.org/officeDocument/2006/docPropsVTypes"/>
</file>