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3DD17" w14:textId="59E0A6DF" w:rsidR="004D36D7" w:rsidRPr="00FA45C6" w:rsidRDefault="00000000" w:rsidP="00991D8E">
      <w:pPr>
        <w:pStyle w:val="Title"/>
        <w:rPr>
          <w:rStyle w:val="LabTitleInstVersred"/>
          <w:b/>
          <w:color w:val="auto"/>
        </w:rPr>
      </w:pPr>
      <w:sdt>
        <w:sdtPr>
          <w:rPr>
            <w:b w:val="0"/>
          </w:rPr>
          <w:alias w:val="Title"/>
          <w:tag w:val=""/>
          <w:id w:val="-487021785"/>
          <w:placeholder>
            <w:docPart w:val="4393EEA304934F50A4417F71E368DE2D"/>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A405C1" w:rsidRPr="00FA45C6">
            <w:t>Lab - Research Network Security Threats</w:t>
          </w:r>
        </w:sdtContent>
      </w:sdt>
      <w:r w:rsidR="004D36D7" w:rsidRPr="00FA45C6">
        <w:t xml:space="preserve"> </w:t>
      </w:r>
    </w:p>
    <w:p w14:paraId="6CAF8BD9" w14:textId="77777777" w:rsidR="00084D06" w:rsidRPr="00FA45C6" w:rsidRDefault="00084D06" w:rsidP="00084D06">
      <w:pPr>
        <w:pStyle w:val="Heading1"/>
      </w:pPr>
      <w:r w:rsidRPr="00FA45C6">
        <w:t>Objectives</w:t>
      </w:r>
    </w:p>
    <w:p w14:paraId="2594E7DD" w14:textId="77777777" w:rsidR="00084D06" w:rsidRPr="00FA45C6" w:rsidRDefault="00084D06" w:rsidP="00084D06">
      <w:pPr>
        <w:pStyle w:val="BodyTextL25Bold"/>
      </w:pPr>
      <w:r w:rsidRPr="00FA45C6">
        <w:t>Part 1: Explore the SANS Website</w:t>
      </w:r>
    </w:p>
    <w:p w14:paraId="5C8FCFA4" w14:textId="77777777" w:rsidR="00084D06" w:rsidRPr="00FA45C6" w:rsidRDefault="00084D06" w:rsidP="00084D06">
      <w:pPr>
        <w:pStyle w:val="BodyTextL25Bold"/>
      </w:pPr>
      <w:r w:rsidRPr="00FA45C6">
        <w:t>Part 2: Identify Recent Network Security Threats</w:t>
      </w:r>
    </w:p>
    <w:p w14:paraId="141DB5ED" w14:textId="77777777" w:rsidR="00084D06" w:rsidRPr="00FA45C6" w:rsidRDefault="00084D06" w:rsidP="00084D06">
      <w:pPr>
        <w:pStyle w:val="BodyTextL25Bold"/>
      </w:pPr>
      <w:r w:rsidRPr="00FA45C6">
        <w:t>Part 3: Detail a Specific Network Security Threat</w:t>
      </w:r>
    </w:p>
    <w:p w14:paraId="52D8F56D" w14:textId="77777777" w:rsidR="00084D06" w:rsidRPr="00FA45C6" w:rsidRDefault="00084D06" w:rsidP="00084D06">
      <w:pPr>
        <w:pStyle w:val="Heading1"/>
      </w:pPr>
      <w:r w:rsidRPr="00FA45C6">
        <w:t>Background / Scenario</w:t>
      </w:r>
    </w:p>
    <w:p w14:paraId="684C3681" w14:textId="77777777" w:rsidR="00084D06" w:rsidRPr="00FA45C6" w:rsidRDefault="00084D06" w:rsidP="00084D06">
      <w:pPr>
        <w:pStyle w:val="BodyTextL25"/>
      </w:pPr>
      <w:r w:rsidRPr="00FA45C6">
        <w:t>To defend a network against attacks, an administrator must identify external threats that pose a danger to the network. Security websites can be used to identify emerging threats and provide mitigation options for defending a network.</w:t>
      </w:r>
    </w:p>
    <w:p w14:paraId="4ED3DFE2" w14:textId="77777777" w:rsidR="00084D06" w:rsidRPr="00FA45C6" w:rsidRDefault="00084D06" w:rsidP="00084D06">
      <w:pPr>
        <w:pStyle w:val="BodyTextL25"/>
      </w:pPr>
      <w:r w:rsidRPr="00FA45C6">
        <w:t>One of the most popular and trusted sites for defending against computer and network security threats is SysAdmin, Audit, Network, Security (SANS). The SANS site provides multiple resources, including a list of the top 20 Critical Security Controls for Effective Cyber Defense and the weekly @Risk: The Consensus Security Alert newsletter. This newsletter details new network attacks and vulnerabilities.</w:t>
      </w:r>
    </w:p>
    <w:p w14:paraId="3140C5F5" w14:textId="77777777" w:rsidR="00084D06" w:rsidRPr="00FA45C6" w:rsidRDefault="00084D06" w:rsidP="00084D06">
      <w:pPr>
        <w:pStyle w:val="BodyTextL25"/>
      </w:pPr>
      <w:r w:rsidRPr="00FA45C6">
        <w:t>In this lab, you will navigate to and explore the SANS site, use the SANS site to identify recent network security threats, research other websites that identify threats, and research and present the details about a specific network attack.</w:t>
      </w:r>
    </w:p>
    <w:p w14:paraId="1CF70E37" w14:textId="77777777" w:rsidR="00084D06" w:rsidRPr="00FA45C6" w:rsidRDefault="00084D06" w:rsidP="00084D06">
      <w:pPr>
        <w:pStyle w:val="Heading1"/>
      </w:pPr>
      <w:r w:rsidRPr="00FA45C6">
        <w:t>Required Resources</w:t>
      </w:r>
    </w:p>
    <w:p w14:paraId="4CE90F06" w14:textId="77777777" w:rsidR="00084D06" w:rsidRPr="00FA45C6" w:rsidRDefault="00084D06" w:rsidP="00084D06">
      <w:pPr>
        <w:pStyle w:val="Bulletlevel1"/>
        <w:spacing w:before="60" w:after="60" w:line="276" w:lineRule="auto"/>
      </w:pPr>
      <w:r w:rsidRPr="00FA45C6">
        <w:t>Device with internet access</w:t>
      </w:r>
    </w:p>
    <w:p w14:paraId="23F2381E" w14:textId="77777777" w:rsidR="00084D06" w:rsidRPr="00FA45C6" w:rsidRDefault="00084D06" w:rsidP="00084D06">
      <w:pPr>
        <w:pStyle w:val="Bulletlevel1"/>
        <w:spacing w:before="60" w:after="60" w:line="276" w:lineRule="auto"/>
      </w:pPr>
      <w:r w:rsidRPr="00FA45C6">
        <w:t>Presentation computer with PowerPoint or other presentation software installed</w:t>
      </w:r>
    </w:p>
    <w:p w14:paraId="1E5F8FB2" w14:textId="77777777" w:rsidR="004F0B47" w:rsidRPr="00FA45C6" w:rsidRDefault="004F0B47" w:rsidP="004F0B47">
      <w:pPr>
        <w:pStyle w:val="Heading1"/>
      </w:pPr>
      <w:r w:rsidRPr="00FA45C6">
        <w:t>Instructions</w:t>
      </w:r>
    </w:p>
    <w:p w14:paraId="53186D5D" w14:textId="77777777" w:rsidR="00084D06" w:rsidRPr="00FA45C6" w:rsidRDefault="00084D06" w:rsidP="00084D06">
      <w:pPr>
        <w:pStyle w:val="Heading2"/>
        <w:tabs>
          <w:tab w:val="num" w:pos="1080"/>
        </w:tabs>
        <w:ind w:left="1080" w:hanging="1080"/>
      </w:pPr>
      <w:r w:rsidRPr="00FA45C6">
        <w:t>Exploring the SANS Website</w:t>
      </w:r>
    </w:p>
    <w:p w14:paraId="6B28707C" w14:textId="77777777" w:rsidR="00084D06" w:rsidRPr="00FA45C6" w:rsidRDefault="00084D06" w:rsidP="00084D06">
      <w:pPr>
        <w:pStyle w:val="BodyTextL25"/>
      </w:pPr>
      <w:r w:rsidRPr="00FA45C6">
        <w:t>In Part 1, navigate to the SANS website and explore the available resources.</w:t>
      </w:r>
    </w:p>
    <w:p w14:paraId="09702DE0" w14:textId="77777777" w:rsidR="00084D06" w:rsidRPr="00FA45C6" w:rsidRDefault="00084D06" w:rsidP="00084D06">
      <w:pPr>
        <w:pStyle w:val="Heading3"/>
      </w:pPr>
      <w:r w:rsidRPr="00FA45C6">
        <w:t>Locate SANS resources.</w:t>
      </w:r>
    </w:p>
    <w:p w14:paraId="2F9CA259" w14:textId="77777777" w:rsidR="00084D06" w:rsidRPr="00FA45C6" w:rsidRDefault="00084D06" w:rsidP="00084D06">
      <w:pPr>
        <w:pStyle w:val="BodyTextL25"/>
      </w:pPr>
      <w:r w:rsidRPr="00FA45C6">
        <w:t xml:space="preserve">Search the internet for SANS. From the SANS home page, click on FREE </w:t>
      </w:r>
      <w:r w:rsidRPr="00FA45C6">
        <w:rPr>
          <w:b/>
        </w:rPr>
        <w:t>Resources</w:t>
      </w:r>
      <w:r w:rsidRPr="00FA45C6">
        <w:t>.</w:t>
      </w:r>
    </w:p>
    <w:p w14:paraId="270CFE1C" w14:textId="77777777" w:rsidR="004F0B47" w:rsidRPr="00FA45C6" w:rsidRDefault="004F0B47" w:rsidP="004F0B47">
      <w:pPr>
        <w:pStyle w:val="Heading4"/>
        <w:rPr>
          <w:color w:val="auto"/>
        </w:rPr>
      </w:pPr>
      <w:r w:rsidRPr="00FA45C6">
        <w:rPr>
          <w:color w:val="auto"/>
        </w:rPr>
        <w:t>Question:</w:t>
      </w:r>
    </w:p>
    <w:p w14:paraId="387D407A" w14:textId="77777777" w:rsidR="00084D06" w:rsidRPr="00FA45C6" w:rsidRDefault="00084D06" w:rsidP="004F0B47">
      <w:pPr>
        <w:pStyle w:val="BodyTextL25"/>
        <w:spacing w:before="0"/>
      </w:pPr>
      <w:r w:rsidRPr="00FA45C6">
        <w:t>List three available resources.</w:t>
      </w:r>
    </w:p>
    <w:p w14:paraId="381F6D06" w14:textId="43FE13D4" w:rsidR="00084D06" w:rsidRPr="00FA45C6" w:rsidRDefault="00FA45C6" w:rsidP="00721C03">
      <w:pPr>
        <w:pStyle w:val="AnswerLineL25"/>
        <w:rPr>
          <w:color w:val="auto"/>
        </w:rPr>
      </w:pPr>
      <w:r>
        <w:rPr>
          <w:color w:val="auto"/>
          <w:lang w:val="vi-VN"/>
        </w:rPr>
        <w:t>Webcast, Blogs, White Papers</w:t>
      </w:r>
      <w:r w:rsidR="004F0B47" w:rsidRPr="00FA45C6">
        <w:rPr>
          <w:color w:val="auto"/>
        </w:rPr>
        <w:t>.</w:t>
      </w:r>
    </w:p>
    <w:p w14:paraId="1169DE37" w14:textId="77777777" w:rsidR="00084D06" w:rsidRPr="00FA45C6" w:rsidRDefault="00084D06" w:rsidP="004F0B47">
      <w:pPr>
        <w:pStyle w:val="Heading3"/>
      </w:pPr>
      <w:r w:rsidRPr="00FA45C6">
        <w:t>Locate the link to the CIS Critical Security Controls.</w:t>
      </w:r>
    </w:p>
    <w:p w14:paraId="257E9BCE" w14:textId="7EDA1B60" w:rsidR="00084D06" w:rsidRPr="00FA45C6" w:rsidRDefault="00084D06" w:rsidP="00084D06">
      <w:pPr>
        <w:pStyle w:val="BodyTextL25"/>
      </w:pPr>
      <w:r w:rsidRPr="00FA45C6">
        <w:t xml:space="preserve">The </w:t>
      </w:r>
      <w:r w:rsidRPr="00FA45C6">
        <w:rPr>
          <w:b/>
          <w:bCs/>
        </w:rPr>
        <w:t xml:space="preserve">CIS </w:t>
      </w:r>
      <w:r w:rsidRPr="00FA45C6">
        <w:rPr>
          <w:b/>
        </w:rPr>
        <w:t xml:space="preserve">Critical Security Controls </w:t>
      </w:r>
      <w:r w:rsidRPr="00FA45C6">
        <w:t xml:space="preserve">linked on the SANS website are the culmination of a public-private partnership involving the Department of Defense (DoD), National Security Association, Center for Internet Security (CIS), and the SANS Institute. The list was developed to prioritize the cyber security controls and spending for DoD. It has become the centerpiece for effective security programs for the United States government. From the </w:t>
      </w:r>
      <w:r w:rsidRPr="00FA45C6">
        <w:rPr>
          <w:b/>
        </w:rPr>
        <w:t>Resources</w:t>
      </w:r>
      <w:r w:rsidR="003062FC" w:rsidRPr="00FA45C6">
        <w:t xml:space="preserve"> menu, select </w:t>
      </w:r>
      <w:r w:rsidRPr="00FA45C6">
        <w:rPr>
          <w:b/>
        </w:rPr>
        <w:t>Critical Security Controls</w:t>
      </w:r>
      <w:r w:rsidRPr="00FA45C6">
        <w:t>, or similar. The CIS Critical Security Controls document is hosted at the Center for Internet Security (CIS) web site and requires free registration to access. There is a link on the CIS Security Controls page at SANS to download the 2014 SANS Critical Security Controls Poster, which provides a brief description of each control.</w:t>
      </w:r>
    </w:p>
    <w:p w14:paraId="10591E4D" w14:textId="4D7CF765" w:rsidR="001B6F08" w:rsidRPr="00FA45C6" w:rsidRDefault="001B6F08" w:rsidP="001B6F08">
      <w:pPr>
        <w:pStyle w:val="Heading4"/>
        <w:rPr>
          <w:color w:val="auto"/>
        </w:rPr>
      </w:pPr>
      <w:r w:rsidRPr="00FA45C6">
        <w:rPr>
          <w:color w:val="auto"/>
        </w:rPr>
        <w:lastRenderedPageBreak/>
        <w:t>Question:</w:t>
      </w:r>
    </w:p>
    <w:p w14:paraId="052BEDAE" w14:textId="77777777" w:rsidR="00084D06" w:rsidRPr="00FA45C6" w:rsidRDefault="00084D06" w:rsidP="001B6F08">
      <w:pPr>
        <w:pStyle w:val="BodyTextL25"/>
        <w:spacing w:before="0"/>
      </w:pPr>
      <w:r w:rsidRPr="00FA45C6">
        <w:t>Select one of the Controls and list implementation suggestions for this control.</w:t>
      </w:r>
    </w:p>
    <w:p w14:paraId="0149D666" w14:textId="421B901A" w:rsidR="00084D06" w:rsidRPr="00567D8A" w:rsidRDefault="00567D8A" w:rsidP="00721C03">
      <w:pPr>
        <w:pStyle w:val="AnswerLineL25"/>
        <w:spacing w:before="600" w:after="600"/>
        <w:rPr>
          <w:color w:val="auto"/>
          <w:lang w:val="vi-VN"/>
        </w:rPr>
      </w:pPr>
      <w:r>
        <w:rPr>
          <w:color w:val="auto"/>
        </w:rPr>
        <w:t>Data</w:t>
      </w:r>
      <w:r>
        <w:rPr>
          <w:color w:val="auto"/>
          <w:lang w:val="vi-VN"/>
        </w:rPr>
        <w:t xml:space="preserve"> Protection (Bảo vệ dữ liệu)</w:t>
      </w:r>
      <w:r w:rsidR="004F0B47" w:rsidRPr="00FA45C6">
        <w:rPr>
          <w:color w:val="auto"/>
        </w:rPr>
        <w:t>.</w:t>
      </w:r>
      <w:r>
        <w:rPr>
          <w:color w:val="auto"/>
          <w:lang w:val="vi-VN"/>
        </w:rPr>
        <w:t xml:space="preserve"> </w:t>
      </w:r>
      <w:r w:rsidRPr="00567D8A">
        <w:rPr>
          <w:color w:val="auto"/>
          <w:lang w:val="vi-VN"/>
        </w:rPr>
        <w:t>Xem xét tất cả các nguồn có thể rò rỉ dữ liệu. Giám sát tất cả các nguồn thông tin nhạy cảm tiềm ẩn. Coi bảo mật là một khoản đầu tư, không phải là một gánh nặng. Sử dụng mã hóa bất cứ nơi nào có thể.</w:t>
      </w:r>
    </w:p>
    <w:p w14:paraId="4D2ED39F" w14:textId="285D8FBB" w:rsidR="00084D06" w:rsidRPr="00FA45C6" w:rsidRDefault="00084D06" w:rsidP="004F0B47">
      <w:pPr>
        <w:pStyle w:val="Heading3"/>
      </w:pPr>
      <w:r w:rsidRPr="00FA45C6">
        <w:t>Locate the Newsletters menu.</w:t>
      </w:r>
    </w:p>
    <w:p w14:paraId="285FB241" w14:textId="57E537F9" w:rsidR="001B6F08" w:rsidRPr="00FA45C6" w:rsidRDefault="001B6F08" w:rsidP="001B6F08">
      <w:pPr>
        <w:pStyle w:val="Heading4"/>
        <w:rPr>
          <w:color w:val="auto"/>
        </w:rPr>
      </w:pPr>
      <w:r w:rsidRPr="00FA45C6">
        <w:rPr>
          <w:color w:val="auto"/>
        </w:rPr>
        <w:t>Question:</w:t>
      </w:r>
    </w:p>
    <w:p w14:paraId="18794C66" w14:textId="77777777" w:rsidR="00084D06" w:rsidRPr="00FA45C6" w:rsidRDefault="00084D06" w:rsidP="001B6F08">
      <w:pPr>
        <w:pStyle w:val="BodyTextL25"/>
        <w:spacing w:before="0"/>
      </w:pPr>
      <w:r w:rsidRPr="00FA45C6">
        <w:t xml:space="preserve">Highlight the </w:t>
      </w:r>
      <w:r w:rsidRPr="00FA45C6">
        <w:rPr>
          <w:b/>
        </w:rPr>
        <w:t>Resources</w:t>
      </w:r>
      <w:r w:rsidRPr="00FA45C6">
        <w:t xml:space="preserve"> menu, select </w:t>
      </w:r>
      <w:r w:rsidRPr="00FA45C6">
        <w:rPr>
          <w:b/>
        </w:rPr>
        <w:t>Newsletters</w:t>
      </w:r>
      <w:r w:rsidRPr="00FA45C6">
        <w:t>. Briefly describe each of the three newsletters available.</w:t>
      </w:r>
    </w:p>
    <w:p w14:paraId="0074A7BF" w14:textId="264578D4" w:rsidR="00084D06" w:rsidRPr="00373F15" w:rsidRDefault="00373F15" w:rsidP="00721C03">
      <w:pPr>
        <w:pStyle w:val="AnswerLineL25"/>
        <w:spacing w:before="1200" w:after="1200"/>
        <w:rPr>
          <w:color w:val="auto"/>
          <w:lang w:val="vi-VN"/>
        </w:rPr>
      </w:pPr>
      <w:r>
        <w:rPr>
          <w:color w:val="auto"/>
        </w:rPr>
        <w:t>NewsBites</w:t>
      </w:r>
      <w:r>
        <w:rPr>
          <w:color w:val="auto"/>
          <w:lang w:val="vi-VN"/>
        </w:rPr>
        <w:t>: L</w:t>
      </w:r>
      <w:r w:rsidRPr="00373F15">
        <w:rPr>
          <w:color w:val="auto"/>
          <w:lang w:val="vi-VN"/>
        </w:rPr>
        <w:t xml:space="preserve">à một loạt các cảnh báo và đề xuất về an ninh mạng từ các tập và số khác nhau. Các chủ đề được đề cập bao gồm vá các lỗ hổng trong tường lửa FortiGate, bảo mật </w:t>
      </w:r>
      <w:r>
        <w:rPr>
          <w:color w:val="auto"/>
          <w:lang w:val="vi-VN"/>
        </w:rPr>
        <w:t xml:space="preserve">cho </w:t>
      </w:r>
      <w:r w:rsidRPr="00373F15">
        <w:rPr>
          <w:color w:val="auto"/>
          <w:lang w:val="vi-VN"/>
        </w:rPr>
        <w:t xml:space="preserve">CI/CD, đáp ứng các yêu cầu lưu giữ dữ liệu, bảo mật chuỗi cung ứng, ngừng hoạt động DDoS trong Azure và người dùng MOVEit bị xâm phạm. </w:t>
      </w:r>
      <w:r>
        <w:rPr>
          <w:color w:val="auto"/>
          <w:lang w:val="vi-VN"/>
        </w:rPr>
        <w:br/>
        <w:t xml:space="preserve">@RISK: Bao </w:t>
      </w:r>
      <w:r w:rsidRPr="00373F15">
        <w:rPr>
          <w:color w:val="auto"/>
          <w:lang w:val="vi-VN"/>
        </w:rPr>
        <w:t>gồm một số tập và số phát hành của "Cảnh báo lỗ hổng bảo mật đồng thuận"</w:t>
      </w:r>
      <w:r>
        <w:rPr>
          <w:color w:val="auto"/>
          <w:lang w:val="vi-VN"/>
        </w:rPr>
        <w:t xml:space="preserve">. </w:t>
      </w:r>
      <w:r w:rsidRPr="00373F15">
        <w:rPr>
          <w:color w:val="auto"/>
          <w:lang w:val="vi-VN"/>
        </w:rPr>
        <w:t xml:space="preserve">Những cảnh báo này có thể tập trung vào các lỗ hổng và rủi ro bảo mật khác nhau đã được xác định trong khoảng thời gian được đề cập. </w:t>
      </w:r>
      <w:r w:rsidR="00C73509">
        <w:rPr>
          <w:color w:val="auto"/>
          <w:lang w:val="vi-VN"/>
        </w:rPr>
        <w:br/>
      </w:r>
      <w:r>
        <w:rPr>
          <w:color w:val="auto"/>
          <w:lang w:val="vi-VN"/>
        </w:rPr>
        <w:t xml:space="preserve">OUCH!: Bao </w:t>
      </w:r>
      <w:r w:rsidRPr="00373F15">
        <w:rPr>
          <w:color w:val="auto"/>
          <w:lang w:val="vi-VN"/>
        </w:rPr>
        <w:t xml:space="preserve">gồm các bài </w:t>
      </w:r>
      <w:r w:rsidR="00C73509">
        <w:rPr>
          <w:color w:val="auto"/>
          <w:lang w:val="vi-VN"/>
        </w:rPr>
        <w:t>viết</w:t>
      </w:r>
      <w:r w:rsidRPr="00373F15">
        <w:rPr>
          <w:color w:val="auto"/>
          <w:lang w:val="vi-VN"/>
        </w:rPr>
        <w:t xml:space="preserve"> khác nhau về các chủ đề khác nhau liên quan đến an ninh mạng và an toàn trực tuyến. Các bài viết này nhằm mục đích giáo dục người đọc về các mối đe dọa tiềm ẩn, đồng thời cung cấp thông tin chi tiết và khuyến nghị về cách bảo vệ</w:t>
      </w:r>
      <w:r w:rsidR="00436054">
        <w:rPr>
          <w:color w:val="auto"/>
          <w:lang w:val="vi-VN"/>
        </w:rPr>
        <w:t xml:space="preserve"> các</w:t>
      </w:r>
      <w:r w:rsidRPr="00373F15">
        <w:rPr>
          <w:color w:val="auto"/>
          <w:lang w:val="vi-VN"/>
        </w:rPr>
        <w:t xml:space="preserve"> </w:t>
      </w:r>
      <w:r w:rsidR="00436054">
        <w:rPr>
          <w:color w:val="auto"/>
          <w:lang w:val="vi-VN"/>
        </w:rPr>
        <w:t>tài khoản của bản thân</w:t>
      </w:r>
      <w:r w:rsidRPr="00373F15">
        <w:rPr>
          <w:color w:val="auto"/>
          <w:lang w:val="vi-VN"/>
        </w:rPr>
        <w:t>.</w:t>
      </w:r>
    </w:p>
    <w:p w14:paraId="412791C9" w14:textId="77777777" w:rsidR="00084D06" w:rsidRPr="00FA45C6" w:rsidRDefault="00084D06" w:rsidP="00084D06">
      <w:pPr>
        <w:pStyle w:val="Heading2"/>
        <w:tabs>
          <w:tab w:val="num" w:pos="1080"/>
        </w:tabs>
        <w:ind w:left="1080" w:hanging="1080"/>
      </w:pPr>
      <w:r w:rsidRPr="00FA45C6">
        <w:t>Identify Recent Network Security Threats</w:t>
      </w:r>
    </w:p>
    <w:p w14:paraId="26109723" w14:textId="77777777" w:rsidR="00084D06" w:rsidRPr="00FA45C6" w:rsidRDefault="00084D06" w:rsidP="00084D06">
      <w:pPr>
        <w:pStyle w:val="BodyTextL25"/>
      </w:pPr>
      <w:r w:rsidRPr="00FA45C6">
        <w:t>In Part 2, you will research recent network security threats using the SANS site and identify other sites containing security threat information.</w:t>
      </w:r>
    </w:p>
    <w:p w14:paraId="6582E40B" w14:textId="77777777" w:rsidR="00084D06" w:rsidRPr="00FA45C6" w:rsidRDefault="00084D06" w:rsidP="004F0B47">
      <w:pPr>
        <w:pStyle w:val="Heading3"/>
      </w:pPr>
      <w:r w:rsidRPr="00FA45C6">
        <w:t>Locate the @Risk: Consensus Security Alert Newsletter Archive.</w:t>
      </w:r>
    </w:p>
    <w:p w14:paraId="69735B07" w14:textId="4188F8D7" w:rsidR="00084D06" w:rsidRPr="00FA45C6" w:rsidRDefault="00084D06" w:rsidP="00084D06">
      <w:pPr>
        <w:pStyle w:val="BodyTextL25"/>
      </w:pPr>
      <w:r w:rsidRPr="00FA45C6">
        <w:t xml:space="preserve">From the </w:t>
      </w:r>
      <w:r w:rsidRPr="00FA45C6">
        <w:rPr>
          <w:b/>
        </w:rPr>
        <w:t>Newsletters</w:t>
      </w:r>
      <w:r w:rsidRPr="00FA45C6">
        <w:t xml:space="preserve"> page, select </w:t>
      </w:r>
      <w:r w:rsidRPr="00FA45C6">
        <w:rPr>
          <w:b/>
        </w:rPr>
        <w:t xml:space="preserve">Archive </w:t>
      </w:r>
      <w:r w:rsidRPr="00FA45C6">
        <w:t xml:space="preserve">for the @RISK: The Consensus Security Alert. Scroll down to </w:t>
      </w:r>
      <w:r w:rsidRPr="00FA45C6">
        <w:rPr>
          <w:b/>
        </w:rPr>
        <w:t>Archives Volumes</w:t>
      </w:r>
      <w:r w:rsidRPr="00FA45C6">
        <w:t xml:space="preserve"> and select a recent weekly newsletter. Review the </w:t>
      </w:r>
      <w:r w:rsidRPr="00FA45C6">
        <w:rPr>
          <w:b/>
        </w:rPr>
        <w:t>Notable Recent Security Issues and Most Popular Malware Files</w:t>
      </w:r>
      <w:r w:rsidRPr="00FA45C6">
        <w:t xml:space="preserve"> sections.</w:t>
      </w:r>
    </w:p>
    <w:p w14:paraId="3EBF3795" w14:textId="17CA322A" w:rsidR="001B6F08" w:rsidRPr="00FA45C6" w:rsidRDefault="001B6F08" w:rsidP="001B6F08">
      <w:pPr>
        <w:pStyle w:val="Heading4"/>
        <w:rPr>
          <w:b/>
          <w:color w:val="auto"/>
        </w:rPr>
      </w:pPr>
      <w:r w:rsidRPr="00FA45C6">
        <w:rPr>
          <w:color w:val="auto"/>
        </w:rPr>
        <w:t>Question:</w:t>
      </w:r>
    </w:p>
    <w:p w14:paraId="0977FE01" w14:textId="77777777" w:rsidR="00084D06" w:rsidRPr="00FA45C6" w:rsidRDefault="00084D06" w:rsidP="001B6F08">
      <w:pPr>
        <w:pStyle w:val="BodyTextL25"/>
        <w:spacing w:before="0"/>
      </w:pPr>
      <w:r w:rsidRPr="00FA45C6">
        <w:t>List some recent vulnerabilities. Browse multiple recent newsletters, if necessary.</w:t>
      </w:r>
    </w:p>
    <w:p w14:paraId="5B581366" w14:textId="7E8B7E54" w:rsidR="00084D06" w:rsidRPr="00EB331B" w:rsidRDefault="00EB331B" w:rsidP="004F0B47">
      <w:pPr>
        <w:pStyle w:val="AnswerLineL25"/>
        <w:rPr>
          <w:color w:val="auto"/>
          <w:sz w:val="14"/>
          <w:szCs w:val="16"/>
          <w:lang w:val="vi-VN"/>
        </w:rPr>
      </w:pPr>
      <w:r w:rsidRPr="00EB331B">
        <w:rPr>
          <w:color w:val="000000"/>
          <w:szCs w:val="20"/>
        </w:rPr>
        <w:t>Log4j vulnerability (CVE-2021-</w:t>
      </w:r>
      <w:r>
        <w:rPr>
          <w:color w:val="000000"/>
          <w:szCs w:val="20"/>
        </w:rPr>
        <w:t>44228</w:t>
      </w:r>
      <w:r>
        <w:rPr>
          <w:color w:val="000000"/>
          <w:szCs w:val="20"/>
          <w:lang w:val="vi-VN"/>
        </w:rPr>
        <w:t xml:space="preserve">, </w:t>
      </w:r>
      <w:r w:rsidRPr="00EB331B">
        <w:rPr>
          <w:color w:val="000000"/>
          <w:szCs w:val="20"/>
        </w:rPr>
        <w:t>PrintNightmare vulnerability (CVE-2021-</w:t>
      </w:r>
      <w:r w:rsidRPr="00EB331B">
        <w:rPr>
          <w:color w:val="000000"/>
          <w:szCs w:val="20"/>
        </w:rPr>
        <w:t>34527</w:t>
      </w:r>
      <w:r w:rsidRPr="00EB331B">
        <w:rPr>
          <w:color w:val="000000"/>
          <w:szCs w:val="20"/>
          <w:lang w:val="vi-VN"/>
        </w:rPr>
        <w:t xml:space="preserve">), </w:t>
      </w:r>
      <w:r w:rsidRPr="00EB331B">
        <w:rPr>
          <w:color w:val="000000"/>
          <w:szCs w:val="20"/>
        </w:rPr>
        <w:t>ProxyShell vulnerability (CVE-2021-34473, CVE-2021-34523, CVE-2021-</w:t>
      </w:r>
      <w:r w:rsidRPr="00EB331B">
        <w:rPr>
          <w:color w:val="000000"/>
          <w:szCs w:val="20"/>
        </w:rPr>
        <w:t>31207</w:t>
      </w:r>
      <w:r w:rsidRPr="00EB331B">
        <w:rPr>
          <w:color w:val="000000"/>
          <w:szCs w:val="20"/>
          <w:lang w:val="vi-VN"/>
        </w:rPr>
        <w:t>)</w:t>
      </w:r>
    </w:p>
    <w:p w14:paraId="10479DD6" w14:textId="1B7517D4" w:rsidR="00084D06" w:rsidRPr="00FA45C6" w:rsidRDefault="00084D06" w:rsidP="004F0B47">
      <w:pPr>
        <w:pStyle w:val="Heading3"/>
      </w:pPr>
      <w:r w:rsidRPr="00FA45C6">
        <w:t>Identify sites providing recent security threat information.</w:t>
      </w:r>
    </w:p>
    <w:p w14:paraId="761FDEF4" w14:textId="06EAD3CB" w:rsidR="001B6F08" w:rsidRPr="00FA45C6" w:rsidRDefault="001B6F08" w:rsidP="001B6F08">
      <w:pPr>
        <w:pStyle w:val="Heading4"/>
        <w:rPr>
          <w:color w:val="auto"/>
        </w:rPr>
      </w:pPr>
      <w:r w:rsidRPr="00FA45C6">
        <w:rPr>
          <w:color w:val="auto"/>
        </w:rPr>
        <w:t>Questions:</w:t>
      </w:r>
    </w:p>
    <w:p w14:paraId="267ED124" w14:textId="77777777" w:rsidR="00084D06" w:rsidRPr="00FA45C6" w:rsidRDefault="00084D06" w:rsidP="001B6F08">
      <w:pPr>
        <w:pStyle w:val="BodyTextL25"/>
        <w:spacing w:before="0"/>
      </w:pPr>
      <w:r w:rsidRPr="00FA45C6">
        <w:t>Besides the SANS site, identify some other websites that provide recent security threat information.</w:t>
      </w:r>
    </w:p>
    <w:p w14:paraId="408B3A9A" w14:textId="57029403" w:rsidR="00084D06" w:rsidRPr="00EB331B" w:rsidRDefault="00EB331B" w:rsidP="001B6F08">
      <w:pPr>
        <w:pStyle w:val="AnswerLineL25"/>
        <w:rPr>
          <w:color w:val="auto"/>
          <w:lang w:val="vi-VN"/>
        </w:rPr>
      </w:pPr>
      <w:r>
        <w:rPr>
          <w:color w:val="auto"/>
        </w:rPr>
        <w:t>nvd</w:t>
      </w:r>
      <w:r>
        <w:rPr>
          <w:color w:val="auto"/>
          <w:lang w:val="vi-VN"/>
        </w:rPr>
        <w:t xml:space="preserve">.nist.gov, mitre.org, </w:t>
      </w:r>
    </w:p>
    <w:p w14:paraId="09D91013" w14:textId="77777777" w:rsidR="00084D06" w:rsidRPr="00FA45C6" w:rsidRDefault="00084D06" w:rsidP="00084D06">
      <w:pPr>
        <w:pStyle w:val="BodyTextL25"/>
      </w:pPr>
      <w:r w:rsidRPr="00FA45C6">
        <w:t>List some of the recent security threats detailed on these websites.</w:t>
      </w:r>
    </w:p>
    <w:p w14:paraId="58098F20" w14:textId="799875A1" w:rsidR="00084D06" w:rsidRPr="00FA45C6" w:rsidRDefault="008E7E3B" w:rsidP="001B6F08">
      <w:pPr>
        <w:pStyle w:val="AnswerLineL25"/>
        <w:rPr>
          <w:color w:val="auto"/>
        </w:rPr>
      </w:pPr>
      <w:r>
        <w:rPr>
          <w:color w:val="auto"/>
        </w:rPr>
        <w:t>NVD</w:t>
      </w:r>
      <w:r>
        <w:rPr>
          <w:color w:val="auto"/>
          <w:lang w:val="vi-VN"/>
        </w:rPr>
        <w:t xml:space="preserve">: </w:t>
      </w:r>
      <w:r>
        <w:rPr>
          <w:color w:val="auto"/>
        </w:rPr>
        <w:t>CVE</w:t>
      </w:r>
      <w:r>
        <w:rPr>
          <w:color w:val="auto"/>
          <w:lang w:val="vi-VN"/>
        </w:rPr>
        <w:t xml:space="preserve">-2023-1619. Mitre: </w:t>
      </w:r>
      <w:r w:rsidRPr="008E7E3B">
        <w:rPr>
          <w:color w:val="auto"/>
        </w:rPr>
        <w:t>Trojan.Karagany</w:t>
      </w:r>
      <w:r w:rsidR="001B6F08" w:rsidRPr="00FA45C6">
        <w:rPr>
          <w:color w:val="auto"/>
        </w:rPr>
        <w:t>.</w:t>
      </w:r>
    </w:p>
    <w:p w14:paraId="718C5732" w14:textId="77777777" w:rsidR="00084D06" w:rsidRPr="00FA45C6" w:rsidRDefault="00084D06" w:rsidP="00084D06">
      <w:pPr>
        <w:pStyle w:val="Heading2"/>
        <w:tabs>
          <w:tab w:val="num" w:pos="1080"/>
        </w:tabs>
        <w:ind w:left="1080" w:hanging="1080"/>
      </w:pPr>
      <w:r w:rsidRPr="00FA45C6">
        <w:lastRenderedPageBreak/>
        <w:t>Detail a Specific Network Security Attack</w:t>
      </w:r>
    </w:p>
    <w:p w14:paraId="2FFA19BF" w14:textId="77777777" w:rsidR="00084D06" w:rsidRPr="00FA45C6" w:rsidRDefault="00084D06" w:rsidP="00084D06">
      <w:pPr>
        <w:pStyle w:val="BodyTextL25"/>
      </w:pPr>
      <w:r w:rsidRPr="00FA45C6">
        <w:t>In Part 3, you will research a specific network attack that has occurred and create a presentation based on your findings. Complete the form below based on your findings.</w:t>
      </w:r>
    </w:p>
    <w:p w14:paraId="28BA7341" w14:textId="77777777" w:rsidR="00084D06" w:rsidRPr="00FA45C6" w:rsidRDefault="00084D06" w:rsidP="004F0B47">
      <w:pPr>
        <w:pStyle w:val="Heading3"/>
      </w:pPr>
      <w:r w:rsidRPr="00FA45C6">
        <w:t>Complete the following form for the selected network attack.</w:t>
      </w:r>
    </w:p>
    <w:tbl>
      <w:tblPr>
        <w:tblW w:w="10080" w:type="dxa"/>
        <w:tblInd w:w="-5" w:type="dxa"/>
        <w:tblLayout w:type="fixed"/>
        <w:tblCellMar>
          <w:left w:w="115" w:type="dxa"/>
          <w:right w:w="115" w:type="dxa"/>
        </w:tblCellMar>
        <w:tblLook w:val="0000" w:firstRow="0" w:lastRow="0" w:firstColumn="0" w:lastColumn="0" w:noHBand="0" w:noVBand="0"/>
        <w:tblDescription w:val="This table contains all the information neccessary to enter the information regarding a network attack. Type your answers in the cells listed as &quot;blank&quot;."/>
      </w:tblPr>
      <w:tblGrid>
        <w:gridCol w:w="3960"/>
        <w:gridCol w:w="6120"/>
      </w:tblGrid>
      <w:tr w:rsidR="00FA45C6" w:rsidRPr="00FA45C6" w14:paraId="2F6C89BD"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13E4474D" w14:textId="77777777" w:rsidR="00084D06" w:rsidRPr="00FA45C6" w:rsidRDefault="00084D06" w:rsidP="001B6F08">
            <w:pPr>
              <w:pStyle w:val="TableHeading"/>
              <w:jc w:val="left"/>
              <w:rPr>
                <w:rStyle w:val="StepsChar"/>
                <w:rFonts w:eastAsia="Calibri"/>
                <w:b/>
                <w:sz w:val="20"/>
                <w:lang w:eastAsia="en-US"/>
              </w:rPr>
            </w:pPr>
            <w:r w:rsidRPr="00FA45C6">
              <w:rPr>
                <w:rStyle w:val="StepsChar"/>
                <w:rFonts w:eastAsia="Calibri"/>
                <w:b/>
                <w:sz w:val="20"/>
                <w:lang w:eastAsia="en-US"/>
              </w:rPr>
              <w:t>Name of attack:</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379021C6" w14:textId="03886F4F" w:rsidR="00084D06" w:rsidRPr="00C73509" w:rsidRDefault="00EB331B" w:rsidP="00721C03">
            <w:pPr>
              <w:pStyle w:val="ConfigWindow"/>
              <w:rPr>
                <w:rStyle w:val="AnswerGray"/>
                <w:b w:val="0"/>
                <w:color w:val="auto"/>
                <w:szCs w:val="52"/>
                <w:shd w:val="clear" w:color="auto" w:fill="auto"/>
              </w:rPr>
            </w:pPr>
            <w:r>
              <w:rPr>
                <w:rStyle w:val="AnswerGray"/>
                <w:b w:val="0"/>
                <w:color w:val="auto"/>
                <w:szCs w:val="52"/>
                <w:shd w:val="clear" w:color="auto" w:fill="auto"/>
              </w:rPr>
              <w:t>Root</w:t>
            </w:r>
            <w:r w:rsidR="00C73509">
              <w:rPr>
                <w:rStyle w:val="AnswerGray"/>
                <w:b w:val="0"/>
                <w:color w:val="auto"/>
                <w:szCs w:val="52"/>
                <w:shd w:val="clear" w:color="auto" w:fill="auto"/>
              </w:rPr>
              <w:t>kit</w:t>
            </w:r>
          </w:p>
        </w:tc>
      </w:tr>
      <w:tr w:rsidR="00FA45C6" w:rsidRPr="00FA45C6" w14:paraId="408DD475"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71ECE535" w14:textId="77777777" w:rsidR="00721C03" w:rsidRPr="00FA45C6" w:rsidRDefault="00721C03" w:rsidP="00721C03">
            <w:pPr>
              <w:pStyle w:val="TableHeading"/>
              <w:jc w:val="left"/>
              <w:rPr>
                <w:rStyle w:val="StepsChar"/>
                <w:rFonts w:eastAsia="Calibri"/>
                <w:b/>
                <w:sz w:val="20"/>
                <w:lang w:eastAsia="en-US"/>
              </w:rPr>
            </w:pPr>
            <w:r w:rsidRPr="00FA45C6">
              <w:rPr>
                <w:rStyle w:val="StepsChar"/>
                <w:rFonts w:eastAsia="Calibri"/>
                <w:b/>
                <w:sz w:val="20"/>
                <w:lang w:eastAsia="en-US"/>
              </w:rPr>
              <w:t>Type of attack:</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28222262" w14:textId="4423E310" w:rsidR="00721C03" w:rsidRPr="00C73509" w:rsidRDefault="00C73509" w:rsidP="00721C03">
            <w:pPr>
              <w:pStyle w:val="ConfigWindow"/>
              <w:rPr>
                <w:rStyle w:val="AnswerGray"/>
                <w:color w:val="auto"/>
                <w:szCs w:val="52"/>
                <w:lang w:val="vi-VN"/>
              </w:rPr>
            </w:pPr>
            <w:r>
              <w:rPr>
                <w:rStyle w:val="AnswerGray"/>
                <w:b w:val="0"/>
                <w:color w:val="auto"/>
                <w:szCs w:val="52"/>
                <w:shd w:val="clear" w:color="auto" w:fill="auto"/>
              </w:rPr>
              <w:t>Trojan</w:t>
            </w:r>
          </w:p>
        </w:tc>
      </w:tr>
      <w:tr w:rsidR="00FA45C6" w:rsidRPr="00FA45C6" w14:paraId="21274C42"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1C1C5197" w14:textId="77777777" w:rsidR="00721C03" w:rsidRPr="00FA45C6" w:rsidRDefault="00721C03" w:rsidP="00721C03">
            <w:pPr>
              <w:pStyle w:val="TableHeading"/>
              <w:jc w:val="left"/>
              <w:rPr>
                <w:rStyle w:val="StepsChar"/>
                <w:rFonts w:eastAsia="Calibri"/>
                <w:b/>
                <w:sz w:val="20"/>
                <w:lang w:eastAsia="en-US"/>
              </w:rPr>
            </w:pPr>
            <w:r w:rsidRPr="00FA45C6">
              <w:rPr>
                <w:rStyle w:val="StepsChar"/>
                <w:rFonts w:eastAsia="Calibri"/>
                <w:b/>
                <w:sz w:val="20"/>
                <w:lang w:eastAsia="en-US"/>
              </w:rPr>
              <w:t>Dates of attacks:</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0572D378" w14:textId="0D7377E4" w:rsidR="00721C03" w:rsidRPr="008E7E3B" w:rsidRDefault="008E7E3B" w:rsidP="00721C03">
            <w:pPr>
              <w:pStyle w:val="ConfigWindow"/>
              <w:rPr>
                <w:rStyle w:val="AnswerGray"/>
                <w:color w:val="auto"/>
                <w:szCs w:val="52"/>
                <w:lang w:val="vi-VN"/>
              </w:rPr>
            </w:pPr>
            <w:r>
              <w:rPr>
                <w:rStyle w:val="AnswerGray"/>
                <w:b w:val="0"/>
                <w:color w:val="auto"/>
                <w:szCs w:val="52"/>
                <w:shd w:val="clear" w:color="auto" w:fill="auto"/>
              </w:rPr>
              <w:t>1999</w:t>
            </w:r>
            <w:r>
              <w:rPr>
                <w:rStyle w:val="AnswerGray"/>
                <w:b w:val="0"/>
                <w:color w:val="auto"/>
                <w:szCs w:val="52"/>
                <w:shd w:val="clear" w:color="auto" w:fill="auto"/>
                <w:lang w:val="vi-VN"/>
              </w:rPr>
              <w:t>, được phát hiện vào 2003</w:t>
            </w:r>
          </w:p>
        </w:tc>
      </w:tr>
      <w:tr w:rsidR="00FA45C6" w:rsidRPr="00FA45C6" w14:paraId="4FF8EF8A"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7BA53326" w14:textId="77777777" w:rsidR="00721C03" w:rsidRPr="00FA45C6" w:rsidRDefault="00721C03" w:rsidP="00721C03">
            <w:pPr>
              <w:pStyle w:val="TableHeading"/>
              <w:jc w:val="left"/>
              <w:rPr>
                <w:rStyle w:val="StepsChar"/>
                <w:rFonts w:eastAsia="Calibri"/>
                <w:b/>
                <w:sz w:val="20"/>
                <w:lang w:eastAsia="en-US"/>
              </w:rPr>
            </w:pPr>
            <w:r w:rsidRPr="00FA45C6">
              <w:rPr>
                <w:rStyle w:val="StepsChar"/>
                <w:rFonts w:eastAsia="Calibri"/>
                <w:b/>
                <w:sz w:val="20"/>
                <w:lang w:eastAsia="en-US"/>
              </w:rPr>
              <w:t>Computers / Organizations affected:</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0BA83B55" w14:textId="7A57B09D" w:rsidR="00721C03" w:rsidRPr="008E7E3B" w:rsidRDefault="008E7E3B" w:rsidP="00721C03">
            <w:pPr>
              <w:pStyle w:val="ConfigWindow"/>
              <w:rPr>
                <w:rStyle w:val="AnswerGray"/>
                <w:color w:val="auto"/>
                <w:szCs w:val="52"/>
                <w:lang w:val="vi-VN"/>
              </w:rPr>
            </w:pPr>
            <w:r>
              <w:rPr>
                <w:rStyle w:val="AnswerGray"/>
                <w:b w:val="0"/>
                <w:color w:val="auto"/>
                <w:szCs w:val="52"/>
                <w:shd w:val="clear" w:color="auto" w:fill="auto"/>
              </w:rPr>
              <w:t>Hầu</w:t>
            </w:r>
            <w:r>
              <w:rPr>
                <w:rStyle w:val="AnswerGray"/>
                <w:b w:val="0"/>
                <w:color w:val="auto"/>
                <w:szCs w:val="52"/>
                <w:shd w:val="clear" w:color="auto" w:fill="auto"/>
                <w:lang w:val="vi-VN"/>
              </w:rPr>
              <w:t xml:space="preserve"> như những máy tính cá nhân đều có thể bị ảnh hưởng</w:t>
            </w:r>
          </w:p>
        </w:tc>
      </w:tr>
      <w:tr w:rsidR="00FA45C6" w:rsidRPr="00FA45C6" w14:paraId="547072B5" w14:textId="77777777" w:rsidTr="001B6F08">
        <w:tc>
          <w:tcPr>
            <w:tcW w:w="100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1C0A5BCC" w14:textId="77777777" w:rsidR="00721C03" w:rsidRPr="00FA45C6" w:rsidRDefault="00721C03" w:rsidP="00721C03">
            <w:pPr>
              <w:pStyle w:val="TableHeading"/>
              <w:jc w:val="left"/>
              <w:rPr>
                <w:rStyle w:val="StepsChar"/>
                <w:rFonts w:eastAsia="Calibri"/>
                <w:b/>
                <w:sz w:val="20"/>
                <w:lang w:eastAsia="en-US"/>
              </w:rPr>
            </w:pPr>
            <w:r w:rsidRPr="00FA45C6">
              <w:rPr>
                <w:rStyle w:val="StepsChar"/>
                <w:rFonts w:eastAsia="Calibri"/>
                <w:b/>
                <w:sz w:val="20"/>
                <w:lang w:eastAsia="en-US"/>
              </w:rPr>
              <w:t>How it works and what it did:</w:t>
            </w:r>
          </w:p>
        </w:tc>
      </w:tr>
      <w:tr w:rsidR="00FA45C6" w:rsidRPr="00EB331B" w14:paraId="3A47E627" w14:textId="77777777" w:rsidTr="004F0B47">
        <w:tc>
          <w:tcPr>
            <w:tcW w:w="10080" w:type="dxa"/>
            <w:gridSpan w:val="2"/>
            <w:tcBorders>
              <w:top w:val="single" w:sz="4" w:space="0" w:color="000000"/>
              <w:left w:val="single" w:sz="4" w:space="0" w:color="000000"/>
              <w:bottom w:val="single" w:sz="4" w:space="0" w:color="000000"/>
              <w:right w:val="single" w:sz="4" w:space="0" w:color="000000"/>
            </w:tcBorders>
            <w:shd w:val="clear" w:color="auto" w:fill="auto"/>
          </w:tcPr>
          <w:p w14:paraId="1866C95E" w14:textId="035C947A" w:rsidR="00721C03" w:rsidRPr="00EB331B" w:rsidRDefault="00EB331B" w:rsidP="00386F62">
            <w:pPr>
              <w:pStyle w:val="ConfigWindow"/>
              <w:spacing w:after="3600"/>
              <w:rPr>
                <w:color w:val="auto"/>
                <w:lang w:val="vi-VN"/>
              </w:rPr>
            </w:pPr>
            <w:r>
              <w:rPr>
                <w:rStyle w:val="AnswerGray"/>
                <w:b w:val="0"/>
                <w:color w:val="auto"/>
                <w:szCs w:val="52"/>
                <w:shd w:val="clear" w:color="auto" w:fill="auto"/>
              </w:rPr>
              <w:t>Rootkit</w:t>
            </w:r>
            <w:r>
              <w:rPr>
                <w:rStyle w:val="AnswerGray"/>
                <w:b w:val="0"/>
                <w:color w:val="auto"/>
                <w:szCs w:val="52"/>
                <w:shd w:val="clear" w:color="auto" w:fill="auto"/>
                <w:lang w:val="vi-VN"/>
              </w:rPr>
              <w:t xml:space="preserve"> là trojan cho phép hacker truy cập máy tính từ xa để cài đặt phần mềm gián điệp, đánh cắp dữ liệu và kiểm soát máy tính, đồng nghĩa là Rootkit sẽ hoàn toàn kiểm soát hệ thống. Rootkit sẽ che giấu một số đối tượng hoặc hoạt động ngầm trong hệ thống máy tính. Tuy nhiên do nó hoạt động ngầm nên các phần mềm diệt virus khó có thể phát hiện ra.</w:t>
            </w:r>
            <w:r w:rsidR="000502DE">
              <w:rPr>
                <w:rStyle w:val="AnswerGray"/>
                <w:b w:val="0"/>
                <w:color w:val="auto"/>
                <w:szCs w:val="52"/>
                <w:shd w:val="clear" w:color="auto" w:fill="auto"/>
                <w:lang w:val="vi-VN"/>
              </w:rPr>
              <w:t xml:space="preserve"> Rootkit sẽ hoạt động ngầm trong cả tầng user và tầng kernel của hệ điều hành.</w:t>
            </w:r>
          </w:p>
        </w:tc>
      </w:tr>
      <w:tr w:rsidR="00FA45C6" w:rsidRPr="00FA45C6" w14:paraId="277FCA2B" w14:textId="77777777" w:rsidTr="001B6F08">
        <w:tc>
          <w:tcPr>
            <w:tcW w:w="100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73553930" w14:textId="77777777" w:rsidR="00721C03" w:rsidRPr="00FA45C6" w:rsidRDefault="00721C03" w:rsidP="00721C03">
            <w:pPr>
              <w:pStyle w:val="TableHeading"/>
              <w:jc w:val="left"/>
              <w:rPr>
                <w:rStyle w:val="StepsChar"/>
                <w:rFonts w:eastAsia="Calibri"/>
                <w:b/>
                <w:sz w:val="20"/>
                <w:lang w:eastAsia="en-US"/>
              </w:rPr>
            </w:pPr>
            <w:r w:rsidRPr="00FA45C6">
              <w:rPr>
                <w:rStyle w:val="StepsChar"/>
                <w:rFonts w:eastAsia="Calibri"/>
                <w:b/>
                <w:sz w:val="20"/>
                <w:lang w:eastAsia="en-US"/>
              </w:rPr>
              <w:t>Mitigation options:</w:t>
            </w:r>
          </w:p>
        </w:tc>
      </w:tr>
      <w:tr w:rsidR="00FA45C6" w:rsidRPr="00FA45C6" w14:paraId="5E61690E" w14:textId="77777777" w:rsidTr="004F0B47">
        <w:tc>
          <w:tcPr>
            <w:tcW w:w="10080" w:type="dxa"/>
            <w:gridSpan w:val="2"/>
            <w:tcBorders>
              <w:top w:val="single" w:sz="4" w:space="0" w:color="000000"/>
              <w:left w:val="single" w:sz="4" w:space="0" w:color="000000"/>
              <w:bottom w:val="single" w:sz="4" w:space="0" w:color="000000"/>
              <w:right w:val="single" w:sz="4" w:space="0" w:color="000000"/>
            </w:tcBorders>
            <w:shd w:val="clear" w:color="auto" w:fill="auto"/>
          </w:tcPr>
          <w:p w14:paraId="6C7BA477" w14:textId="4BD13528" w:rsidR="00721C03" w:rsidRPr="000502DE" w:rsidRDefault="000502DE" w:rsidP="00386F62">
            <w:pPr>
              <w:pStyle w:val="ConfigWindow"/>
              <w:spacing w:after="480"/>
              <w:rPr>
                <w:color w:val="auto"/>
                <w:sz w:val="20"/>
                <w:szCs w:val="20"/>
                <w:lang w:val="vi-VN"/>
              </w:rPr>
            </w:pPr>
            <w:r>
              <w:rPr>
                <w:color w:val="auto"/>
                <w:sz w:val="20"/>
                <w:szCs w:val="20"/>
              </w:rPr>
              <w:t>Đồng</w:t>
            </w:r>
            <w:r>
              <w:rPr>
                <w:color w:val="auto"/>
                <w:sz w:val="20"/>
                <w:szCs w:val="20"/>
                <w:lang w:val="vi-VN"/>
              </w:rPr>
              <w:t xml:space="preserve"> bộ dữ liệu liên tục, backup hệ điều hành, nâng cấp hệ điều hành và tường lửa, liên tục quét các phần mềm đáng nghi trong hệ thống, theo dõi hoạt động của chúng trong Task manager.</w:t>
            </w:r>
          </w:p>
        </w:tc>
      </w:tr>
      <w:tr w:rsidR="00FA45C6" w:rsidRPr="00FA45C6" w14:paraId="089DF651" w14:textId="77777777" w:rsidTr="001B6F08">
        <w:tc>
          <w:tcPr>
            <w:tcW w:w="100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5A0839CB" w14:textId="77777777" w:rsidR="00721C03" w:rsidRPr="00FA45C6" w:rsidRDefault="00721C03" w:rsidP="00721C03">
            <w:pPr>
              <w:pStyle w:val="TableHeading"/>
              <w:jc w:val="left"/>
              <w:rPr>
                <w:rStyle w:val="StepsChar"/>
                <w:rFonts w:eastAsia="Calibri"/>
                <w:b/>
                <w:sz w:val="20"/>
                <w:lang w:eastAsia="en-US"/>
              </w:rPr>
            </w:pPr>
            <w:r w:rsidRPr="00FA45C6">
              <w:rPr>
                <w:rStyle w:val="StepsChar"/>
                <w:rFonts w:eastAsia="Calibri"/>
                <w:b/>
                <w:sz w:val="20"/>
                <w:lang w:eastAsia="en-US"/>
              </w:rPr>
              <w:t>References and info links:</w:t>
            </w:r>
          </w:p>
        </w:tc>
      </w:tr>
      <w:tr w:rsidR="00FA45C6" w:rsidRPr="00FA45C6" w14:paraId="6D104920" w14:textId="77777777" w:rsidTr="004F0B47">
        <w:tc>
          <w:tcPr>
            <w:tcW w:w="10080" w:type="dxa"/>
            <w:gridSpan w:val="2"/>
            <w:tcBorders>
              <w:top w:val="single" w:sz="4" w:space="0" w:color="000000"/>
              <w:left w:val="single" w:sz="4" w:space="0" w:color="000000"/>
              <w:bottom w:val="single" w:sz="4" w:space="0" w:color="000000"/>
              <w:right w:val="single" w:sz="4" w:space="0" w:color="000000"/>
            </w:tcBorders>
            <w:shd w:val="clear" w:color="auto" w:fill="auto"/>
          </w:tcPr>
          <w:p w14:paraId="729ECADF" w14:textId="4AF7ADA7" w:rsidR="00721C03" w:rsidRPr="000502DE" w:rsidRDefault="000502DE" w:rsidP="00386F62">
            <w:pPr>
              <w:pStyle w:val="ConfigWindow"/>
              <w:spacing w:after="480"/>
              <w:rPr>
                <w:i w:val="0"/>
                <w:iCs/>
                <w:color w:val="auto"/>
                <w:sz w:val="20"/>
                <w:szCs w:val="20"/>
                <w:u w:val="single"/>
              </w:rPr>
            </w:pPr>
            <w:hyperlink r:id="rId8" w:history="1">
              <w:r w:rsidRPr="000502DE">
                <w:rPr>
                  <w:rStyle w:val="Hyperlink"/>
                  <w:i w:val="0"/>
                  <w:iCs/>
                  <w:color w:val="auto"/>
                  <w:sz w:val="20"/>
                  <w:szCs w:val="20"/>
                </w:rPr>
                <w:t>https://en.wikipedia.org/wiki/Rootkit#:~:text=The%20first%20malicious%20rootkit%20for,programmable%20logic%20controllers%20(PLC)</w:t>
              </w:r>
            </w:hyperlink>
            <w:r w:rsidRPr="000502DE">
              <w:rPr>
                <w:i w:val="0"/>
                <w:iCs/>
                <w:color w:val="auto"/>
                <w:sz w:val="20"/>
                <w:szCs w:val="20"/>
                <w:u w:val="single"/>
              </w:rPr>
              <w:t>.</w:t>
            </w:r>
          </w:p>
          <w:p w14:paraId="42AC74F9" w14:textId="080F1FD2" w:rsidR="000502DE" w:rsidRPr="000502DE" w:rsidRDefault="000502DE" w:rsidP="000502DE">
            <w:pPr>
              <w:pStyle w:val="BodyTextL25"/>
              <w:ind w:left="0"/>
            </w:pPr>
            <w:r w:rsidRPr="000502DE">
              <w:rPr>
                <w:iCs/>
                <w:u w:val="single"/>
              </w:rPr>
              <w:t>https://www.malwarebytes.com/blog/news/2020/01/how-to-prevent-a-rootkit-attack</w:t>
            </w:r>
          </w:p>
        </w:tc>
      </w:tr>
    </w:tbl>
    <w:p w14:paraId="24D23435" w14:textId="77777777" w:rsidR="00084D06" w:rsidRPr="00FA45C6" w:rsidRDefault="00084D06" w:rsidP="004F0B47">
      <w:pPr>
        <w:pStyle w:val="Heading3"/>
      </w:pPr>
      <w:r w:rsidRPr="00FA45C6">
        <w:lastRenderedPageBreak/>
        <w:t>Follow the instructor’s guidelines to complete the presentation.</w:t>
      </w:r>
    </w:p>
    <w:p w14:paraId="2F29982B" w14:textId="77777777" w:rsidR="00084D06" w:rsidRPr="00FA45C6" w:rsidRDefault="00084D06" w:rsidP="004F0B47">
      <w:pPr>
        <w:pStyle w:val="Heading1"/>
      </w:pPr>
      <w:r w:rsidRPr="00FA45C6">
        <w:t>Reflection</w:t>
      </w:r>
      <w:r w:rsidR="004F0B47" w:rsidRPr="00FA45C6">
        <w:t xml:space="preserve"> Questions</w:t>
      </w:r>
    </w:p>
    <w:p w14:paraId="69BF64F6" w14:textId="77777777" w:rsidR="00084D06" w:rsidRPr="00FA45C6" w:rsidRDefault="00084D06" w:rsidP="00084D06">
      <w:pPr>
        <w:pStyle w:val="ReflectionQ"/>
        <w:keepNext w:val="0"/>
      </w:pPr>
      <w:r w:rsidRPr="00FA45C6">
        <w:t>What steps can you take to protect your own computer?</w:t>
      </w:r>
    </w:p>
    <w:p w14:paraId="6E912C2C" w14:textId="0300B972" w:rsidR="00084D06" w:rsidRPr="008E7E3B" w:rsidRDefault="000502DE" w:rsidP="00721C03">
      <w:pPr>
        <w:pStyle w:val="AnswerLineL25"/>
        <w:spacing w:before="800" w:after="800"/>
        <w:rPr>
          <w:color w:val="auto"/>
          <w:lang w:val="vi-VN"/>
        </w:rPr>
      </w:pPr>
      <w:r>
        <w:rPr>
          <w:color w:val="auto"/>
        </w:rPr>
        <w:t>Đối</w:t>
      </w:r>
      <w:r>
        <w:rPr>
          <w:color w:val="auto"/>
          <w:lang w:val="vi-VN"/>
        </w:rPr>
        <w:t xml:space="preserve"> với máy tính cá nhân: L</w:t>
      </w:r>
      <w:r w:rsidR="008E7E3B">
        <w:rPr>
          <w:color w:val="auto"/>
        </w:rPr>
        <w:t>uôn</w:t>
      </w:r>
      <w:r w:rsidR="008E7E3B">
        <w:rPr>
          <w:color w:val="auto"/>
          <w:lang w:val="vi-VN"/>
        </w:rPr>
        <w:t xml:space="preserve"> đảm bảo thiết bị phải được cập nhật phần mềm bảo mật mới nhất</w:t>
      </w:r>
      <w:r w:rsidR="004F0B47" w:rsidRPr="00FA45C6">
        <w:rPr>
          <w:color w:val="auto"/>
        </w:rPr>
        <w:t>.</w:t>
      </w:r>
      <w:r w:rsidR="008E7E3B">
        <w:rPr>
          <w:color w:val="auto"/>
          <w:lang w:val="vi-VN"/>
        </w:rPr>
        <w:t xml:space="preserve"> Đồng thời thay đổi các mật khẩu tài khoản định kỳ, mã hóa và đồng bộ các tài liệu, dữ liệu một cách an toàn.</w:t>
      </w:r>
    </w:p>
    <w:p w14:paraId="298D7A88" w14:textId="77777777" w:rsidR="00084D06" w:rsidRPr="00FA45C6" w:rsidRDefault="00084D06" w:rsidP="00084D06">
      <w:pPr>
        <w:pStyle w:val="ReflectionQ"/>
        <w:keepNext w:val="0"/>
      </w:pPr>
      <w:r w:rsidRPr="00FA45C6">
        <w:t>What are some important steps that organizations can take to protect their resources?</w:t>
      </w:r>
    </w:p>
    <w:p w14:paraId="33A27498" w14:textId="5CCDAEF0" w:rsidR="00084D06" w:rsidRPr="00FA45C6" w:rsidRDefault="000502DE" w:rsidP="004F0B47">
      <w:pPr>
        <w:pStyle w:val="AnswerLineL25"/>
        <w:rPr>
          <w:color w:val="auto"/>
        </w:rPr>
      </w:pPr>
      <w:r>
        <w:rPr>
          <w:color w:val="auto"/>
        </w:rPr>
        <w:t>Đối</w:t>
      </w:r>
      <w:r>
        <w:rPr>
          <w:color w:val="auto"/>
          <w:lang w:val="vi-VN"/>
        </w:rPr>
        <w:t xml:space="preserve"> với máy tính của các tổ chức: Đảm bảo phần mềm được cập nhật liên tục, sử dụng mật khẩu mạnh và yêu cầu đổi mật khẩu thường xuyên, backup dữ liệu và lưu ở ổ nhớ không bị ảnh hưởng, theo dõi trạng thái tường lửa liên tục</w:t>
      </w:r>
      <w:r w:rsidR="004F0B47" w:rsidRPr="00FA45C6">
        <w:rPr>
          <w:color w:val="auto"/>
        </w:rPr>
        <w:t>.</w:t>
      </w:r>
    </w:p>
    <w:p w14:paraId="1F7C0F00" w14:textId="4803442C" w:rsidR="000C6600" w:rsidRPr="00FA45C6" w:rsidRDefault="000C6600" w:rsidP="000C6600">
      <w:pPr>
        <w:pStyle w:val="ConfigWindow"/>
        <w:rPr>
          <w:color w:val="auto"/>
        </w:rPr>
      </w:pPr>
      <w:r w:rsidRPr="00FA45C6">
        <w:rPr>
          <w:color w:val="auto"/>
        </w:rPr>
        <w:t>End of Document</w:t>
      </w:r>
    </w:p>
    <w:sectPr w:rsidR="000C6600" w:rsidRPr="00FA45C6"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A098C" w14:textId="77777777" w:rsidR="007E4BB6" w:rsidRDefault="007E4BB6" w:rsidP="00710659">
      <w:pPr>
        <w:spacing w:after="0" w:line="240" w:lineRule="auto"/>
      </w:pPr>
      <w:r>
        <w:separator/>
      </w:r>
    </w:p>
    <w:p w14:paraId="575D2D8E" w14:textId="77777777" w:rsidR="007E4BB6" w:rsidRDefault="007E4BB6"/>
  </w:endnote>
  <w:endnote w:type="continuationSeparator" w:id="0">
    <w:p w14:paraId="7C577E70" w14:textId="77777777" w:rsidR="007E4BB6" w:rsidRDefault="007E4BB6" w:rsidP="00710659">
      <w:pPr>
        <w:spacing w:after="0" w:line="240" w:lineRule="auto"/>
      </w:pPr>
      <w:r>
        <w:continuationSeparator/>
      </w:r>
    </w:p>
    <w:p w14:paraId="439A99D4" w14:textId="77777777" w:rsidR="007E4BB6" w:rsidRDefault="007E4B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CA90E" w14:textId="5D9FEC51" w:rsidR="003062FC" w:rsidRPr="00882B63" w:rsidRDefault="003062F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FA45C6">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1E38">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1E38">
      <w:rPr>
        <w:b/>
        <w:noProof/>
        <w:szCs w:val="16"/>
      </w:rPr>
      <w:t>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9BDF9" w14:textId="6AD27459" w:rsidR="003062FC" w:rsidRPr="00882B63" w:rsidRDefault="003062F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FA45C6">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57FD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57FD8">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52C6D" w14:textId="77777777" w:rsidR="007E4BB6" w:rsidRDefault="007E4BB6" w:rsidP="00710659">
      <w:pPr>
        <w:spacing w:after="0" w:line="240" w:lineRule="auto"/>
      </w:pPr>
      <w:r>
        <w:separator/>
      </w:r>
    </w:p>
    <w:p w14:paraId="7D0636AC" w14:textId="77777777" w:rsidR="007E4BB6" w:rsidRDefault="007E4BB6"/>
  </w:footnote>
  <w:footnote w:type="continuationSeparator" w:id="0">
    <w:p w14:paraId="43906369" w14:textId="77777777" w:rsidR="007E4BB6" w:rsidRDefault="007E4BB6" w:rsidP="00710659">
      <w:pPr>
        <w:spacing w:after="0" w:line="240" w:lineRule="auto"/>
      </w:pPr>
      <w:r>
        <w:continuationSeparator/>
      </w:r>
    </w:p>
    <w:p w14:paraId="15429348" w14:textId="77777777" w:rsidR="007E4BB6" w:rsidRDefault="007E4B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4393EEA304934F50A4417F71E368DE2D"/>
      </w:placeholder>
      <w:dataBinding w:prefixMappings="xmlns:ns0='http://purl.org/dc/elements/1.1/' xmlns:ns1='http://schemas.openxmlformats.org/package/2006/metadata/core-properties' " w:xpath="/ns1:coreProperties[1]/ns0:title[1]" w:storeItemID="{6C3C8BC8-F283-45AE-878A-BAB7291924A1}"/>
      <w:text/>
    </w:sdtPr>
    <w:sdtContent>
      <w:p w14:paraId="6B58D75C" w14:textId="5A5D3BFE" w:rsidR="003062FC" w:rsidRDefault="00A405C1" w:rsidP="008402F2">
        <w:pPr>
          <w:pStyle w:val="PageHead"/>
        </w:pPr>
        <w:r>
          <w:t>Lab - Research Network Security Threats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8C20C" w14:textId="77777777" w:rsidR="003062FC" w:rsidRDefault="003062FC" w:rsidP="006C3FCF">
    <w:pPr>
      <w:ind w:left="-288"/>
    </w:pPr>
    <w:r>
      <w:rPr>
        <w:noProof/>
      </w:rPr>
      <w:drawing>
        <wp:inline distT="0" distB="0" distL="0" distR="0" wp14:anchorId="57EEF348" wp14:editId="04F7FF1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8E6E9B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C9E772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0BD5294"/>
    <w:multiLevelType w:val="hybridMultilevel"/>
    <w:tmpl w:val="60FE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1630362">
    <w:abstractNumId w:val="6"/>
  </w:num>
  <w:num w:numId="2" w16cid:durableId="1639677023">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55138335">
    <w:abstractNumId w:val="2"/>
  </w:num>
  <w:num w:numId="4" w16cid:durableId="2025521256">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503129875">
    <w:abstractNumId w:val="3"/>
  </w:num>
  <w:num w:numId="6" w16cid:durableId="51732204">
    <w:abstractNumId w:val="0"/>
  </w:num>
  <w:num w:numId="7" w16cid:durableId="182402738">
    <w:abstractNumId w:val="1"/>
  </w:num>
  <w:num w:numId="8" w16cid:durableId="2140413654">
    <w:abstractNumId w:val="4"/>
    <w:lvlOverride w:ilvl="0">
      <w:lvl w:ilvl="0">
        <w:start w:val="1"/>
        <w:numFmt w:val="decimal"/>
        <w:lvlText w:val="Part %1:"/>
        <w:lvlJc w:val="left"/>
        <w:pPr>
          <w:tabs>
            <w:tab w:val="num" w:pos="1152"/>
          </w:tabs>
          <w:ind w:left="1152" w:hanging="792"/>
        </w:pPr>
        <w:rPr>
          <w:rFonts w:hint="default"/>
        </w:rPr>
      </w:lvl>
    </w:lvlOverride>
  </w:num>
  <w:num w:numId="9" w16cid:durableId="1530147473">
    <w:abstractNumId w:val="3"/>
    <w:lvlOverride w:ilvl="0"/>
  </w:num>
  <w:num w:numId="10" w16cid:durableId="507672336">
    <w:abstractNumId w:val="5"/>
  </w:num>
  <w:num w:numId="11" w16cid:durableId="14689758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89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2DE"/>
    <w:rsid w:val="00050BA4"/>
    <w:rsid w:val="0005141D"/>
    <w:rsid w:val="00051738"/>
    <w:rsid w:val="0005242B"/>
    <w:rsid w:val="00052548"/>
    <w:rsid w:val="00060696"/>
    <w:rsid w:val="00062D89"/>
    <w:rsid w:val="00067A67"/>
    <w:rsid w:val="00070C16"/>
    <w:rsid w:val="00075EA9"/>
    <w:rsid w:val="000769CF"/>
    <w:rsid w:val="000815D8"/>
    <w:rsid w:val="00084C99"/>
    <w:rsid w:val="00084D06"/>
    <w:rsid w:val="00085CC6"/>
    <w:rsid w:val="00090C07"/>
    <w:rsid w:val="0009147A"/>
    <w:rsid w:val="00091E8D"/>
    <w:rsid w:val="0009378D"/>
    <w:rsid w:val="00097163"/>
    <w:rsid w:val="000A22C8"/>
    <w:rsid w:val="000B2344"/>
    <w:rsid w:val="000B7DE5"/>
    <w:rsid w:val="000C2118"/>
    <w:rsid w:val="000C6425"/>
    <w:rsid w:val="000C6600"/>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0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62FC"/>
    <w:rsid w:val="003071FF"/>
    <w:rsid w:val="00310652"/>
    <w:rsid w:val="00311065"/>
    <w:rsid w:val="0031371D"/>
    <w:rsid w:val="0031789F"/>
    <w:rsid w:val="00320788"/>
    <w:rsid w:val="003233A3"/>
    <w:rsid w:val="00325C6A"/>
    <w:rsid w:val="00331A52"/>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492F"/>
    <w:rsid w:val="00373F15"/>
    <w:rsid w:val="00386F62"/>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6054"/>
    <w:rsid w:val="00443ACE"/>
    <w:rsid w:val="00444217"/>
    <w:rsid w:val="004478F4"/>
    <w:rsid w:val="00450F7A"/>
    <w:rsid w:val="00452C6D"/>
    <w:rsid w:val="00455E0B"/>
    <w:rsid w:val="0045724D"/>
    <w:rsid w:val="00457934"/>
    <w:rsid w:val="00462B9F"/>
    <w:rsid w:val="004659EE"/>
    <w:rsid w:val="00473E34"/>
    <w:rsid w:val="00476BA9"/>
    <w:rsid w:val="00481650"/>
    <w:rsid w:val="00490B82"/>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0B47"/>
    <w:rsid w:val="004F344A"/>
    <w:rsid w:val="004F4EC3"/>
    <w:rsid w:val="00504ED4"/>
    <w:rsid w:val="00510639"/>
    <w:rsid w:val="00511791"/>
    <w:rsid w:val="005139BE"/>
    <w:rsid w:val="00516142"/>
    <w:rsid w:val="0051681C"/>
    <w:rsid w:val="00520027"/>
    <w:rsid w:val="0052093C"/>
    <w:rsid w:val="00521B31"/>
    <w:rsid w:val="00522469"/>
    <w:rsid w:val="005237C3"/>
    <w:rsid w:val="0052400A"/>
    <w:rsid w:val="00536277"/>
    <w:rsid w:val="00536F43"/>
    <w:rsid w:val="005510BA"/>
    <w:rsid w:val="005538C8"/>
    <w:rsid w:val="00554B4E"/>
    <w:rsid w:val="00556C02"/>
    <w:rsid w:val="00561BB2"/>
    <w:rsid w:val="00563249"/>
    <w:rsid w:val="00567D8A"/>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CCF"/>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664"/>
    <w:rsid w:val="00656EEF"/>
    <w:rsid w:val="006576AF"/>
    <w:rsid w:val="00672919"/>
    <w:rsid w:val="00677544"/>
    <w:rsid w:val="00681687"/>
    <w:rsid w:val="00681A20"/>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6363"/>
    <w:rsid w:val="00705FEC"/>
    <w:rsid w:val="00710659"/>
    <w:rsid w:val="0071147A"/>
    <w:rsid w:val="0071185D"/>
    <w:rsid w:val="00721C03"/>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B5AD7"/>
    <w:rsid w:val="007C0EE0"/>
    <w:rsid w:val="007C1B71"/>
    <w:rsid w:val="007C2FBB"/>
    <w:rsid w:val="007C7164"/>
    <w:rsid w:val="007C7413"/>
    <w:rsid w:val="007D1984"/>
    <w:rsid w:val="007D2AFE"/>
    <w:rsid w:val="007E3264"/>
    <w:rsid w:val="007E3FEA"/>
    <w:rsid w:val="007E4BB6"/>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789B"/>
    <w:rsid w:val="008B06D4"/>
    <w:rsid w:val="008B4F20"/>
    <w:rsid w:val="008B68E7"/>
    <w:rsid w:val="008B7FFD"/>
    <w:rsid w:val="008C286A"/>
    <w:rsid w:val="008C2920"/>
    <w:rsid w:val="008C4307"/>
    <w:rsid w:val="008D23DF"/>
    <w:rsid w:val="008D73BF"/>
    <w:rsid w:val="008D7F09"/>
    <w:rsid w:val="008E00D5"/>
    <w:rsid w:val="008E5B64"/>
    <w:rsid w:val="008E7DAA"/>
    <w:rsid w:val="008E7E3B"/>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1D8E"/>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0B64"/>
    <w:rsid w:val="00A15DF0"/>
    <w:rsid w:val="00A21211"/>
    <w:rsid w:val="00A30F8A"/>
    <w:rsid w:val="00A33890"/>
    <w:rsid w:val="00A34E7F"/>
    <w:rsid w:val="00A405C1"/>
    <w:rsid w:val="00A46F0A"/>
    <w:rsid w:val="00A46F25"/>
    <w:rsid w:val="00A47CC2"/>
    <w:rsid w:val="00A502BA"/>
    <w:rsid w:val="00A5083D"/>
    <w:rsid w:val="00A60146"/>
    <w:rsid w:val="00A601A9"/>
    <w:rsid w:val="00A60F6F"/>
    <w:rsid w:val="00A622C4"/>
    <w:rsid w:val="00A6283D"/>
    <w:rsid w:val="00A676FF"/>
    <w:rsid w:val="00A71E38"/>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5FF6"/>
    <w:rsid w:val="00AB758A"/>
    <w:rsid w:val="00AC027E"/>
    <w:rsid w:val="00AC05AB"/>
    <w:rsid w:val="00AC1E7E"/>
    <w:rsid w:val="00AC507D"/>
    <w:rsid w:val="00AC66E4"/>
    <w:rsid w:val="00AD04F2"/>
    <w:rsid w:val="00AD4578"/>
    <w:rsid w:val="00AD68E9"/>
    <w:rsid w:val="00AE56C0"/>
    <w:rsid w:val="00AF7ACC"/>
    <w:rsid w:val="00B00914"/>
    <w:rsid w:val="00B02A8E"/>
    <w:rsid w:val="00B046A1"/>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57FD8"/>
    <w:rsid w:val="00C60BBD"/>
    <w:rsid w:val="00C6258F"/>
    <w:rsid w:val="00C62C41"/>
    <w:rsid w:val="00C63DF6"/>
    <w:rsid w:val="00C63E58"/>
    <w:rsid w:val="00C6495E"/>
    <w:rsid w:val="00C665A2"/>
    <w:rsid w:val="00C670EE"/>
    <w:rsid w:val="00C67E3B"/>
    <w:rsid w:val="00C71F4C"/>
    <w:rsid w:val="00C73509"/>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0A80"/>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331B"/>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5C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D3ECD"/>
  <w15:docId w15:val="{E7D2FEFF-4F6E-48BF-A6C0-4EAE6C07D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F0B4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4F0B47"/>
    <w:pPr>
      <w:keepNext/>
      <w:keepLines/>
      <w:numPr>
        <w:numId w:val="3"/>
      </w:numPr>
      <w:spacing w:before="240" w:after="120" w:line="240" w:lineRule="auto"/>
      <w:outlineLvl w:val="0"/>
    </w:pPr>
    <w:rPr>
      <w:b/>
      <w:bCs/>
      <w:noProof/>
      <w:sz w:val="28"/>
      <w:szCs w:val="28"/>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C6600"/>
    <w:pPr>
      <w:keepNext/>
      <w:spacing w:before="0" w:after="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F0B47"/>
    <w:rPr>
      <w:b/>
      <w:bCs/>
      <w:noProof/>
      <w:sz w:val="28"/>
      <w:szCs w:val="28"/>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21C0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57FD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C660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uiPriority w:val="99"/>
    <w:unhideWhenUsed/>
    <w:rsid w:val="00084D06"/>
    <w:rPr>
      <w:color w:val="0000FF"/>
      <w:u w:val="single"/>
    </w:rPr>
  </w:style>
  <w:style w:type="character" w:customStyle="1" w:styleId="StepsChar">
    <w:name w:val="Steps Char"/>
    <w:rsid w:val="00084D06"/>
    <w:rPr>
      <w:rFonts w:ascii="Arial" w:eastAsia="Arial" w:hAnsi="Arial"/>
      <w:b/>
      <w:sz w:val="22"/>
      <w:szCs w:val="22"/>
      <w:lang w:val="en-US" w:eastAsia="ar-SA" w:bidi="ar-SA"/>
    </w:rPr>
  </w:style>
  <w:style w:type="paragraph" w:customStyle="1" w:styleId="Body">
    <w:name w:val="Body"/>
    <w:basedOn w:val="Normal"/>
    <w:rsid w:val="00084D06"/>
    <w:pPr>
      <w:suppressAutoHyphens/>
      <w:spacing w:before="120" w:after="120" w:line="240" w:lineRule="auto"/>
      <w:ind w:left="360"/>
    </w:pPr>
    <w:rPr>
      <w:rFonts w:eastAsia="Times New Roman"/>
      <w:sz w:val="20"/>
      <w:szCs w:val="24"/>
      <w:lang w:eastAsia="ar-SA"/>
    </w:rPr>
  </w:style>
  <w:style w:type="paragraph" w:customStyle="1" w:styleId="Bullet1">
    <w:name w:val="Bullet 1"/>
    <w:basedOn w:val="Body"/>
    <w:rsid w:val="00084D06"/>
    <w:pPr>
      <w:tabs>
        <w:tab w:val="num" w:pos="1152"/>
      </w:tabs>
      <w:spacing w:before="60" w:after="60"/>
      <w:ind w:left="1152" w:hanging="792"/>
    </w:pPr>
  </w:style>
  <w:style w:type="paragraph" w:styleId="NormalWeb">
    <w:name w:val="Normal (Web)"/>
    <w:basedOn w:val="Normal"/>
    <w:uiPriority w:val="99"/>
    <w:semiHidden/>
    <w:unhideWhenUsed/>
    <w:rsid w:val="00084D06"/>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084D06"/>
    <w:pPr>
      <w:ind w:left="720"/>
      <w:contextualSpacing/>
    </w:pPr>
  </w:style>
  <w:style w:type="character" w:styleId="UnresolvedMention">
    <w:name w:val="Unresolved Mention"/>
    <w:basedOn w:val="DefaultParagraphFont"/>
    <w:uiPriority w:val="99"/>
    <w:semiHidden/>
    <w:unhideWhenUsed/>
    <w:rsid w:val="000502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otkit#:~:text=The%20first%20malicious%20rootkit%20for,programmable%20logic%20controllers%20(PL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93EEA304934F50A4417F71E368DE2D"/>
        <w:category>
          <w:name w:val="General"/>
          <w:gallery w:val="placeholder"/>
        </w:category>
        <w:types>
          <w:type w:val="bbPlcHdr"/>
        </w:types>
        <w:behaviors>
          <w:behavior w:val="content"/>
        </w:behaviors>
        <w:guid w:val="{4F1EF183-6D17-47A2-8748-562BE746C00B}"/>
      </w:docPartPr>
      <w:docPartBody>
        <w:p w:rsidR="009C77AD" w:rsidRDefault="00C1792F">
          <w:pPr>
            <w:pStyle w:val="4393EEA304934F50A4417F71E368DE2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92F"/>
    <w:rsid w:val="000267C1"/>
    <w:rsid w:val="000C79F3"/>
    <w:rsid w:val="005A6E81"/>
    <w:rsid w:val="0084665F"/>
    <w:rsid w:val="009C77AD"/>
    <w:rsid w:val="00A2315E"/>
    <w:rsid w:val="00BF2E9A"/>
    <w:rsid w:val="00C1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93EEA304934F50A4417F71E368DE2D">
    <w:name w:val="4393EEA304934F50A4417F71E368DE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7EECA6-B532-4208-A61B-BE58FD0CE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83</TotalTime>
  <Pages>4</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Lab - Research Network Security Threats</vt:lpstr>
    </vt:vector>
  </TitlesOfParts>
  <Company>Cisco Systems, Inc.</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Research Network Security Threats</dc:title>
  <dc:creator>SP</dc:creator>
  <dc:description>2013</dc:description>
  <cp:lastModifiedBy>Nhật Quang NL</cp:lastModifiedBy>
  <cp:revision>5</cp:revision>
  <cp:lastPrinted>2019-12-03T19:36:00Z</cp:lastPrinted>
  <dcterms:created xsi:type="dcterms:W3CDTF">2019-11-27T23:38:00Z</dcterms:created>
  <dcterms:modified xsi:type="dcterms:W3CDTF">2023-07-11T14:21:00Z</dcterms:modified>
</cp:coreProperties>
</file>