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25 October 2026</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77777777" w:rsidR="00D151A5" w:rsidRDefault="00D151A5">
            <w:r>
              <w:t xml:space="preserve">[TEAM TO COMPLETE: Official team name]</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77777777" w:rsidR="00D151A5" w:rsidRDefault="00D151A5">
            <w:r>
              <w:t xml:space="preserve">SKILLAX AI Platform</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77777777" w:rsidR="00D151A5" w:rsidRDefault="00D151A5">
            <w:r>
              <w:t xml:space="preserve">[TEAM TO COMPLETE: Team leader's full name]</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77777777" w:rsidR="00D151A5" w:rsidRDefault="00D151A5">
            <w:r>
              <w:t xml:space="preserve">[TEAM TO COMPLETE: Email / Phone]</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77777777" w:rsidR="00D151A5" w:rsidRDefault="00D151A5">
            <w:r>
              <w:t xml:space="preserve">[TEAM TO CONFIRM: Institution(s) for registered members]</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77777777" w:rsidR="00D151A5" w:rsidRDefault="00D151A5">
            <w:r>
              <w:t xml:space="preserve">Not verified — [TEAM TO PROVIDE public URL or confirm not deployed]</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77777777" w:rsidR="00D151A5" w:rsidRDefault="00D151A5">
            <w:r>
              <w:t xml:space="preserve">https://github.com/ado0330/SCD-prototype2 — [TEAM TO VERIFY public/judge access]</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497C79A7" w14:textId="77777777" w:rsidR="00D151A5" w:rsidRDefault="00D151A5">
            <w:r>
              <w:t xml:space="preserve">The browser UI stores workspace preferences and approved profile data in React state and localStorage (skillax_workspace_v2). Deterministic TypeScript calculates matches, gaps, scenarios and roadmaps. Next.js provides POST /api/cv/analyze and GET /api/research. With server-side GEMINI_API_KEY, CV content is sent through @google/genai for extraction; otherwise the keyword fallback runs. Proposals require user review. Research requests fetch Hugging Face and MIT AI News RSS; workforce observations are synthetic or user imported. No database is configured. Flow: Browser UI ↔ localStorage; CV → Next.js API → optional Gemini → user review → deterministic scoring/roadmap. Research API → RSS feeds; workforce inputs → scoring. Replit configuration exists; public deployment is unverified.</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77777777" w:rsidR="00D151A5" w:rsidRDefault="00D151A5">
            <w:r>
              <w:t xml:space="preserve">TypeScript 5.9.3</w:t>
            </w:r>
          </w:p>
        </w:tc>
        <w:tc>
          <w:tcPr>
            <w:tcW w:w="3960" w:type="dxa"/>
            <w:tcMar>
              <w:top w:w="100" w:type="dxa"/>
              <w:left w:w="140" w:type="dxa"/>
              <w:bottom w:w="100" w:type="dxa"/>
              <w:right w:w="100" w:type="dxa"/>
            </w:tcMar>
          </w:tcPr>
          <w:p w14:paraId="52AC184D" w14:textId="77777777" w:rsidR="00D151A5" w:rsidRDefault="00D151A5">
            <w:r>
              <w:t xml:space="preserve">Application and domain code</w:t>
            </w:r>
          </w:p>
        </w:tc>
        <w:tc>
          <w:tcPr>
            <w:tcW w:w="2100" w:type="dxa"/>
            <w:tcMar>
              <w:top w:w="100" w:type="dxa"/>
              <w:left w:w="140" w:type="dxa"/>
              <w:bottom w:w="100" w:type="dxa"/>
              <w:right w:w="100" w:type="dxa"/>
            </w:tcMar>
          </w:tcPr>
          <w:p w14:paraId="2F2D34D7" w14:textId="77777777" w:rsidR="00D151A5" w:rsidRDefault="00D151A5">
            <w:r>
              <w:t xml:space="preserve">Apache-2.0</w:t>
            </w:r>
          </w:p>
        </w:tc>
      </w:tr>
      <w:tr w:rsidR="00D151A5" w14:paraId="459D295C" w14:textId="77777777">
        <w:trPr>
          <w:cantSplit/>
          <w:trHeight w:val="520"/>
        </w:trPr>
        <w:tc>
          <w:tcPr>
            <w:tcW w:w="3300" w:type="dxa"/>
            <w:tcMar>
              <w:top w:w="100" w:type="dxa"/>
              <w:left w:w="140" w:type="dxa"/>
              <w:bottom w:w="100" w:type="dxa"/>
              <w:right w:w="100" w:type="dxa"/>
            </w:tcMar>
          </w:tcPr>
          <w:p w14:paraId="5DD61AAB" w14:textId="77777777" w:rsidR="00D151A5" w:rsidRDefault="00D151A5">
            <w:r>
              <w:t xml:space="preserve">Next.js 14.2.35; React / React DOM 18.3.1</w:t>
            </w:r>
          </w:p>
        </w:tc>
        <w:tc>
          <w:tcPr>
            <w:tcW w:w="3960" w:type="dxa"/>
            <w:tcMar>
              <w:top w:w="100" w:type="dxa"/>
              <w:left w:w="140" w:type="dxa"/>
              <w:bottom w:w="100" w:type="dxa"/>
              <w:right w:w="100" w:type="dxa"/>
            </w:tcMar>
          </w:tcPr>
          <w:p w14:paraId="79C9EA75" w14:textId="77777777" w:rsidR="00D151A5" w:rsidRDefault="00D151A5">
            <w:r>
              <w:t xml:space="preserve">App Router, server routes and UI</w:t>
            </w:r>
          </w:p>
        </w:tc>
        <w:tc>
          <w:tcPr>
            <w:tcW w:w="2100" w:type="dxa"/>
            <w:tcMar>
              <w:top w:w="100" w:type="dxa"/>
              <w:left w:w="140" w:type="dxa"/>
              <w:bottom w:w="100" w:type="dxa"/>
              <w:right w:w="100" w:type="dxa"/>
            </w:tcMar>
          </w:tcPr>
          <w:p w14:paraId="523490A0" w14:textId="77777777" w:rsidR="00D151A5" w:rsidRDefault="00D151A5">
            <w:r>
              <w:t xml:space="preserve">MIT</w:t>
            </w:r>
          </w:p>
        </w:tc>
      </w:tr>
      <w:tr w:rsidR="00D151A5" w14:paraId="2EB39EEB" w14:textId="77777777">
        <w:trPr>
          <w:cantSplit/>
          <w:trHeight w:val="520"/>
        </w:trPr>
        <w:tc>
          <w:tcPr>
            <w:tcW w:w="3300" w:type="dxa"/>
            <w:tcMar>
              <w:top w:w="100" w:type="dxa"/>
              <w:left w:w="140" w:type="dxa"/>
              <w:bottom w:w="100" w:type="dxa"/>
              <w:right w:w="100" w:type="dxa"/>
            </w:tcMar>
          </w:tcPr>
          <w:p w14:paraId="39488317" w14:textId="77777777" w:rsidR="00D151A5" w:rsidRDefault="00D151A5">
            <w:r>
              <w:t xml:space="preserve">Tailwind CSS 3.4.19</w:t>
            </w:r>
          </w:p>
        </w:tc>
        <w:tc>
          <w:tcPr>
            <w:tcW w:w="3960" w:type="dxa"/>
            <w:tcMar>
              <w:top w:w="100" w:type="dxa"/>
              <w:left w:w="140" w:type="dxa"/>
              <w:bottom w:w="100" w:type="dxa"/>
              <w:right w:w="100" w:type="dxa"/>
            </w:tcMar>
          </w:tcPr>
          <w:p w14:paraId="2DD9ECF0" w14:textId="77777777" w:rsidR="00D151A5" w:rsidRDefault="00D151A5">
            <w:r>
              <w:t xml:space="preserve">Application styling</w:t>
            </w:r>
          </w:p>
        </w:tc>
        <w:tc>
          <w:tcPr>
            <w:tcW w:w="2100" w:type="dxa"/>
            <w:tcMar>
              <w:top w:w="100" w:type="dxa"/>
              <w:left w:w="140" w:type="dxa"/>
              <w:bottom w:w="100" w:type="dxa"/>
              <w:right w:w="100" w:type="dxa"/>
            </w:tcMar>
          </w:tcPr>
          <w:p w14:paraId="1C637607" w14:textId="77777777" w:rsidR="00D151A5" w:rsidRDefault="00D151A5">
            <w:r>
              <w:t xml:space="preserve">MIT</w:t>
            </w:r>
          </w:p>
        </w:tc>
      </w:tr>
      <w:tr w:rsidR="00D151A5" w14:paraId="10366C36" w14:textId="77777777">
        <w:trPr>
          <w:cantSplit/>
          <w:trHeight w:val="520"/>
        </w:trPr>
        <w:tc>
          <w:tcPr>
            <w:tcW w:w="3300" w:type="dxa"/>
            <w:tcMar>
              <w:top w:w="100" w:type="dxa"/>
              <w:left w:w="140" w:type="dxa"/>
              <w:bottom w:w="100" w:type="dxa"/>
              <w:right w:w="100" w:type="dxa"/>
            </w:tcMar>
          </w:tcPr>
          <w:p w14:paraId="3BE475F0" w14:textId="77777777" w:rsidR="00D151A5" w:rsidRDefault="00D151A5">
            <w:r>
              <w:t xml:space="preserve">@google/genai 2.31.0; Zod 3.25.76</w:t>
            </w:r>
          </w:p>
        </w:tc>
        <w:tc>
          <w:tcPr>
            <w:tcW w:w="3960" w:type="dxa"/>
            <w:tcMar>
              <w:top w:w="100" w:type="dxa"/>
              <w:left w:w="140" w:type="dxa"/>
              <w:bottom w:w="100" w:type="dxa"/>
              <w:right w:w="100" w:type="dxa"/>
            </w:tcMar>
          </w:tcPr>
          <w:p w14:paraId="468D467D" w14:textId="77777777" w:rsidR="00D151A5" w:rsidRDefault="00D151A5">
            <w:r>
              <w:t xml:space="preserve">Gemini SDK; input/output validation</w:t>
            </w:r>
          </w:p>
        </w:tc>
        <w:tc>
          <w:tcPr>
            <w:tcW w:w="2100" w:type="dxa"/>
            <w:tcMar>
              <w:top w:w="100" w:type="dxa"/>
              <w:left w:w="140" w:type="dxa"/>
              <w:bottom w:w="100" w:type="dxa"/>
              <w:right w:w="100" w:type="dxa"/>
            </w:tcMar>
          </w:tcPr>
          <w:p w14:paraId="34D5FC22" w14:textId="77777777" w:rsidR="00D151A5" w:rsidRDefault="00D151A5">
            <w:r>
              <w:t xml:space="preserve">Apache-2.0; MIT</w:t>
            </w:r>
          </w:p>
        </w:tc>
      </w:tr>
      <w:tr w:rsidR="00D151A5" w14:paraId="096D2325" w14:textId="77777777">
        <w:trPr>
          <w:cantSplit/>
          <w:trHeight w:val="520"/>
        </w:trPr>
        <w:tc>
          <w:tcPr>
            <w:tcW w:w="3300" w:type="dxa"/>
            <w:tcMar>
              <w:top w:w="100" w:type="dxa"/>
              <w:left w:w="140" w:type="dxa"/>
              <w:bottom w:w="100" w:type="dxa"/>
              <w:right w:w="100" w:type="dxa"/>
            </w:tcMar>
          </w:tcPr>
          <w:p w14:paraId="12E20E84" w14:textId="77777777" w:rsidR="00D151A5" w:rsidRDefault="00D151A5">
            <w:r>
              <w:t xml:space="preserve">lucide-react 0.453.0; clsx 2.1.1; tailwind-merge 2.6.1</w:t>
            </w:r>
          </w:p>
        </w:tc>
        <w:tc>
          <w:tcPr>
            <w:tcW w:w="3960" w:type="dxa"/>
            <w:tcMar>
              <w:top w:w="100" w:type="dxa"/>
              <w:left w:w="140" w:type="dxa"/>
              <w:bottom w:w="100" w:type="dxa"/>
              <w:right w:w="100" w:type="dxa"/>
            </w:tcMar>
          </w:tcPr>
          <w:p w14:paraId="05538897" w14:textId="77777777" w:rsidR="00D151A5" w:rsidRDefault="00D151A5">
            <w:r>
              <w:t xml:space="preserve">Icons and CSS class utilities</w:t>
            </w:r>
          </w:p>
        </w:tc>
        <w:tc>
          <w:tcPr>
            <w:tcW w:w="2100" w:type="dxa"/>
            <w:tcMar>
              <w:top w:w="100" w:type="dxa"/>
              <w:left w:w="140" w:type="dxa"/>
              <w:bottom w:w="100" w:type="dxa"/>
              <w:right w:w="100" w:type="dxa"/>
            </w:tcMar>
          </w:tcPr>
          <w:p w14:paraId="70ABC9E4" w14:textId="77777777" w:rsidR="00D151A5" w:rsidRDefault="00D151A5">
            <w:r>
              <w:t xml:space="preserve">ISC; MIT; MIT</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77777777" w:rsidR="00D151A5" w:rsidRDefault="00D151A5">
            <w:r>
              <w:t xml:space="preserve">Google Gemini API (model from GEMINI_MODEL; default gemini-3.5-flash-lite)</w:t>
            </w:r>
          </w:p>
        </w:tc>
        <w:tc>
          <w:tcPr>
            <w:tcW w:w="3860" w:type="dxa"/>
            <w:tcMar>
              <w:top w:w="100" w:type="dxa"/>
              <w:left w:w="140" w:type="dxa"/>
              <w:bottom w:w="100" w:type="dxa"/>
              <w:right w:w="100" w:type="dxa"/>
            </w:tcMar>
          </w:tcPr>
          <w:p w14:paraId="0B1CAB09" w14:textId="77777777" w:rsidR="00D151A5" w:rsidRDefault="00D151A5">
            <w:r>
              <w:t xml:space="preserve">Optional CV extraction; successful live call unverified</w:t>
            </w:r>
          </w:p>
        </w:tc>
        <w:tc>
          <w:tcPr>
            <w:tcW w:w="2500" w:type="dxa"/>
            <w:tcMar>
              <w:top w:w="100" w:type="dxa"/>
              <w:left w:w="140" w:type="dxa"/>
              <w:bottom w:w="100" w:type="dxa"/>
              <w:right w:w="100" w:type="dxa"/>
            </w:tcMar>
          </w:tcPr>
          <w:p w14:paraId="65DA388E" w14:textId="77777777" w:rsidR="00D151A5" w:rsidRDefault="00D151A5">
            <w:r>
              <w:t xml:space="preserve">Google account tier/billing to confirm</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77777777" w:rsidR="00D151A5" w:rsidRDefault="00D151A5">
            <w:r>
              <w:t xml:space="preserve">Hugging Face Blog RSS</w:t>
            </w:r>
          </w:p>
        </w:tc>
        <w:tc>
          <w:tcPr>
            <w:tcW w:w="3860" w:type="dxa"/>
            <w:tcMar>
              <w:top w:w="100" w:type="dxa"/>
              <w:left w:w="140" w:type="dxa"/>
              <w:bottom w:w="100" w:type="dxa"/>
              <w:right w:w="100" w:type="dxa"/>
            </w:tcMar>
          </w:tcPr>
          <w:p w14:paraId="7C03E100" w14:textId="77777777" w:rsidR="00D151A5" w:rsidRDefault="00D151A5">
            <w:r>
              <w:t xml:space="preserve">Research-activity feed via /api/research; not labor demand</w:t>
            </w:r>
          </w:p>
        </w:tc>
        <w:tc>
          <w:tcPr>
            <w:tcW w:w="2500" w:type="dxa"/>
            <w:tcMar>
              <w:top w:w="100" w:type="dxa"/>
              <w:left w:w="140" w:type="dxa"/>
              <w:bottom w:w="100" w:type="dxa"/>
              <w:right w:w="100" w:type="dxa"/>
            </w:tcMar>
          </w:tcPr>
          <w:p w14:paraId="3BDBBABB" w14:textId="77777777" w:rsidR="00D151A5" w:rsidRDefault="00D151A5">
            <w:r>
              <w:t xml:space="preserve">Public endpoint; terms/status to confirm</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77777777" w:rsidR="00D151A5" w:rsidRDefault="00D151A5">
            <w:r>
              <w:t xml:space="preserve">MIT AI News RSS</w:t>
            </w:r>
          </w:p>
        </w:tc>
        <w:tc>
          <w:tcPr>
            <w:tcW w:w="3860" w:type="dxa"/>
            <w:tcMar>
              <w:top w:w="100" w:type="dxa"/>
              <w:left w:w="140" w:type="dxa"/>
              <w:bottom w:w="100" w:type="dxa"/>
              <w:right w:w="100" w:type="dxa"/>
            </w:tcMar>
          </w:tcPr>
          <w:p w14:paraId="7EDB0ADA" w14:textId="77777777" w:rsidR="00D151A5" w:rsidRDefault="00D151A5">
            <w:r>
              <w:t xml:space="preserve">Research-activity feed via /api/research; not labor demand</w:t>
            </w:r>
          </w:p>
        </w:tc>
        <w:tc>
          <w:tcPr>
            <w:tcW w:w="2500" w:type="dxa"/>
            <w:tcMar>
              <w:top w:w="100" w:type="dxa"/>
              <w:left w:w="140" w:type="dxa"/>
              <w:bottom w:w="100" w:type="dxa"/>
              <w:right w:w="100" w:type="dxa"/>
            </w:tcMar>
          </w:tcPr>
          <w:p w14:paraId="343C4F1F" w14:textId="77777777" w:rsidR="00D151A5" w:rsidRDefault="00D151A5">
            <w:r>
              <w:t xml:space="preserve">Public endpoint; terms/status to confirm</w:t>
            </w:r>
          </w:p>
        </w:tc>
      </w:tr>
      <w:tr w:rsidR="00D151A5" w14:paraId="11CC3606" w14:textId="77777777">
        <w:trPr>
          <w:cantSplit/>
          <w:trHeight w:val="520"/>
        </w:trPr>
        <w:tc>
          <w:tcPr>
            <w:tcW w:w="3000" w:type="dxa"/>
            <w:tcMar>
              <w:top w:w="100" w:type="dxa"/>
              <w:left w:w="140" w:type="dxa"/>
              <w:bottom w:w="100" w:type="dxa"/>
              <w:right w:w="100" w:type="dxa"/>
            </w:tcMar>
          </w:tcPr>
          <w:p w14:paraId="03C4E331" w14:textId="77777777" w:rsidR="00D151A5" w:rsidRDefault="00D151A5">
            <w:r>
              <w:t xml:space="preserve">No other external API identified</w:t>
            </w:r>
          </w:p>
        </w:tc>
        <w:tc>
          <w:tcPr>
            <w:tcW w:w="3860" w:type="dxa"/>
            <w:tcMar>
              <w:top w:w="100" w:type="dxa"/>
              <w:left w:w="140" w:type="dxa"/>
              <w:bottom w:w="100" w:type="dxa"/>
              <w:right w:w="100" w:type="dxa"/>
            </w:tcMar>
          </w:tcPr>
          <w:p w14:paraId="334C770A" w14:textId="77777777" w:rsidR="00D151A5" w:rsidRDefault="00D151A5">
            <w:r>
              <w:t xml:space="preserve">No maps, payments, database, or job-vacancy API found</w:t>
            </w:r>
          </w:p>
        </w:tc>
        <w:tc>
          <w:tcPr>
            <w:tcW w:w="2500" w:type="dxa"/>
            <w:tcMar>
              <w:top w:w="100" w:type="dxa"/>
              <w:left w:w="140" w:type="dxa"/>
              <w:bottom w:w="100" w:type="dxa"/>
              <w:right w:w="100" w:type="dxa"/>
            </w:tcMar>
          </w:tcPr>
          <w:p w14:paraId="177F82DE" w14:textId="77777777" w:rsidR="00D151A5" w:rsidRDefault="00D151A5">
            <w:r>
              <w:t xml:space="preserve">N/A</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77777777" w:rsidR="00D151A5" w:rsidRDefault="00D151A5">
            <w:r>
              <w:t xml:space="preserve">Replit (configuration only)</w:t>
            </w:r>
          </w:p>
        </w:tc>
        <w:tc>
          <w:tcPr>
            <w:tcW w:w="3860" w:type="dxa"/>
            <w:tcMar>
              <w:top w:w="100" w:type="dxa"/>
              <w:left w:w="140" w:type="dxa"/>
              <w:bottom w:w="100" w:type="dxa"/>
              <w:right w:w="100" w:type="dxa"/>
            </w:tcMar>
          </w:tcPr>
          <w:p w14:paraId="63DA0226" w14:textId="77777777" w:rsidR="00D151A5" w:rsidRDefault="00D151A5">
            <w:r>
              <w:t xml:space="preserve">Repository includes run/deploy configuration; actual account use and deployment unverified</w:t>
            </w:r>
          </w:p>
        </w:tc>
        <w:tc>
          <w:tcPr>
            <w:tcW w:w="2500" w:type="dxa"/>
            <w:tcMar>
              <w:top w:w="100" w:type="dxa"/>
              <w:left w:w="140" w:type="dxa"/>
              <w:bottom w:w="100" w:type="dxa"/>
              <w:right w:w="100" w:type="dxa"/>
            </w:tcMar>
          </w:tcPr>
          <w:p w14:paraId="3D914784" w14:textId="77777777" w:rsidR="00D151A5" w:rsidRDefault="00D151A5">
            <w:r>
              <w:t xml:space="preserve">Plan/region unverified</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77777777" w:rsidR="00D151A5" w:rsidRDefault="00D151A5">
            <w:r>
              <w:t xml:space="preserve">GitHub</w:t>
            </w:r>
          </w:p>
        </w:tc>
        <w:tc>
          <w:tcPr>
            <w:tcW w:w="3860" w:type="dxa"/>
            <w:tcMar>
              <w:top w:w="100" w:type="dxa"/>
              <w:left w:w="140" w:type="dxa"/>
              <w:bottom w:w="100" w:type="dxa"/>
              <w:right w:w="100" w:type="dxa"/>
            </w:tcMar>
          </w:tcPr>
          <w:p w14:paraId="7DDF54E3" w14:textId="77777777" w:rsidR="00D151A5" w:rsidRDefault="00D151A5">
            <w:r>
              <w:t xml:space="preserve">Source control remote; judge access not verified</w:t>
            </w:r>
          </w:p>
        </w:tc>
        <w:tc>
          <w:tcPr>
            <w:tcW w:w="2500" w:type="dxa"/>
            <w:tcMar>
              <w:top w:w="100" w:type="dxa"/>
              <w:left w:w="140" w:type="dxa"/>
              <w:bottom w:w="100" w:type="dxa"/>
              <w:right w:w="100" w:type="dxa"/>
            </w:tcMar>
          </w:tcPr>
          <w:p w14:paraId="7BC895A0" w14:textId="77777777" w:rsidR="00D151A5" w:rsidRDefault="00D151A5">
            <w:r>
              <w:t xml:space="preserve">Hosted Git service; plan/region unverified</w:t>
            </w:r>
          </w:p>
        </w:tc>
      </w:tr>
      <w:tr w:rsidR="00D151A5" w14:paraId="7A019654" w14:textId="77777777">
        <w:trPr>
          <w:cantSplit/>
          <w:trHeight w:val="520"/>
        </w:trPr>
        <w:tc>
          <w:tcPr>
            <w:tcW w:w="3000" w:type="dxa"/>
            <w:tcMar>
              <w:top w:w="100" w:type="dxa"/>
              <w:left w:w="140" w:type="dxa"/>
              <w:bottom w:w="100" w:type="dxa"/>
              <w:right w:w="100" w:type="dxa"/>
            </w:tcMar>
          </w:tcPr>
          <w:p w14:paraId="6758A94B" w14:textId="77777777" w:rsidR="00D151A5" w:rsidRDefault="00D151A5">
            <w:r>
              <w:t xml:space="preserve">Browser localStorage</w:t>
            </w:r>
          </w:p>
        </w:tc>
        <w:tc>
          <w:tcPr>
            <w:tcW w:w="3860" w:type="dxa"/>
            <w:tcMar>
              <w:top w:w="100" w:type="dxa"/>
              <w:left w:w="140" w:type="dxa"/>
              <w:bottom w:w="100" w:type="dxa"/>
              <w:right w:w="100" w:type="dxa"/>
            </w:tcMar>
          </w:tcPr>
          <w:p w14:paraId="4F6391E3" w14:textId="77777777" w:rsidR="00D151A5" w:rsidRDefault="00D151A5">
            <w:r>
              <w:t xml:space="preserve">Client-side workspace persistence; not a hosted database</w:t>
            </w:r>
          </w:p>
        </w:tc>
        <w:tc>
          <w:tcPr>
            <w:tcW w:w="2500" w:type="dxa"/>
            <w:tcMar>
              <w:top w:w="100" w:type="dxa"/>
              <w:left w:w="140" w:type="dxa"/>
              <w:bottom w:w="100" w:type="dxa"/>
              <w:right w:w="100" w:type="dxa"/>
            </w:tcMar>
          </w:tcPr>
          <w:p w14:paraId="39E0A408" w14:textId="77777777" w:rsidR="00D151A5" w:rsidRDefault="00D151A5">
            <w:r>
              <w:t xml:space="preserve">User browser / N/A</w:t>
            </w:r>
          </w:p>
        </w:tc>
      </w:tr>
      <w:tr w:rsidR="00D151A5" w14:paraId="17A6DD3C" w14:textId="77777777">
        <w:trPr>
          <w:cantSplit/>
          <w:trHeight w:val="520"/>
        </w:trPr>
        <w:tc>
          <w:tcPr>
            <w:tcW w:w="3000" w:type="dxa"/>
            <w:tcMar>
              <w:top w:w="100" w:type="dxa"/>
              <w:left w:w="140" w:type="dxa"/>
              <w:bottom w:w="100" w:type="dxa"/>
              <w:right w:w="100" w:type="dxa"/>
            </w:tcMar>
          </w:tcPr>
          <w:p w14:paraId="29F10309" w14:textId="77777777" w:rsidR="00D151A5" w:rsidRDefault="00D151A5">
            <w:r>
              <w:t xml:space="preserve">No database or other hosted storage/auth service found</w:t>
            </w:r>
          </w:p>
        </w:tc>
        <w:tc>
          <w:tcPr>
            <w:tcW w:w="3860" w:type="dxa"/>
            <w:tcMar>
              <w:top w:w="100" w:type="dxa"/>
              <w:left w:w="140" w:type="dxa"/>
              <w:bottom w:w="100" w:type="dxa"/>
              <w:right w:w="100" w:type="dxa"/>
            </w:tcMar>
          </w:tcPr>
          <w:p w14:paraId="1E0E471D" w14:textId="77777777" w:rsidR="00D151A5" w:rsidRDefault="00D151A5">
            <w:r>
              <w:t xml:space="preserve">None identified in code/config</w:t>
            </w:r>
          </w:p>
        </w:tc>
        <w:tc>
          <w:tcPr>
            <w:tcW w:w="2500" w:type="dxa"/>
            <w:tcMar>
              <w:top w:w="100" w:type="dxa"/>
              <w:left w:w="140" w:type="dxa"/>
              <w:bottom w:w="100" w:type="dxa"/>
              <w:right w:w="100" w:type="dxa"/>
            </w:tcMar>
          </w:tcPr>
          <w:p w14:paraId="24CAEB05" w14:textId="77777777" w:rsidR="00D151A5" w:rsidRDefault="00D151A5">
            <w:r>
              <w:t xml:space="preserve">N/A</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77777777" w:rsidR="00D151A5" w:rsidRDefault="00D151A5">
            <w:r>
              <w:t xml:space="preserve">gemini-3.5-flash-lite (default; GEMINI_MODEL override)</w:t>
            </w:r>
          </w:p>
        </w:tc>
        <w:tc>
          <w:tcPr>
            <w:tcW w:w="2200" w:type="dxa"/>
            <w:tcMar>
              <w:top w:w="100" w:type="dxa"/>
              <w:left w:w="140" w:type="dxa"/>
              <w:bottom w:w="100" w:type="dxa"/>
              <w:right w:w="100" w:type="dxa"/>
            </w:tcMar>
          </w:tcPr>
          <w:p w14:paraId="0CD61E26" w14:textId="77777777" w:rsidR="00D151A5" w:rsidRDefault="00D151A5">
            <w:r>
              <w:t xml:space="preserve">Google Gemini API</w:t>
            </w:r>
          </w:p>
        </w:tc>
        <w:tc>
          <w:tcPr>
            <w:tcW w:w="2700" w:type="dxa"/>
            <w:tcMar>
              <w:top w:w="100" w:type="dxa"/>
              <w:left w:w="140" w:type="dxa"/>
              <w:bottom w:w="100" w:type="dxa"/>
              <w:right w:w="100" w:type="dxa"/>
            </w:tcMar>
          </w:tcPr>
          <w:p w14:paraId="0D4F5925" w14:textId="77777777" w:rsidR="00D151A5" w:rsidRDefault="00D151A5">
            <w:r>
              <w:t xml:space="preserve">Pre-trained hosted model; no fine-tuning</w:t>
            </w:r>
          </w:p>
        </w:tc>
        <w:tc>
          <w:tcPr>
            <w:tcW w:w="2060" w:type="dxa"/>
            <w:tcMar>
              <w:top w:w="100" w:type="dxa"/>
              <w:left w:w="140" w:type="dxa"/>
              <w:bottom w:w="100" w:type="dxa"/>
              <w:right w:w="100" w:type="dxa"/>
            </w:tcMar>
          </w:tcPr>
          <w:p w14:paraId="381BA2E7" w14:textId="77777777" w:rsidR="00D151A5" w:rsidRDefault="00D151A5">
            <w:r>
              <w:t xml:space="preserve">Google API terms; account-specific terms apply</w:t>
            </w:r>
          </w:p>
        </w:tc>
      </w:tr>
      <w:tr w:rsidR="00D151A5" w14:paraId="540368F5" w14:textId="77777777">
        <w:trPr>
          <w:cantSplit/>
          <w:trHeight w:val="520"/>
        </w:trPr>
        <w:tc>
          <w:tcPr>
            <w:tcW w:w="2400" w:type="dxa"/>
            <w:tcMar>
              <w:top w:w="100" w:type="dxa"/>
              <w:left w:w="140" w:type="dxa"/>
              <w:bottom w:w="100" w:type="dxa"/>
              <w:right w:w="100" w:type="dxa"/>
            </w:tcMar>
          </w:tcPr>
          <w:p w14:paraId="5A07E984" w14:textId="77777777" w:rsidR="00D151A5" w:rsidRDefault="00D151A5">
            <w:r>
              <w:t xml:space="preserve">Deterministic keyword extractor (team-authored)</w:t>
            </w:r>
          </w:p>
        </w:tc>
        <w:tc>
          <w:tcPr>
            <w:tcW w:w="2200" w:type="dxa"/>
            <w:tcMar>
              <w:top w:w="100" w:type="dxa"/>
              <w:left w:w="140" w:type="dxa"/>
              <w:bottom w:w="100" w:type="dxa"/>
              <w:right w:w="100" w:type="dxa"/>
            </w:tcMar>
          </w:tcPr>
          <w:p w14:paraId="7C965FBD" w14:textId="77777777" w:rsidR="00D151A5" w:rsidRDefault="00D151A5">
            <w:r>
              <w:t xml:space="preserve">Local server fallback</w:t>
            </w:r>
          </w:p>
        </w:tc>
        <w:tc>
          <w:tcPr>
            <w:tcW w:w="2700" w:type="dxa"/>
            <w:tcMar>
              <w:top w:w="100" w:type="dxa"/>
              <w:left w:w="140" w:type="dxa"/>
              <w:bottom w:w="100" w:type="dxa"/>
              <w:right w:w="100" w:type="dxa"/>
            </w:tcMar>
          </w:tcPr>
          <w:p w14:paraId="2FE3E05B" w14:textId="77777777" w:rsidR="00D151A5" w:rsidRDefault="00D151A5">
            <w:r>
              <w:t xml:space="preserve">Not an AI model; no training</w:t>
            </w:r>
          </w:p>
        </w:tc>
        <w:tc>
          <w:tcPr>
            <w:tcW w:w="2060" w:type="dxa"/>
            <w:tcMar>
              <w:top w:w="100" w:type="dxa"/>
              <w:left w:w="140" w:type="dxa"/>
              <w:bottom w:w="100" w:type="dxa"/>
              <w:right w:w="100" w:type="dxa"/>
            </w:tcMar>
          </w:tcPr>
          <w:p w14:paraId="5422BEED" w14:textId="77777777" w:rsidR="00D151A5" w:rsidRDefault="00D151A5">
            <w:r>
              <w:t xml:space="preserve">Project code; no model license</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77777777" w:rsidR="00D151A5" w:rsidRDefault="00D151A5">
            <w:r>
              <w:t xml:space="preserve">Skills/roles</w:t>
            </w:r>
          </w:p>
        </w:tc>
        <w:tc>
          <w:tcPr>
            <w:tcW w:w="2300" w:type="dxa"/>
            <w:tcMar>
              <w:top w:w="100" w:type="dxa"/>
              <w:left w:w="140" w:type="dxa"/>
              <w:bottom w:w="100" w:type="dxa"/>
              <w:right w:w="100" w:type="dxa"/>
            </w:tcMar>
          </w:tcPr>
          <w:p w14:paraId="3912157D" w14:textId="77777777" w:rsidR="00D151A5" w:rsidRDefault="00D151A5">
            <w:r>
              <w:t xml:space="preserve">skills.ts; roles.ts; O*NET IDs</w:t>
            </w:r>
          </w:p>
        </w:tc>
        <w:tc>
          <w:tcPr>
            <w:tcW w:w="2260" w:type="dxa"/>
            <w:tcMar>
              <w:top w:w="100" w:type="dxa"/>
              <w:left w:w="140" w:type="dxa"/>
              <w:bottom w:w="100" w:type="dxa"/>
              <w:right w:w="100" w:type="dxa"/>
            </w:tcMar>
          </w:tcPr>
          <w:p w14:paraId="05CF3D25" w14:textId="77777777" w:rsidR="00D151A5" w:rsidRDefault="00D151A5">
            <w:r>
              <w:t xml:space="preserve">Reference list</w:t>
            </w:r>
          </w:p>
        </w:tc>
        <w:tc>
          <w:tcPr>
            <w:tcW w:w="1700" w:type="dxa"/>
            <w:tcMar>
              <w:top w:w="100" w:type="dxa"/>
              <w:left w:w="140" w:type="dxa"/>
              <w:bottom w:w="100" w:type="dxa"/>
              <w:right w:w="100" w:type="dxa"/>
            </w:tcMar>
          </w:tcPr>
          <w:p w14:paraId="7A697B05" w14:textId="77777777" w:rsidR="00D151A5" w:rsidRDefault="00D151A5">
            <w:r>
              <w:t xml:space="preserve">O*NET attribution check</w:t>
            </w:r>
          </w:p>
        </w:tc>
        <w:tc>
          <w:tcPr>
            <w:tcW w:w="1100" w:type="dxa"/>
            <w:tcMar>
              <w:top w:w="100" w:type="dxa"/>
              <w:left w:w="140" w:type="dxa"/>
              <w:bottom w:w="100" w:type="dxa"/>
              <w:right w:w="100" w:type="dxa"/>
            </w:tcMar>
          </w:tcPr>
          <w:p w14:paraId="3BA17311" w14:textId="77777777" w:rsidR="00D151A5" w:rsidRDefault="00D151A5">
            <w:r>
              <w:t xml:space="preserve">No</w:t>
            </w:r>
          </w:p>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r>
              <w:t xml:space="preserve">Workforce observations</w:t>
            </w:r>
          </w:p>
        </w:tc>
        <w:tc>
          <w:tcPr>
            <w:tcW w:w="2300" w:type="dxa"/>
            <w:tcMar>
              <w:top w:w="100" w:type="dxa"/>
              <w:left w:w="140" w:type="dxa"/>
              <w:bottom w:w="100" w:type="dxa"/>
              <w:right w:w="100" w:type="dxa"/>
            </w:tcMar>
          </w:tcPr>
          <w:p w14:paraId="7C8EA389" w14:textId="77777777" w:rsidR="00D151A5" w:rsidRDefault="00D151A5">
            <w:r>
              <w:t xml:space="preserve">initialWorkforce.ts</w:t>
            </w:r>
          </w:p>
        </w:tc>
        <w:tc>
          <w:tcPr>
            <w:tcW w:w="2260" w:type="dxa"/>
            <w:tcMar>
              <w:top w:w="100" w:type="dxa"/>
              <w:left w:w="140" w:type="dxa"/>
              <w:bottom w:w="100" w:type="dxa"/>
              <w:right w:w="100" w:type="dxa"/>
            </w:tcMar>
          </w:tcPr>
          <w:p w14:paraId="0724B2EA" w14:textId="77777777" w:rsidR="00D151A5" w:rsidRDefault="00D151A5">
            <w:r>
              <w:t xml:space="preserve">Synthetic/imported</w:t>
            </w:r>
          </w:p>
        </w:tc>
        <w:tc>
          <w:tcPr>
            <w:tcW w:w="1700" w:type="dxa"/>
            <w:tcMar>
              <w:top w:w="100" w:type="dxa"/>
              <w:left w:w="140" w:type="dxa"/>
              <w:bottom w:w="100" w:type="dxa"/>
              <w:right w:w="100" w:type="dxa"/>
            </w:tcMar>
          </w:tcPr>
          <w:p w14:paraId="25F05D1A" w14:textId="77777777" w:rsidR="00D151A5" w:rsidRDefault="00D151A5">
            <w:r>
              <w:t xml:space="preserve">Synthetic authored; imports vary</w:t>
            </w:r>
          </w:p>
        </w:tc>
        <w:tc>
          <w:tcPr>
            <w:tcW w:w="1100" w:type="dxa"/>
            <w:tcMar>
              <w:top w:w="100" w:type="dxa"/>
              <w:left w:w="140" w:type="dxa"/>
              <w:bottom w:w="100" w:type="dxa"/>
              <w:right w:w="100" w:type="dxa"/>
            </w:tcMar>
          </w:tcPr>
          <w:p w14:paraId="11307ABA" w14:textId="77777777" w:rsidR="00D151A5" w:rsidRDefault="00D151A5">
            <w:r>
              <w:t xml:space="preserve">No synthetic; imports vary</w:t>
            </w:r>
          </w:p>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r>
              <w:t xml:space="preserve">Other runtime references</w:t>
            </w:r>
          </w:p>
        </w:tc>
        <w:tc>
          <w:tcPr>
            <w:tcW w:w="2300" w:type="dxa"/>
            <w:tcMar>
              <w:top w:w="100" w:type="dxa"/>
              <w:left w:w="140" w:type="dxa"/>
              <w:bottom w:w="100" w:type="dxa"/>
              <w:right w:w="100" w:type="dxa"/>
            </w:tcMar>
          </w:tcPr>
          <w:p w14:paraId="01CF3854" w14:textId="77777777" w:rsidR="00D151A5" w:rsidRDefault="00D151A5">
            <w:r>
              <w:t xml:space="preserve">CV samples; UN links; HF/MIT RSS</w:t>
            </w:r>
          </w:p>
        </w:tc>
        <w:tc>
          <w:tcPr>
            <w:tcW w:w="2260" w:type="dxa"/>
            <w:tcMar>
              <w:top w:w="100" w:type="dxa"/>
              <w:left w:w="140" w:type="dxa"/>
              <w:bottom w:w="100" w:type="dxa"/>
              <w:right w:w="100" w:type="dxa"/>
            </w:tcMar>
          </w:tcPr>
          <w:p w14:paraId="05B0AB83" w14:textId="77777777" w:rsidR="00D151A5" w:rsidRDefault="00D151A5">
            <w:r>
              <w:t xml:space="preserve">Synthetic + public metadata</w:t>
            </w:r>
          </w:p>
        </w:tc>
        <w:tc>
          <w:tcPr>
            <w:tcW w:w="1700" w:type="dxa"/>
            <w:tcMar>
              <w:top w:w="100" w:type="dxa"/>
              <w:left w:w="140" w:type="dxa"/>
              <w:bottom w:w="100" w:type="dxa"/>
              <w:right w:w="100" w:type="dxa"/>
            </w:tcMar>
          </w:tcPr>
          <w:p w14:paraId="65B06E85" w14:textId="77777777" w:rsidR="00D151A5" w:rsidRDefault="00D151A5">
            <w:r>
              <w:t xml:space="preserve">Project/source terms; not training</w:t>
            </w:r>
          </w:p>
        </w:tc>
        <w:tc>
          <w:tcPr>
            <w:tcW w:w="1100" w:type="dxa"/>
            <w:tcMar>
              <w:top w:w="100" w:type="dxa"/>
              <w:left w:w="140" w:type="dxa"/>
              <w:bottom w:w="100" w:type="dxa"/>
              <w:right w:w="100" w:type="dxa"/>
            </w:tcMar>
          </w:tcPr>
          <w:p w14:paraId="3C8CE269" w14:textId="77777777" w:rsidR="00D151A5" w:rsidRDefault="00D151A5">
            <w:r>
              <w:t xml:space="preserve">No (intended)</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 Yes   ☐ No [TEAM TO CONFIRM complete team tool list]</w:t>
      </w:r>
      <w:r>
        <w:rPr>
          <w:rFonts w:ascii="Times New Roman" w:eastAsia="Times New Roman" w:hAnsi="Times New Roman" w:cs="Times New Roman"/>
          <w:sz w:val="24"/>
          <w:szCs w:val="24"/>
        </w:rPr>
        <w:t xml:space="preserve"/>
      </w:r>
      <w:r>
        <w:rPr>
          <w:rFonts w:ascii="Times New Roman" w:eastAsia="Times New Roman" w:hAnsi="Times New Roman" w:cs="Times New Roman"/>
          <w:sz w:val="30"/>
          <w:szCs w:val="30"/>
        </w:rPr>
        <w:t/>
      </w:r>
      <w:r>
        <w:rPr>
          <w:rFonts w:ascii="Times New Roman" w:eastAsia="Times New Roman" w:hAnsi="Times New Roman" w:cs="Times New Roman"/>
          <w:sz w:val="24"/>
          <w:szCs w:val="24"/>
        </w:rPr>
        <w:t xml:space="preserve"/>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77777777" w:rsidR="00D151A5" w:rsidRDefault="00D151A5">
            <w:r>
              <w:t xml:space="preserve">Antigravity (version unknown)</w:t>
            </w:r>
          </w:p>
        </w:tc>
        <w:tc>
          <w:tcPr>
            <w:tcW w:w="3860" w:type="dxa"/>
            <w:tcMar>
              <w:top w:w="100" w:type="dxa"/>
              <w:left w:w="140" w:type="dxa"/>
              <w:bottom w:w="100" w:type="dxa"/>
              <w:right w:w="100" w:type="dxa"/>
            </w:tcMar>
          </w:tcPr>
          <w:p w14:paraId="408C9FC5" w14:textId="77777777" w:rsidR="00D151A5" w:rsidRDefault="00D151A5">
            <w:r>
              <w:t xml:space="preserve">AI-assisted development; reported in task context; individual use/extent to confirm</w:t>
            </w:r>
          </w:p>
        </w:tc>
        <w:tc>
          <w:tcPr>
            <w:tcW w:w="2500" w:type="dxa"/>
            <w:tcMar>
              <w:top w:w="100" w:type="dxa"/>
              <w:left w:w="140" w:type="dxa"/>
              <w:bottom w:w="100" w:type="dxa"/>
              <w:right w:w="100" w:type="dxa"/>
            </w:tcMar>
          </w:tcPr>
          <w:p w14:paraId="6DDA13CB" w14:textId="77777777" w:rsidR="00D151A5" w:rsidRDefault="00D151A5">
            <w:r>
              <w:t xml:space="preserve">[TEAM TO CONFIRM: minor/moderate/major]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77777777" w:rsidR="00D151A5" w:rsidRDefault="00D151A5">
            <w:r>
              <w:t xml:space="preserve">Codex (OpenAI; model/version not recorded)</w:t>
            </w:r>
          </w:p>
        </w:tc>
        <w:tc>
          <w:tcPr>
            <w:tcW w:w="3860" w:type="dxa"/>
            <w:tcMar>
              <w:top w:w="100" w:type="dxa"/>
              <w:left w:w="140" w:type="dxa"/>
              <w:bottom w:w="100" w:type="dxa"/>
              <w:right w:w="100" w:type="dxa"/>
            </w:tcMar>
          </w:tcPr>
          <w:p w14:paraId="1EEAEFF7" w14:textId="77777777" w:rsidR="00D151A5" w:rsidRDefault="00D151A5">
            <w:r>
              <w:t xml:space="preserve">Used in this session to inspect and draft these submission documents; not evidence of prior code use</w:t>
            </w:r>
          </w:p>
        </w:tc>
        <w:tc>
          <w:tcPr>
            <w:tcW w:w="2500" w:type="dxa"/>
            <w:tcMar>
              <w:top w:w="100" w:type="dxa"/>
              <w:left w:w="140" w:type="dxa"/>
              <w:bottom w:w="100" w:type="dxa"/>
              <w:right w:w="100" w:type="dxa"/>
            </w:tcMar>
          </w:tcPr>
          <w:p w14:paraId="36049A8B" w14:textId="77777777" w:rsidR="00D151A5" w:rsidRDefault="00D151A5">
            <w:r>
              <w:t xml:space="preserve">Major for these documents</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7777777" w:rsidR="00D151A5" w:rsidRDefault="00D151A5">
            <w:r>
              <w:t xml:space="preserve">Other tools used by team members</w:t>
            </w:r>
          </w:p>
        </w:tc>
        <w:tc>
          <w:tcPr>
            <w:tcW w:w="3860" w:type="dxa"/>
            <w:tcMar>
              <w:top w:w="100" w:type="dxa"/>
              <w:left w:w="140" w:type="dxa"/>
              <w:bottom w:w="100" w:type="dxa"/>
              <w:right w:w="100" w:type="dxa"/>
            </w:tcMar>
          </w:tcPr>
          <w:p w14:paraId="24E8A2D7" w14:textId="77777777" w:rsidR="00D151A5" w:rsidRDefault="00D151A5">
            <w:r>
              <w:t xml:space="preserve">[TEAM TO COMPLETE: tool/version/purpose per member, or None]</w:t>
            </w:r>
          </w:p>
        </w:tc>
        <w:tc>
          <w:tcPr>
            <w:tcW w:w="2500" w:type="dxa"/>
            <w:tcMar>
              <w:top w:w="100" w:type="dxa"/>
              <w:left w:w="140" w:type="dxa"/>
              <w:bottom w:w="100" w:type="dxa"/>
              <w:right w:w="100" w:type="dxa"/>
            </w:tcMar>
          </w:tcPr>
          <w:p w14:paraId="0BBBDD69" w14:textId="77777777" w:rsidR="00D151A5" w:rsidRDefault="00D151A5">
            <w:r>
              <w:t xml:space="preserve">[TEAM TO CONFIRM]</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77777777" w:rsidR="00D151A5" w:rsidRDefault="00D151A5">
            <w:r>
              <w:t xml:space="preserve">The codebase includes domain tests and schema validation, and project records report prior build and unit-test checks. These documents were prepared with AI assistance and checked against repository files, the supplied handbooks and cited public sources. The team has not confirmed every member’s AI-tool use, reviewed every generated contribution, or verified live Gemini and public deployment behavior. Before signing, the team must review the declarations, confirm individual contributions and accept responsibility for submitted work.</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 Yes   ☐ No [TEAM TO CONFIRM sponsor-resource use]</w:t>
      </w:r>
      <w:r>
        <w:rPr>
          <w:rFonts w:ascii="Times New Roman" w:eastAsia="Times New Roman" w:hAnsi="Times New Roman" w:cs="Times New Roman"/>
          <w:sz w:val="24"/>
          <w:szCs w:val="24"/>
        </w:rPr>
        <w:t xml:space="preserve"/>
      </w:r>
      <w:r>
        <w:rPr>
          <w:rFonts w:ascii="Times New Roman" w:eastAsia="Times New Roman" w:hAnsi="Times New Roman" w:cs="Times New Roman"/>
          <w:sz w:val="30"/>
          <w:szCs w:val="30"/>
        </w:rPr>
        <w:t/>
      </w:r>
      <w:r>
        <w:rPr>
          <w:rFonts w:ascii="Times New Roman" w:eastAsia="Times New Roman" w:hAnsi="Times New Roman" w:cs="Times New Roman"/>
          <w:sz w:val="24"/>
          <w:szCs w:val="24"/>
        </w:rPr>
        <w:t xml:space="preserve"/>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77777777" w:rsidR="00D151A5" w:rsidRDefault="00D151A5">
            <w:r>
              <w:t xml:space="preserve">No sponsor resource confirmed</w:t>
            </w:r>
          </w:p>
        </w:tc>
        <w:tc>
          <w:tcPr>
            <w:tcW w:w="3200" w:type="dxa"/>
            <w:tcMar>
              <w:top w:w="100" w:type="dxa"/>
              <w:left w:w="140" w:type="dxa"/>
              <w:bottom w:w="100" w:type="dxa"/>
              <w:right w:w="100" w:type="dxa"/>
            </w:tcMar>
          </w:tcPr>
          <w:p w14:paraId="05BC5EE4" w14:textId="77777777" w:rsidR="00D151A5" w:rsidRDefault="00D151A5">
            <w:r>
              <w:t xml:space="preserve">[TEAM TO CONFIRM Yes/No; list official SDC resource if used]</w:t>
            </w:r>
          </w:p>
        </w:tc>
        <w:tc>
          <w:tcPr>
            <w:tcW w:w="3960" w:type="dxa"/>
            <w:tcMar>
              <w:top w:w="100" w:type="dxa"/>
              <w:left w:w="140" w:type="dxa"/>
              <w:bottom w:w="100" w:type="dxa"/>
              <w:right w:w="100" w:type="dxa"/>
            </w:tcMar>
          </w:tcPr>
          <w:p w14:paraId="2690F65E" w14:textId="77777777" w:rsidR="00D151A5" w:rsidRDefault="00D151A5">
            <w:r>
              <w:t xml:space="preserve">No sponsor-provided API, cloud credit, dataset or compute resource evidenced in repository</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77777777" w:rsidR="00D151A5" w:rsidRDefault="00D151A5"/>
        </w:tc>
        <w:tc>
          <w:tcPr>
            <w:tcW w:w="3200" w:type="dxa"/>
            <w:tcMar>
              <w:top w:w="100" w:type="dxa"/>
              <w:left w:w="140" w:type="dxa"/>
              <w:bottom w:w="100" w:type="dxa"/>
              <w:right w:w="100" w:type="dxa"/>
            </w:tcMar>
          </w:tcPr>
          <w:p w14:paraId="3136FB69" w14:textId="77777777" w:rsidR="00D151A5" w:rsidRDefault="00D151A5"/>
        </w:tc>
        <w:tc>
          <w:tcPr>
            <w:tcW w:w="3960" w:type="dxa"/>
            <w:tcMar>
              <w:top w:w="100" w:type="dxa"/>
              <w:left w:w="140" w:type="dxa"/>
              <w:bottom w:w="100" w:type="dxa"/>
              <w:right w:w="100" w:type="dxa"/>
            </w:tcMar>
          </w:tcPr>
          <w:p w14:paraId="2557B9BF" w14:textId="77777777" w:rsidR="00D151A5" w:rsidRDefault="00D151A5"/>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77777777" w:rsidR="00D151A5" w:rsidRDefault="00D151A5">
            <w:r>
              <w:t xml:space="preserve">No sponsor-provided technical resource has been confirmed. The app does not depend on a sponsor-specific API or database. Gemini is optional for CV extraction; a keyword fallback exists, and scoring/roadmap calculations run locally. If the team confirms sponsor credits or infrastructure, declare the provider, resource, use and replacement plan. [TEAM TO CONFIRM]</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77777777" w:rsidR="00D151A5" w:rsidRDefault="00D151A5">
            <w:r>
              <w:t xml:space="preserve">The CV route accepts PDFs up to 10 MB or pasted text and requires consent checkboxes. Code does not write raw CV files to a database or disk. If Gemini is configured, CV content is sent to Google; otherwise a keyword fallback runs on the server. File-buffer clearing follows successful extraction but does not prove cleanup on every error path or provider non-retention. Approved profile fields and workspace data may persist in browser localStorage; a workspace reset is available. Demo profiles are synthetic. No retention period, encryption guarantee or provider deletion guarantee is established here. Check current Google account terms before real CVs are used.</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77777777" w:rsidR="00D151A5" w:rsidRDefault="00D151A5">
            <w:r>
              <w:t xml:space="preserve">Gemini may misread CVs or infer unsupported skills; human review is implemented, but no accuracy benchmark is evidenced. The keyword fallback may miss context. Career results are deterministic but use a small manually authored catalog and heuristic weights; they are not validated hiring predictions. RSS feeds measure research activity, not labor demand. Default workforce data are synthetic, and one source label (“TalentCorp / MDEC Synthetic Working Group”) is unsupported and must be corrected. CV text sent to Gemini is subject to provider terms; buffer clearing does not prove complete deletion. No public deployment, live Gemini request, privacy review, bias assessment or user study is verified. Schema validation, review staging, synthetic examples and no database are implemented; comparable labor data and independent evaluation remain needed.</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[TEAM TO CONFIRM: complete team-wide inventory]</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[TEAM TO CONFIRM: license/attribution review; correct unsupported synthetic-data source label]</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Tracked files and .gitignore reviewed; full Git history/remote/runtime configuration not audited. [TEAM TO VERIFY]</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AI use disclosed in draft; team-wide inventory and review pending.</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[TEAM TO CONFIRM Yes/No; complete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Public deployment URL and judge access not verified.</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Not complete until team fields, confirmations and final word-count review are done.</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[TEAM LEADER TO SIGN]</w:t>
      </w:r>
    </w:p>
    <w:p w14:paraId="5A229A6D" w14:textId="77777777" w:rsidR="00D151A5" w:rsidRDefault="00000000">
      <w:pPr>
        <w:jc w:val="both"/>
      </w:pPr>
      <w:r>
        <w:rPr>
          <w:rFonts w:ascii="Times New Roman" w:eastAsia="Times New Roman" w:hAnsi="Times New Roman" w:cs="Times New Roman"/>
          <w:sz w:val="24"/>
          <w:szCs w:val="24"/>
        </w:rPr>
        <w:t>[TEAM TO COMPLETE: Date of signing]</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TOH BIN BIN</cp:lastModifiedBy>
  <cp:revision>2</cp:revision>
  <dcterms:created xsi:type="dcterms:W3CDTF">2026-10-21T15:49:00Z</dcterms:created>
  <dcterms:modified xsi:type="dcterms:W3CDTF">2026-10-21T15:51:00Z</dcterms:modified>
</cp:coreProperties>
</file>