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Functional Requirements</w:t>
      </w:r>
    </w:p>
    <w:p>
      <w:pPr>
        <w:pStyle w:val="Normal"/>
        <w:rPr/>
      </w:pPr>
      <w:r>
        <w:rPr/>
      </w:r>
    </w:p>
    <w:p>
      <w:pPr>
        <w:pStyle w:val="Heading1"/>
        <w:rPr/>
      </w:pPr>
      <w:r>
        <w:rPr/>
        <w:t>1  Version History</w:t>
      </w:r>
    </w:p>
    <w:p>
      <w:pPr>
        <w:pStyle w:val="Normal"/>
        <w:rPr/>
      </w:pPr>
      <w:r>
        <w:rPr/>
      </w:r>
    </w:p>
    <w:tbl>
      <w:tblPr>
        <w:tblW w:w="9360" w:type="dxa"/>
        <w:jc w:val="left"/>
        <w:tblInd w:w="0" w:type="dxa"/>
        <w:tblCellMar>
          <w:top w:w="0" w:type="dxa"/>
          <w:left w:w="108" w:type="dxa"/>
          <w:bottom w:w="0" w:type="dxa"/>
          <w:right w:w="108" w:type="dxa"/>
        </w:tblCellMar>
        <w:tblLook w:val="04a0" w:noVBand="1" w:noHBand="0" w:lastColumn="0" w:firstColumn="1" w:lastRow="0" w:firstRow="1"/>
      </w:tblPr>
      <w:tblGrid>
        <w:gridCol w:w="1243"/>
        <w:gridCol w:w="2453"/>
        <w:gridCol w:w="1456"/>
        <w:gridCol w:w="1364"/>
        <w:gridCol w:w="1424"/>
        <w:gridCol w:w="1419"/>
      </w:tblGrid>
      <w:tr>
        <w:trPr/>
        <w:tc>
          <w:tcPr>
            <w:tcW w:w="124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Version #</w:t>
            </w:r>
          </w:p>
        </w:tc>
        <w:tc>
          <w:tcPr>
            <w:tcW w:w="245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Implemented </w:t>
            </w:r>
          </w:p>
          <w:p>
            <w:pPr>
              <w:pStyle w:val="Normal"/>
              <w:spacing w:before="0" w:after="0"/>
              <w:rPr/>
            </w:pPr>
            <w:r>
              <w:rPr>
                <w:b/>
              </w:rPr>
              <w:t>By</w:t>
            </w:r>
          </w:p>
        </w:tc>
        <w:tc>
          <w:tcPr>
            <w:tcW w:w="1456"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Revision </w:t>
            </w:r>
          </w:p>
          <w:p>
            <w:pPr>
              <w:pStyle w:val="Normal"/>
              <w:spacing w:before="0" w:after="0"/>
              <w:rPr/>
            </w:pPr>
            <w:r>
              <w:rPr>
                <w:b/>
              </w:rPr>
              <w:t>Date</w:t>
            </w:r>
          </w:p>
        </w:tc>
        <w:tc>
          <w:tcPr>
            <w:tcW w:w="13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Approved </w:t>
            </w:r>
          </w:p>
          <w:p>
            <w:pPr>
              <w:pStyle w:val="Normal"/>
              <w:spacing w:before="0" w:after="0"/>
              <w:rPr/>
            </w:pPr>
            <w:r>
              <w:rPr>
                <w:b/>
              </w:rPr>
              <w:t>By</w:t>
            </w:r>
          </w:p>
        </w:tc>
        <w:tc>
          <w:tcPr>
            <w:tcW w:w="14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Approval </w:t>
            </w:r>
          </w:p>
          <w:p>
            <w:pPr>
              <w:pStyle w:val="Normal"/>
              <w:spacing w:before="0" w:after="0"/>
              <w:rPr/>
            </w:pPr>
            <w:r>
              <w:rPr>
                <w:b/>
              </w:rPr>
              <w:t>Date</w:t>
            </w:r>
          </w:p>
        </w:tc>
        <w:tc>
          <w:tcPr>
            <w:tcW w:w="141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Reason</w:t>
            </w:r>
          </w:p>
        </w:tc>
      </w:tr>
      <w:tr>
        <w:trPr/>
        <w:tc>
          <w:tcPr>
            <w:tcW w:w="124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1.0</w:t>
            </w:r>
          </w:p>
        </w:tc>
        <w:tc>
          <w:tcPr>
            <w:tcW w:w="245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Andrii Dobroshynskyi</w:t>
            </w:r>
          </w:p>
        </w:tc>
        <w:tc>
          <w:tcPr>
            <w:tcW w:w="1456"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20th</w:t>
            </w:r>
          </w:p>
        </w:tc>
        <w:tc>
          <w:tcPr>
            <w:tcW w:w="13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Cole Smith</w:t>
            </w:r>
          </w:p>
        </w:tc>
        <w:tc>
          <w:tcPr>
            <w:tcW w:w="14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21st</w:t>
            </w:r>
          </w:p>
        </w:tc>
        <w:tc>
          <w:tcPr>
            <w:tcW w:w="141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Initial Draft</w:t>
            </w:r>
          </w:p>
        </w:tc>
      </w:tr>
      <w:tr>
        <w:trPr/>
        <w:tc>
          <w:tcPr>
            <w:tcW w:w="124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1.1</w:t>
            </w:r>
          </w:p>
        </w:tc>
        <w:tc>
          <w:tcPr>
            <w:tcW w:w="245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Cole Smith</w:t>
            </w:r>
          </w:p>
        </w:tc>
        <w:tc>
          <w:tcPr>
            <w:tcW w:w="1456"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21th</w:t>
            </w:r>
          </w:p>
        </w:tc>
        <w:tc>
          <w:tcPr>
            <w:tcW w:w="13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Andrii D.</w:t>
            </w:r>
          </w:p>
        </w:tc>
        <w:tc>
          <w:tcPr>
            <w:tcW w:w="14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21st</w:t>
            </w:r>
          </w:p>
        </w:tc>
        <w:tc>
          <w:tcPr>
            <w:tcW w:w="141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Refinements</w:t>
            </w:r>
          </w:p>
        </w:tc>
      </w:tr>
      <w:tr>
        <w:trPr/>
        <w:tc>
          <w:tcPr>
            <w:tcW w:w="124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2453"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456"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3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4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41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bl>
    <w:p>
      <w:pPr>
        <w:pStyle w:val="Normal"/>
        <w:rPr/>
      </w:pPr>
      <w:r>
        <w:rPr/>
      </w:r>
    </w:p>
    <w:p>
      <w:pPr>
        <w:pStyle w:val="Heading1"/>
        <w:rPr/>
      </w:pPr>
      <w:r>
        <w:rPr/>
        <w:t>1  Key Terms</w:t>
      </w:r>
    </w:p>
    <w:p>
      <w:pPr>
        <w:pStyle w:val="Normal"/>
        <w:rPr/>
      </w:pPr>
      <w:r>
        <w:rPr/>
      </w:r>
    </w:p>
    <w:p>
      <w:pPr>
        <w:pStyle w:val="Normal"/>
        <w:rPr/>
      </w:pPr>
      <w:r>
        <w:rPr/>
        <w:t xml:space="preserve">The following table provides definitions for terms relevant to this document. </w:t>
      </w:r>
    </w:p>
    <w:tbl>
      <w:tblPr>
        <w:tblW w:w="9360" w:type="dxa"/>
        <w:jc w:val="left"/>
        <w:tblInd w:w="0" w:type="dxa"/>
        <w:tblCellMar>
          <w:top w:w="0" w:type="dxa"/>
          <w:left w:w="108" w:type="dxa"/>
          <w:bottom w:w="0" w:type="dxa"/>
          <w:right w:w="108" w:type="dxa"/>
        </w:tblCellMar>
        <w:tblLook w:val="04a0" w:noVBand="1" w:noHBand="0" w:lastColumn="0" w:firstColumn="1" w:lastRow="0" w:firstRow="1"/>
      </w:tblPr>
      <w:tblGrid>
        <w:gridCol w:w="1218"/>
        <w:gridCol w:w="8141"/>
      </w:tblGrid>
      <w:tr>
        <w:trPr/>
        <w:tc>
          <w:tcPr>
            <w:tcW w:w="1218"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Term</w:t>
            </w:r>
          </w:p>
        </w:tc>
        <w:tc>
          <w:tcPr>
            <w:tcW w:w="814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Definition</w:t>
            </w:r>
          </w:p>
        </w:tc>
      </w:tr>
      <w:tr>
        <w:trPr/>
        <w:tc>
          <w:tcPr>
            <w:tcW w:w="1218"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Discord</w:t>
            </w:r>
          </w:p>
        </w:tc>
        <w:tc>
          <w:tcPr>
            <w:tcW w:w="814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Messaging service providing socket-based messaging and authentication layers</w:t>
            </w:r>
          </w:p>
        </w:tc>
      </w:tr>
      <w:tr>
        <w:trPr/>
        <w:tc>
          <w:tcPr>
            <w:tcW w:w="1218"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code snippet</w:t>
            </w:r>
          </w:p>
        </w:tc>
        <w:tc>
          <w:tcPr>
            <w:tcW w:w="814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A small-sized stand-alone piece of software code that has some output</w:t>
            </w:r>
          </w:p>
        </w:tc>
      </w:tr>
      <w:tr>
        <w:trPr/>
        <w:tc>
          <w:tcPr>
            <w:tcW w:w="1218"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LaTeX</w:t>
            </w:r>
          </w:p>
        </w:tc>
        <w:tc>
          <w:tcPr>
            <w:tcW w:w="814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Typesetting language / format for easier rendering of mathematic equations / quantitative concepts</w:t>
            </w:r>
          </w:p>
        </w:tc>
      </w:tr>
      <w:tr>
        <w:trPr/>
        <w:tc>
          <w:tcPr>
            <w:tcW w:w="1218"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P2P</w:t>
            </w:r>
          </w:p>
        </w:tc>
        <w:tc>
          <w:tcPr>
            <w:tcW w:w="814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Peer-to-peer connectivity such that communication can be real-time and users can join or leave the service when desired</w:t>
            </w:r>
          </w:p>
        </w:tc>
      </w:tr>
    </w:tbl>
    <w:p>
      <w:pPr>
        <w:pStyle w:val="Normal"/>
        <w:rPr/>
      </w:pPr>
      <w:r>
        <w:rPr/>
      </w:r>
    </w:p>
    <w:p>
      <w:pPr>
        <w:pStyle w:val="Heading1"/>
        <w:rPr/>
      </w:pPr>
      <w:r>
        <w:rPr/>
        <w:t>2  Introduction</w:t>
      </w:r>
    </w:p>
    <w:p>
      <w:pPr>
        <w:pStyle w:val="Heading2"/>
        <w:rPr/>
      </w:pPr>
      <w:r>
        <w:rPr/>
        <w:t>2.1  Purpose Of The Functional Requirements Definition</w:t>
      </w:r>
    </w:p>
    <w:p>
      <w:pPr>
        <w:pStyle w:val="Normal"/>
        <w:rPr/>
      </w:pPr>
      <w:r>
        <w:rPr/>
      </w:r>
    </w:p>
    <w:p>
      <w:pPr>
        <w:pStyle w:val="Normal"/>
        <w:rPr/>
      </w:pPr>
      <w:r>
        <w:rPr/>
        <w:t xml:space="preserve">This document provides an outline for functional requirements. This documents and tracks the necessary information required to effectively define functional requirements. The requirements document is created during the Planning Phase of the project. Its intended audience is the project manager, project team, project sponsor, client/user, and any stakeholder whose input/approval into the requirements definitions process is needed. </w:t>
      </w:r>
    </w:p>
    <w:p>
      <w:pPr>
        <w:pStyle w:val="Normal"/>
        <w:rPr/>
      </w:pPr>
      <w:r>
        <w:rPr/>
      </w:r>
    </w:p>
    <w:p>
      <w:pPr>
        <w:pStyle w:val="Normal"/>
        <w:rPr/>
      </w:pPr>
      <w:r>
        <w:rPr/>
        <w:t>Labels:  Definition</w:t>
      </w:r>
    </w:p>
    <w:p>
      <w:pPr>
        <w:pStyle w:val="Heading2"/>
        <w:rPr/>
      </w:pPr>
      <w:r>
        <w:rPr/>
        <w:t>2.2  Overall Description</w:t>
      </w:r>
    </w:p>
    <w:p>
      <w:pPr>
        <w:pStyle w:val="Normal"/>
        <w:rPr/>
      </w:pPr>
      <w:r>
        <w:rPr/>
      </w:r>
    </w:p>
    <w:p>
      <w:pPr>
        <w:pStyle w:val="Normal"/>
        <w:rPr/>
      </w:pPr>
      <w:r>
        <w:rPr/>
        <w:t>The ResearchRealms application is a proposed system that will utilize a socket-based P2P connection to extend functionality of a messaging platform to enhance communication and collaboration between quantitative-focused users. The system will integrate with the Discord messaging and communication platform and build on top of the authentication and messaging layers to provide functionality of executing small-sized snippets of code between connected users, which is beneficial for reproducibility when performing academic research. Additionally, the system will support saving and retrieving the aforementioned code snippets via a specified database connection that can be configured per-user node, and will also support rendering of LaTeX typesetting language for easier viewing of mathematic equations and expressions which is also beneficial when performing quantitative research. The system will also utilize the authentication and messaging layers for these use cases such that outputs of commands can be shared P2P between the nodes in real-time for maximum collaboration.</w:t>
      </w:r>
    </w:p>
    <w:p>
      <w:pPr>
        <w:pStyle w:val="Normal"/>
        <w:rPr/>
      </w:pPr>
      <w:r>
        <w:rPr/>
      </w:r>
    </w:p>
    <w:p>
      <w:pPr>
        <w:pStyle w:val="Normal"/>
        <w:rPr/>
      </w:pPr>
      <w:r>
        <w:rPr/>
        <w:t>Labels:  Definition, Analysis</w:t>
      </w:r>
    </w:p>
    <w:p>
      <w:pPr>
        <w:pStyle w:val="Heading1"/>
        <w:rPr/>
      </w:pPr>
      <w:r>
        <w:rPr/>
        <w:t>3  Functional Requirements</w:t>
      </w:r>
    </w:p>
    <w:p>
      <w:pPr>
        <w:pStyle w:val="Heading2"/>
        <w:rPr/>
      </w:pPr>
      <w:r>
        <w:rPr/>
        <w:t>3.1  Usability Requirements</w:t>
      </w:r>
    </w:p>
    <w:p>
      <w:pPr>
        <w:pStyle w:val="Heading3"/>
        <w:rPr/>
      </w:pPr>
      <w:r>
        <w:rPr/>
        <w:t>3.1.1  Executing Code Snippets</w:t>
      </w:r>
    </w:p>
    <w:p>
      <w:pPr>
        <w:pStyle w:val="Normal"/>
        <w:rPr/>
      </w:pPr>
      <w:r>
        <w:rPr/>
      </w:r>
    </w:p>
    <w:p>
      <w:pPr>
        <w:pStyle w:val="Normal"/>
        <w:rPr/>
      </w:pPr>
      <w:r>
        <w:rPr/>
        <w:t>System should be able to execute arbitrary code snippets via a P2P connection</w:t>
      </w:r>
    </w:p>
    <w:p>
      <w:pPr>
        <w:pStyle w:val="Normal"/>
        <w:rPr/>
      </w:pPr>
      <w:r>
        <w:rPr/>
      </w:r>
    </w:p>
    <w:p>
      <w:pPr>
        <w:pStyle w:val="Normal"/>
        <w:rPr/>
      </w:pPr>
      <w:r>
        <w:rPr/>
        <w:t>Labels:  Functional Requirement</w:t>
      </w:r>
    </w:p>
    <w:p>
      <w:pPr>
        <w:pStyle w:val="Heading3"/>
        <w:rPr/>
      </w:pPr>
      <w:r>
        <w:rPr/>
        <w:t>3.1.2  Executing Code Snippets with Input</w:t>
      </w:r>
    </w:p>
    <w:p>
      <w:pPr>
        <w:pStyle w:val="Normal"/>
        <w:rPr/>
      </w:pPr>
      <w:r>
        <w:rPr/>
      </w:r>
    </w:p>
    <w:p>
      <w:pPr>
        <w:pStyle w:val="Normal"/>
        <w:rPr/>
      </w:pPr>
      <w:r>
        <w:rPr/>
        <w:t>System should be able to execute code snippets along with some input files passed in as parameters via a P2P connection. The number of additional media attachments is a maximum of one.</w:t>
      </w:r>
    </w:p>
    <w:p>
      <w:pPr>
        <w:pStyle w:val="Normal"/>
        <w:rPr/>
      </w:pPr>
      <w:r>
        <w:rPr/>
      </w:r>
    </w:p>
    <w:p>
      <w:pPr>
        <w:pStyle w:val="Normal"/>
        <w:rPr/>
      </w:pPr>
      <w:r>
        <w:rPr/>
        <w:t>Labels:  Functional Requirement</w:t>
      </w:r>
    </w:p>
    <w:p>
      <w:pPr>
        <w:pStyle w:val="Heading3"/>
        <w:rPr/>
      </w:pPr>
      <w:r>
        <w:rPr/>
        <w:t>3.1.3  Rendering Charts</w:t>
      </w:r>
    </w:p>
    <w:p>
      <w:pPr>
        <w:pStyle w:val="Normal"/>
        <w:rPr/>
      </w:pPr>
      <w:r>
        <w:rPr/>
      </w:r>
    </w:p>
    <w:p>
      <w:pPr>
        <w:pStyle w:val="Normal"/>
        <w:rPr/>
      </w:pPr>
      <w:r>
        <w:rPr/>
        <w:t>System should be able to render graphical charts as output of arbitrary code snippet execution</w:t>
      </w:r>
    </w:p>
    <w:p>
      <w:pPr>
        <w:pStyle w:val="Normal"/>
        <w:rPr/>
      </w:pPr>
      <w:r>
        <w:rPr/>
      </w:r>
    </w:p>
    <w:p>
      <w:pPr>
        <w:pStyle w:val="Normal"/>
        <w:rPr/>
      </w:pPr>
      <w:r>
        <w:rPr/>
        <w:t>Labels:  Functional Requirement</w:t>
      </w:r>
    </w:p>
    <w:p>
      <w:pPr>
        <w:pStyle w:val="Heading3"/>
        <w:rPr/>
      </w:pPr>
      <w:r>
        <w:rPr/>
        <w:t xml:space="preserve">3.1.4  Rendering LaTeX </w:t>
      </w:r>
    </w:p>
    <w:p>
      <w:pPr>
        <w:pStyle w:val="Normal"/>
        <w:rPr/>
      </w:pPr>
      <w:r>
        <w:rPr/>
      </w:r>
    </w:p>
    <w:p>
      <w:pPr>
        <w:pStyle w:val="Normal"/>
        <w:rPr/>
      </w:pPr>
      <w:r>
        <w:rPr/>
        <w:t>System should be able to render graphical representations of LaTeX typesetting language</w:t>
      </w:r>
    </w:p>
    <w:p>
      <w:pPr>
        <w:pStyle w:val="Normal"/>
        <w:rPr/>
      </w:pPr>
      <w:r>
        <w:rPr/>
      </w:r>
    </w:p>
    <w:p>
      <w:pPr>
        <w:pStyle w:val="Normal"/>
        <w:rPr/>
      </w:pPr>
      <w:r>
        <w:rPr/>
        <w:t>Labels:  Functional Requirement</w:t>
      </w:r>
    </w:p>
    <w:p>
      <w:pPr>
        <w:pStyle w:val="Heading3"/>
        <w:rPr/>
      </w:pPr>
      <w:r>
        <w:rPr/>
        <w:t>3.1.5  Saving to Database</w:t>
      </w:r>
    </w:p>
    <w:p>
      <w:pPr>
        <w:pStyle w:val="Normal"/>
        <w:rPr/>
      </w:pPr>
      <w:r>
        <w:rPr/>
      </w:r>
    </w:p>
    <w:p>
      <w:pPr>
        <w:pStyle w:val="Normal"/>
        <w:rPr/>
      </w:pPr>
      <w:r>
        <w:rPr/>
        <w:t>System should support persisting code snippets via a save to a connected database instance</w:t>
      </w:r>
    </w:p>
    <w:p>
      <w:pPr>
        <w:pStyle w:val="Normal"/>
        <w:rPr/>
      </w:pPr>
      <w:r>
        <w:rPr/>
      </w:r>
    </w:p>
    <w:p>
      <w:pPr>
        <w:pStyle w:val="Normal"/>
        <w:rPr/>
      </w:pPr>
      <w:r>
        <w:rPr/>
        <w:t>Labels:  Functional Requirement</w:t>
      </w:r>
    </w:p>
    <w:p>
      <w:pPr>
        <w:pStyle w:val="Heading3"/>
        <w:rPr/>
      </w:pPr>
      <w:r>
        <w:rPr/>
        <w:t>3.1.6  Retrieving from Database</w:t>
      </w:r>
    </w:p>
    <w:p>
      <w:pPr>
        <w:pStyle w:val="Normal"/>
        <w:rPr/>
      </w:pPr>
      <w:r>
        <w:rPr/>
      </w:r>
    </w:p>
    <w:p>
      <w:pPr>
        <w:pStyle w:val="Normal"/>
        <w:rPr/>
      </w:pPr>
      <w:r>
        <w:rPr/>
        <w:t>System should support retrieving persisted code snippets from the database via a connected database instance</w:t>
      </w:r>
    </w:p>
    <w:p>
      <w:pPr>
        <w:pStyle w:val="Normal"/>
        <w:rPr/>
      </w:pPr>
      <w:r>
        <w:rPr/>
      </w:r>
    </w:p>
    <w:p>
      <w:pPr>
        <w:pStyle w:val="Normal"/>
        <w:rPr/>
      </w:pPr>
      <w:r>
        <w:rPr/>
        <w:t>Labels:  Functional Requirement</w:t>
      </w:r>
    </w:p>
    <w:p>
      <w:pPr>
        <w:pStyle w:val="Heading3"/>
        <w:rPr/>
      </w:pPr>
      <w:r>
        <w:rPr/>
        <w:t>3.1.7  Connecting to Discord messaging layer</w:t>
      </w:r>
    </w:p>
    <w:p>
      <w:pPr>
        <w:pStyle w:val="Normal"/>
        <w:rPr/>
      </w:pPr>
      <w:r>
        <w:rPr/>
      </w:r>
    </w:p>
    <w:p>
      <w:pPr>
        <w:pStyle w:val="Normal"/>
        <w:rPr/>
      </w:pPr>
      <w:r>
        <w:rPr/>
        <w:t>System should connect to the messaging layer to build commands on top of</w:t>
      </w:r>
    </w:p>
    <w:p>
      <w:pPr>
        <w:pStyle w:val="Normal"/>
        <w:rPr/>
      </w:pPr>
      <w:r>
        <w:rPr/>
      </w:r>
    </w:p>
    <w:p>
      <w:pPr>
        <w:pStyle w:val="Normal"/>
        <w:rPr/>
      </w:pPr>
      <w:r>
        <w:rPr/>
        <w:t>Labels:  Functional Requirement</w:t>
      </w:r>
    </w:p>
    <w:p>
      <w:pPr>
        <w:pStyle w:val="Heading3"/>
        <w:rPr/>
      </w:pPr>
      <w:r>
        <w:rPr/>
        <w:t>3.1.8  Connecting to Discord authentication layer</w:t>
      </w:r>
    </w:p>
    <w:p>
      <w:pPr>
        <w:pStyle w:val="Normal"/>
        <w:rPr/>
      </w:pPr>
      <w:r>
        <w:rPr/>
      </w:r>
    </w:p>
    <w:p>
      <w:pPr>
        <w:pStyle w:val="Normal"/>
        <w:rPr/>
      </w:pPr>
      <w:r>
        <w:rPr/>
        <w:t>System should connect to the authentication layer to differentiate peers connected to the network</w:t>
      </w:r>
    </w:p>
    <w:p>
      <w:pPr>
        <w:pStyle w:val="Normal"/>
        <w:rPr/>
      </w:pPr>
      <w:r>
        <w:rPr/>
      </w:r>
    </w:p>
    <w:p>
      <w:pPr>
        <w:pStyle w:val="Normal"/>
        <w:rPr/>
      </w:pPr>
      <w:r>
        <w:rPr/>
        <w:t>Labels:  Functional Requirement</w:t>
      </w:r>
    </w:p>
    <w:p>
      <w:pPr>
        <w:pStyle w:val="Heading3"/>
        <w:rPr/>
      </w:pPr>
      <w:r>
        <w:rPr/>
        <w:t>3.1.9  Connecting to Discord context layer</w:t>
      </w:r>
    </w:p>
    <w:p>
      <w:pPr>
        <w:pStyle w:val="Normal"/>
        <w:rPr/>
      </w:pPr>
      <w:r>
        <w:rPr/>
      </w:r>
    </w:p>
    <w:p>
      <w:pPr>
        <w:pStyle w:val="Normal"/>
        <w:rPr/>
      </w:pPr>
      <w:r>
        <w:rPr/>
        <w:t>System should connect to the context layer via an API token to gain access to the information about current connection context (users, usernames, data)</w:t>
      </w:r>
    </w:p>
    <w:p>
      <w:pPr>
        <w:pStyle w:val="Normal"/>
        <w:rPr/>
      </w:pPr>
      <w:r>
        <w:rPr/>
      </w:r>
    </w:p>
    <w:p>
      <w:pPr>
        <w:pStyle w:val="Normal"/>
        <w:rPr/>
      </w:pPr>
      <w:r>
        <w:rPr/>
        <w:t>Labels:  Functional Requirement</w:t>
      </w:r>
    </w:p>
    <w:p>
      <w:pPr>
        <w:pStyle w:val="Heading2"/>
        <w:rPr/>
      </w:pPr>
      <w:r>
        <w:rPr/>
        <w:t>3.2  Supportability Requirements</w:t>
      </w:r>
    </w:p>
    <w:p>
      <w:pPr>
        <w:pStyle w:val="Heading3"/>
        <w:rPr/>
      </w:pPr>
      <w:r>
        <w:rPr/>
        <w:t>3.2.1  Connections via hosted node</w:t>
      </w:r>
    </w:p>
    <w:p>
      <w:pPr>
        <w:pStyle w:val="Normal"/>
        <w:rPr/>
      </w:pPr>
      <w:r>
        <w:rPr/>
      </w:r>
    </w:p>
    <w:p>
      <w:pPr>
        <w:pStyle w:val="Normal"/>
        <w:rPr/>
      </w:pPr>
      <w:r>
        <w:rPr/>
        <w:t>System should support peer connections via an individual node to other nodes for communication</w:t>
      </w:r>
    </w:p>
    <w:p>
      <w:pPr>
        <w:pStyle w:val="Normal"/>
        <w:rPr/>
      </w:pPr>
      <w:r>
        <w:rPr/>
      </w:r>
    </w:p>
    <w:p>
      <w:pPr>
        <w:pStyle w:val="Normal"/>
        <w:rPr/>
      </w:pPr>
      <w:r>
        <w:rPr/>
        <w:t>Labels:  Functional Requirement</w:t>
      </w:r>
    </w:p>
    <w:p>
      <w:pPr>
        <w:pStyle w:val="Heading3"/>
        <w:rPr/>
      </w:pPr>
      <w:r>
        <w:rPr/>
        <w:t>3.2.2  Configurability for self-hosting</w:t>
      </w:r>
    </w:p>
    <w:p>
      <w:pPr>
        <w:pStyle w:val="Normal"/>
        <w:rPr/>
      </w:pPr>
      <w:r>
        <w:rPr/>
      </w:r>
    </w:p>
    <w:p>
      <w:pPr>
        <w:pStyle w:val="Normal"/>
        <w:rPr/>
      </w:pPr>
      <w:r>
        <w:rPr/>
        <w:t>System should support configurability to be deployed P2P or centralized with custom database connections and settings based on user needs</w:t>
      </w:r>
    </w:p>
    <w:p>
      <w:pPr>
        <w:pStyle w:val="Normal"/>
        <w:rPr/>
      </w:pPr>
      <w:r>
        <w:rPr/>
      </w:r>
    </w:p>
    <w:p>
      <w:pPr>
        <w:pStyle w:val="Normal"/>
        <w:rPr/>
      </w:pPr>
      <w:r>
        <w:rPr/>
        <w:t>Labels:  Functional Requirement</w:t>
      </w:r>
    </w:p>
    <w:p>
      <w:pPr>
        <w:pStyle w:val="Heading3"/>
        <w:rPr/>
      </w:pPr>
      <w:r>
        <w:rPr/>
        <w:t xml:space="preserve">3.2.3  Extensibility for self-hosting </w:t>
      </w:r>
    </w:p>
    <w:p>
      <w:pPr>
        <w:pStyle w:val="Normal"/>
        <w:rPr/>
      </w:pPr>
      <w:r>
        <w:rPr/>
      </w:r>
    </w:p>
    <w:p>
      <w:pPr>
        <w:pStyle w:val="Normal"/>
        <w:rPr/>
      </w:pPr>
      <w:r>
        <w:rPr/>
        <w:t>System should support extensibility with custom usability requirements if deployed by user in centralized or P2P way</w:t>
      </w:r>
    </w:p>
    <w:p>
      <w:pPr>
        <w:pStyle w:val="Normal"/>
        <w:rPr/>
      </w:pPr>
      <w:r>
        <w:rPr/>
      </w:r>
    </w:p>
    <w:p>
      <w:pPr>
        <w:pStyle w:val="Normal"/>
        <w:rPr/>
      </w:pPr>
      <w:r>
        <w:rPr/>
        <w:t>Labels:  Functional Requirement</w:t>
      </w:r>
    </w:p>
    <w:p>
      <w:pPr>
        <w:pStyle w:val="Heading3"/>
        <w:rPr/>
      </w:pPr>
      <w:r>
        <w:rPr/>
        <w:t>3.2.4  Supportability of messaging layer</w:t>
      </w:r>
    </w:p>
    <w:p>
      <w:pPr>
        <w:pStyle w:val="Normal"/>
        <w:rPr/>
      </w:pPr>
      <w:r>
        <w:rPr/>
      </w:r>
    </w:p>
    <w:p>
      <w:pPr>
        <w:pStyle w:val="Normal"/>
        <w:rPr/>
      </w:pPr>
      <w:r>
        <w:rPr/>
        <w:t>System should support incoming messages and commands via a socket connection to server / peers</w:t>
      </w:r>
    </w:p>
    <w:p>
      <w:pPr>
        <w:pStyle w:val="Normal"/>
        <w:rPr/>
      </w:pPr>
      <w:r>
        <w:rPr/>
      </w:r>
    </w:p>
    <w:p>
      <w:pPr>
        <w:pStyle w:val="Normal"/>
        <w:rPr/>
      </w:pPr>
      <w:r>
        <w:rPr/>
        <w:t>Labels:  Functional Requirement</w:t>
      </w:r>
    </w:p>
    <w:p>
      <w:pPr>
        <w:pStyle w:val="Heading2"/>
        <w:rPr/>
      </w:pPr>
      <w:r>
        <w:rPr/>
        <w:t>3.3  Security Requirements</w:t>
      </w:r>
    </w:p>
    <w:p>
      <w:pPr>
        <w:pStyle w:val="Heading3"/>
        <w:rPr/>
      </w:pPr>
      <w:r>
        <w:rPr/>
        <w:t>3.3.1  User differentiation</w:t>
      </w:r>
    </w:p>
    <w:p>
      <w:pPr>
        <w:pStyle w:val="Normal"/>
        <w:rPr/>
      </w:pPr>
      <w:r>
        <w:rPr/>
      </w:r>
    </w:p>
    <w:p>
      <w:pPr>
        <w:pStyle w:val="Normal"/>
        <w:rPr/>
      </w:pPr>
      <w:r>
        <w:rPr/>
        <w:t>System should differentiate users based on the connection to the authentication layer of the messaging application</w:t>
      </w:r>
    </w:p>
    <w:p>
      <w:pPr>
        <w:pStyle w:val="Normal"/>
        <w:rPr/>
      </w:pPr>
      <w:r>
        <w:rPr/>
      </w:r>
    </w:p>
    <w:p>
      <w:pPr>
        <w:pStyle w:val="Normal"/>
        <w:rPr/>
      </w:pPr>
      <w:r>
        <w:rPr/>
        <w:t>Labels:  Functional Requirement</w:t>
      </w:r>
    </w:p>
    <w:p>
      <w:pPr>
        <w:pStyle w:val="Heading3"/>
        <w:rPr/>
      </w:pPr>
      <w:r>
        <w:rPr/>
        <w:t>3.3.2  Database query access specification</w:t>
      </w:r>
    </w:p>
    <w:p>
      <w:pPr>
        <w:pStyle w:val="Normal"/>
        <w:rPr/>
      </w:pPr>
      <w:r>
        <w:rPr/>
      </w:r>
    </w:p>
    <w:p>
      <w:pPr>
        <w:pStyle w:val="Normal"/>
        <w:rPr/>
      </w:pPr>
      <w:r>
        <w:rPr/>
        <w:t>System should restrict queries from users based on their authenticated profile via the authentication layer as well as the current connection context </w:t>
      </w:r>
    </w:p>
    <w:p>
      <w:pPr>
        <w:pStyle w:val="Normal"/>
        <w:rPr/>
      </w:pPr>
      <w:r>
        <w:rPr/>
      </w:r>
    </w:p>
    <w:p>
      <w:pPr>
        <w:pStyle w:val="Normal"/>
        <w:rPr/>
      </w:pPr>
      <w:r>
        <w:rPr/>
        <w:t>Labels:  Functional Requirement</w:t>
      </w:r>
    </w:p>
    <w:p>
      <w:pPr>
        <w:pStyle w:val="Heading2"/>
        <w:rPr/>
      </w:pPr>
      <w:r>
        <w:rPr/>
        <w:t>3.4  Interface Requirements</w:t>
      </w:r>
    </w:p>
    <w:p>
      <w:pPr>
        <w:pStyle w:val="Heading3"/>
        <w:rPr/>
      </w:pPr>
      <w:r>
        <w:rPr/>
        <w:t>3.4.1  Text input</w:t>
      </w:r>
    </w:p>
    <w:p>
      <w:pPr>
        <w:pStyle w:val="Normal"/>
        <w:rPr/>
      </w:pPr>
      <w:r>
        <w:rPr/>
      </w:r>
    </w:p>
    <w:p>
      <w:pPr>
        <w:pStyle w:val="Normal"/>
        <w:rPr/>
      </w:pPr>
      <w:r>
        <w:rPr/>
        <w:t>System should accept text input by extending the functionality of the messaging layer</w:t>
      </w:r>
    </w:p>
    <w:p>
      <w:pPr>
        <w:pStyle w:val="Normal"/>
        <w:rPr/>
      </w:pPr>
      <w:r>
        <w:rPr/>
      </w:r>
    </w:p>
    <w:p>
      <w:pPr>
        <w:pStyle w:val="Normal"/>
        <w:rPr/>
      </w:pPr>
      <w:r>
        <w:rPr/>
        <w:t>Labels:  Functional Requirement</w:t>
      </w:r>
    </w:p>
    <w:p>
      <w:pPr>
        <w:pStyle w:val="Heading3"/>
        <w:rPr/>
      </w:pPr>
      <w:r>
        <w:rPr/>
        <w:t>3.4.2  Text output</w:t>
      </w:r>
    </w:p>
    <w:p>
      <w:pPr>
        <w:pStyle w:val="Normal"/>
        <w:rPr/>
      </w:pPr>
      <w:r>
        <w:rPr/>
      </w:r>
    </w:p>
    <w:p>
      <w:pPr>
        <w:pStyle w:val="Normal"/>
        <w:rPr/>
      </w:pPr>
      <w:r>
        <w:rPr/>
        <w:t>System should support sending back text output via the messaging layer. The output is to be a maximum of 2000 characters.</w:t>
      </w:r>
    </w:p>
    <w:p>
      <w:pPr>
        <w:pStyle w:val="Normal"/>
        <w:rPr/>
      </w:pPr>
      <w:r>
        <w:rPr/>
      </w:r>
    </w:p>
    <w:p>
      <w:pPr>
        <w:pStyle w:val="Normal"/>
        <w:rPr/>
      </w:pPr>
      <w:r>
        <w:rPr/>
        <w:t>Labels:  Functional Requirement</w:t>
      </w:r>
    </w:p>
    <w:p>
      <w:pPr>
        <w:pStyle w:val="Heading3"/>
        <w:rPr/>
      </w:pPr>
      <w:r>
        <w:rPr/>
        <w:t>3.4.3  Image output</w:t>
      </w:r>
    </w:p>
    <w:p>
      <w:pPr>
        <w:pStyle w:val="Normal"/>
        <w:rPr/>
      </w:pPr>
      <w:r>
        <w:rPr/>
      </w:r>
    </w:p>
    <w:p>
      <w:pPr>
        <w:pStyle w:val="Normal"/>
        <w:rPr/>
      </w:pPr>
      <w:r>
        <w:rPr/>
        <w:t>System should support sending back rendered images via the messaging layer. The number of images is to be a maximum of one.</w:t>
      </w:r>
    </w:p>
    <w:p>
      <w:pPr>
        <w:pStyle w:val="Normal"/>
        <w:rPr/>
      </w:pPr>
      <w:r>
        <w:rPr/>
      </w:r>
    </w:p>
    <w:p>
      <w:pPr>
        <w:pStyle w:val="Normal"/>
        <w:rPr/>
      </w:pPr>
      <w:r>
        <w:rPr/>
        <w:t>Labels:  Functional Requirement</w:t>
      </w:r>
    </w:p>
    <w:p>
      <w:pPr>
        <w:pStyle w:val="Heading2"/>
        <w:rPr/>
      </w:pPr>
      <w:r>
        <w:rPr/>
        <w:t>3.5  Assumptions / Constraints</w:t>
      </w:r>
    </w:p>
    <w:p>
      <w:pPr>
        <w:pStyle w:val="Normal"/>
        <w:rPr/>
      </w:pPr>
      <w:r>
        <w:rPr/>
        <w:t>Labels:  Constraint</w:t>
      </w:r>
    </w:p>
    <w:p>
      <w:pPr>
        <w:pStyle w:val="Heading3"/>
        <w:rPr/>
      </w:pPr>
      <w:r>
        <w:rPr/>
        <w:t xml:space="preserve">3.5.1  Connectivity to Discord </w:t>
      </w:r>
    </w:p>
    <w:p>
      <w:pPr>
        <w:pStyle w:val="Normal"/>
        <w:rPr/>
      </w:pPr>
      <w:r>
        <w:rPr/>
      </w:r>
    </w:p>
    <w:p>
      <w:pPr>
        <w:pStyle w:val="Normal"/>
        <w:rPr/>
      </w:pPr>
      <w:r>
        <w:rPr/>
        <w:t>System assumes available connection to Discord context, messaging, and authentication layers via a Token to facilitate P2P communication</w:t>
      </w:r>
    </w:p>
    <w:p>
      <w:pPr>
        <w:pStyle w:val="Normal"/>
        <w:rPr/>
      </w:pPr>
      <w:r>
        <w:rPr/>
      </w:r>
    </w:p>
    <w:p>
      <w:pPr>
        <w:pStyle w:val="Normal"/>
        <w:rPr/>
      </w:pPr>
      <w:r>
        <w:rPr/>
        <w:t>Labels:  Functional Requirement</w:t>
      </w:r>
    </w:p>
    <w:p>
      <w:pPr>
        <w:pStyle w:val="Heading3"/>
        <w:rPr/>
      </w:pPr>
      <w:r>
        <w:rPr/>
        <w:t>3.5.2  Connectivity to Database</w:t>
      </w:r>
    </w:p>
    <w:p>
      <w:pPr>
        <w:pStyle w:val="Normal"/>
        <w:rPr/>
      </w:pPr>
      <w:r>
        <w:rPr/>
      </w:r>
    </w:p>
    <w:p>
      <w:pPr>
        <w:pStyle w:val="Normal"/>
        <w:rPr/>
      </w:pPr>
      <w:r>
        <w:rPr/>
        <w:t>System assumes available connection to a database instance to facilitate data persistence and retrieval for each connected node</w:t>
      </w:r>
    </w:p>
    <w:p>
      <w:pPr>
        <w:pStyle w:val="Normal"/>
        <w:rPr/>
      </w:pPr>
      <w:r>
        <w:rPr/>
      </w:r>
    </w:p>
    <w:p>
      <w:pPr>
        <w:pStyle w:val="Normal"/>
        <w:rPr/>
      </w:pPr>
      <w:r>
        <w:rPr/>
        <w:t>Labels:  Functional Requirement</w:t>
      </w:r>
    </w:p>
    <w:p>
      <w:pPr>
        <w:pStyle w:val="Heading1"/>
        <w:rPr/>
      </w:pPr>
      <w:r>
        <w:rPr/>
        <w:t>5  Functional Requirements Definition Approval</w:t>
      </w:r>
    </w:p>
    <w:p>
      <w:pPr>
        <w:pStyle w:val="Normal"/>
        <w:rPr/>
      </w:pPr>
      <w:r>
        <w:rPr/>
      </w:r>
    </w:p>
    <w:p>
      <w:pPr>
        <w:pStyle w:val="Normal"/>
        <w:rPr/>
      </w:pPr>
      <w:r>
        <w:rPr/>
        <w:t>The undersigned acknowledge they have reviewed the Functional Requirements Definition and agree with the approach it presents. Any changes to this Requirements Definition will be coordinated with and approved by the undersigned or their designated representatives.</w:t>
      </w:r>
    </w:p>
    <w:tbl>
      <w:tblPr>
        <w:tblW w:w="9453" w:type="dxa"/>
        <w:jc w:val="left"/>
        <w:tblInd w:w="0" w:type="dxa"/>
        <w:tblCellMar>
          <w:top w:w="0" w:type="dxa"/>
          <w:left w:w="108" w:type="dxa"/>
          <w:bottom w:w="0" w:type="dxa"/>
          <w:right w:w="108" w:type="dxa"/>
        </w:tblCellMar>
        <w:tblLook w:val="04a0" w:noVBand="1" w:noHBand="0" w:lastColumn="0" w:firstColumn="1" w:lastRow="0" w:firstRow="1"/>
      </w:tblPr>
      <w:tblGrid>
        <w:gridCol w:w="1425"/>
        <w:gridCol w:w="5331"/>
        <w:gridCol w:w="772"/>
        <w:gridCol w:w="1924"/>
      </w:tblGrid>
      <w:tr>
        <w:trPr>
          <w:trHeight w:val="1896"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Signature: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drawing>
                <wp:anchor behindDoc="0" distT="0" distB="0" distL="0" distR="0" simplePos="0" locked="0" layoutInCell="1" allowOverlap="1" relativeHeight="2">
                  <wp:simplePos x="0" y="0"/>
                  <wp:positionH relativeFrom="column">
                    <wp:posOffset>163830</wp:posOffset>
                  </wp:positionH>
                  <wp:positionV relativeFrom="paragraph">
                    <wp:posOffset>-435610</wp:posOffset>
                  </wp:positionV>
                  <wp:extent cx="1819275" cy="601980"/>
                  <wp:effectExtent l="0" t="0" r="0" b="0"/>
                  <wp:wrapNone/>
                  <wp:docPr id="1" name="In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7" descr=""/>
                          <pic:cNvPicPr>
                            <a:picLocks noChangeAspect="1" noChangeArrowheads="1"/>
                          </pic:cNvPicPr>
                        </pic:nvPicPr>
                        <pic:blipFill>
                          <a:blip r:embed="rId2"/>
                          <a:stretch>
                            <a:fillRect/>
                          </a:stretch>
                        </pic:blipFill>
                        <pic:spPr bwMode="auto">
                          <a:xfrm>
                            <a:off x="0" y="0"/>
                            <a:ext cx="1819275" cy="601980"/>
                          </a:xfrm>
                          <a:prstGeom prst="rect">
                            <a:avLst/>
                          </a:prstGeom>
                        </pic:spPr>
                      </pic:pic>
                    </a:graphicData>
                  </a:graphic>
                </wp:anchor>
              </w:drawing>
            </w:r>
            <w:r>
              <w:rPr/>
              <w:t>_</w:t>
            </w:r>
            <w:r>
              <w:rPr/>
              <w:t>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Date:</w:t>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20</w:t>
            </w:r>
            <w:r>
              <w:rPr>
                <w:vertAlign w:val="superscript"/>
              </w:rPr>
              <w:t>th</w:t>
            </w:r>
            <w:r>
              <w:rPr/>
              <w:t>, 2020</w:t>
            </w:r>
          </w:p>
        </w:tc>
      </w:tr>
      <w:tr>
        <w:trPr>
          <w:trHeight w:val="286"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Print Name: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Andrii Dobroshynskyi</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r>
        <w:trPr>
          <w:trHeight w:val="305"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Title: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r>
        <w:trPr>
          <w:trHeight w:val="305"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Role: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mc:AlternateContent>
                <mc:Choice Requires="wps">
                  <w:drawing>
                    <wp:anchor behindDoc="0" distT="0" distB="0" distL="0" distR="0" simplePos="0" locked="0" layoutInCell="1" allowOverlap="1" relativeHeight="3">
                      <wp:simplePos x="0" y="0"/>
                      <wp:positionH relativeFrom="column">
                        <wp:posOffset>848995</wp:posOffset>
                      </wp:positionH>
                      <wp:positionV relativeFrom="paragraph">
                        <wp:posOffset>28575</wp:posOffset>
                      </wp:positionV>
                      <wp:extent cx="1504950" cy="313690"/>
                      <wp:effectExtent l="0" t="0" r="0" b="0"/>
                      <wp:wrapNone/>
                      <wp:docPr id="2" name="Shape1"/>
                      <a:graphic xmlns:a="http://schemas.openxmlformats.org/drawingml/2006/main">
                        <a:graphicData uri="http://schemas.microsoft.com/office/word/2010/wordprocessingShape">
                          <wps:wsp>
                            <wps:cNvSpPr/>
                            <wps:spPr>
                              <a:xfrm>
                                <a:off x="0" y="0"/>
                                <a:ext cx="1504440" cy="313200"/>
                              </a:xfrm>
                              <a:custGeom>
                                <a:avLst/>
                                <a:gdLst/>
                                <a:ahLst/>
                                <a:rect l="l" t="t" r="r" b="b"/>
                                <a:pathLst>
                                  <a:path w="5384" h="1480">
                                    <a:moveTo>
                                      <a:pt x="1587" y="1026"/>
                                    </a:moveTo>
                                    <a:cubicBezTo>
                                      <a:pt x="1797" y="661"/>
                                      <a:pt x="1052" y="264"/>
                                      <a:pt x="982" y="825"/>
                                    </a:cubicBezTo>
                                    <a:cubicBezTo>
                                      <a:pt x="962" y="984"/>
                                      <a:pt x="696" y="1479"/>
                                      <a:pt x="1234" y="1406"/>
                                    </a:cubicBezTo>
                                    <a:cubicBezTo>
                                      <a:pt x="1598" y="1356"/>
                                      <a:pt x="2106" y="1125"/>
                                      <a:pt x="1890" y="801"/>
                                    </a:cubicBezTo>
                                    <a:cubicBezTo>
                                      <a:pt x="1783" y="638"/>
                                      <a:pt x="1000" y="1201"/>
                                      <a:pt x="1638" y="1229"/>
                                    </a:cubicBezTo>
                                    <a:cubicBezTo>
                                      <a:pt x="2187" y="1254"/>
                                      <a:pt x="2386" y="487"/>
                                      <a:pt x="2949" y="1053"/>
                                    </a:cubicBezTo>
                                    <a:cubicBezTo>
                                      <a:pt x="3037" y="1141"/>
                                      <a:pt x="5192" y="0"/>
                                      <a:pt x="3579" y="1053"/>
                                    </a:cubicBezTo>
                                    <a:cubicBezTo>
                                      <a:pt x="3324" y="1219"/>
                                      <a:pt x="1767" y="1321"/>
                                      <a:pt x="3226" y="1129"/>
                                    </a:cubicBezTo>
                                    <a:cubicBezTo>
                                      <a:pt x="3975" y="1030"/>
                                      <a:pt x="5383" y="1116"/>
                                      <a:pt x="1965" y="1203"/>
                                    </a:cubicBezTo>
                                    <a:lnTo>
                                      <a:pt x="428" y="1355"/>
                                    </a:lnTo>
                                    <a:lnTo>
                                      <a:pt x="100" y="1355"/>
                                    </a:lnTo>
                                    <a:lnTo>
                                      <a:pt x="0" y="1355"/>
                                    </a:lnTo>
                                  </a:path>
                                </a:pathLst>
                              </a:custGeom>
                              <a:noFill/>
                              <a:ln w="32400">
                                <a:solidFill>
                                  <a:srgbClr val="3465a4"/>
                                </a:solidFill>
                                <a:round/>
                              </a:ln>
                            </wps:spPr>
                            <wps:style>
                              <a:lnRef idx="0"/>
                              <a:fillRef idx="0"/>
                              <a:effectRef idx="0"/>
                              <a:fontRef idx="minor"/>
                            </wps:style>
                            <wps:bodyPr/>
                          </wps:wsp>
                        </a:graphicData>
                      </a:graphic>
                    </wp:anchor>
                  </w:drawing>
                </mc:Choice>
                <mc:Fallback>
                  <w:pict/>
                </mc:Fallback>
              </mc:AlternateContent>
            </w:r>
            <w:r>
              <w:rP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r>
        <w:trPr>
          <w:trHeight w:val="286"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Signature: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i/>
                <w:i/>
                <w:iCs/>
              </w:rPr>
            </w:pPr>
            <w:r>
              <w:rPr>
                <w:i/>
                <w:iCs/>
              </w:rPr>
              <w:t xml:space="preserve">Cole Smith </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Date:</w:t>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March 20</w:t>
            </w:r>
            <w:r>
              <w:rPr>
                <w:vertAlign w:val="superscript"/>
              </w:rPr>
              <w:t>th</w:t>
            </w:r>
            <w:r>
              <w:rPr/>
              <w:t>, 2020</w:t>
            </w:r>
          </w:p>
        </w:tc>
      </w:tr>
      <w:tr>
        <w:trPr>
          <w:trHeight w:val="305"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Print Name: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Cole Smith</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r>
        <w:trPr>
          <w:trHeight w:val="286"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Title: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r>
        <w:trPr>
          <w:trHeight w:val="305" w:hRule="atLeast"/>
        </w:trPr>
        <w:tc>
          <w:tcPr>
            <w:tcW w:w="1425"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Role:</w:t>
            </w:r>
          </w:p>
        </w:tc>
        <w:tc>
          <w:tcPr>
            <w:tcW w:w="5331"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92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bl>
    <w:p>
      <w:pPr>
        <w:pStyle w:val="Normal"/>
        <w:rPr/>
      </w:pPr>
      <w:r>
        <w:rPr/>
      </w:r>
    </w:p>
    <w:p>
      <w:pPr>
        <w:pStyle w:val="Heading1"/>
        <w:rPr/>
      </w:pPr>
      <w:r>
        <w:rPr/>
        <w:t>6  References</w:t>
      </w:r>
    </w:p>
    <w:p>
      <w:pPr>
        <w:pStyle w:val="Normal"/>
        <w:rPr/>
      </w:pPr>
      <w:r>
        <w:rPr/>
        <w:t xml:space="preserve">The following table summarizes the documents referenced in this document. </w:t>
        <w:br/>
        <w:t xml:space="preserve"> </w:t>
      </w:r>
    </w:p>
    <w:tbl>
      <w:tblPr>
        <w:tblW w:w="9360" w:type="dxa"/>
        <w:jc w:val="left"/>
        <w:tblInd w:w="0" w:type="dxa"/>
        <w:tblCellMar>
          <w:top w:w="0" w:type="dxa"/>
          <w:left w:w="108" w:type="dxa"/>
          <w:bottom w:w="0" w:type="dxa"/>
          <w:right w:w="108" w:type="dxa"/>
        </w:tblCellMar>
        <w:tblLook w:val="04a0" w:noVBand="1" w:noHBand="0" w:lastColumn="0" w:firstColumn="1" w:lastRow="0" w:firstRow="1"/>
      </w:tblPr>
      <w:tblGrid>
        <w:gridCol w:w="5264"/>
        <w:gridCol w:w="2289"/>
        <w:gridCol w:w="1807"/>
      </w:tblGrid>
      <w:tr>
        <w:trPr/>
        <w:tc>
          <w:tcPr>
            <w:tcW w:w="52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Document Name and Version</w:t>
            </w:r>
          </w:p>
        </w:tc>
        <w:tc>
          <w:tcPr>
            <w:tcW w:w="228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Description</w:t>
            </w:r>
          </w:p>
        </w:tc>
        <w:tc>
          <w:tcPr>
            <w:tcW w:w="1807"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b/>
              </w:rPr>
              <w:t>Location</w:t>
            </w:r>
          </w:p>
        </w:tc>
      </w:tr>
      <w:tr>
        <w:trPr/>
        <w:tc>
          <w:tcPr>
            <w:tcW w:w="5264"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2289"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c>
          <w:tcPr>
            <w:tcW w:w="1807" w:type="dxa"/>
            <w:tcBorders>
              <w:top w:val="single" w:sz="10" w:space="0" w:color="DDDDDD"/>
              <w:left w:val="single" w:sz="10" w:space="0" w:color="DDDDDD"/>
              <w:bottom w:val="single" w:sz="10" w:space="0" w:color="DDDDDD"/>
              <w:right w:val="single" w:sz="10" w:space="0" w:color="DDDDDD"/>
            </w:tcBorders>
            <w:vAlign w:val="center"/>
          </w:tcPr>
          <w:p>
            <w:pPr>
              <w:pStyle w:val="Normal"/>
              <w:spacing w:before="0" w:after="0"/>
              <w:rPr/>
            </w:pPr>
            <w:r>
              <w:rPr/>
            </w:r>
          </w:p>
        </w:tc>
      </w:tr>
    </w:tbl>
    <w:p>
      <w:pPr>
        <w:pStyle w:val="Normal"/>
        <w:rPr/>
      </w:pPr>
      <w:r>
        <w:rPr/>
      </w:r>
    </w:p>
    <w:p>
      <w:pPr>
        <w:pStyle w:val="Normal"/>
        <w:rPr/>
      </w:pPr>
      <w:r>
        <w:rPr/>
        <w:t>Rationale: N/A</w:t>
      </w:r>
    </w:p>
    <w:p>
      <w:pPr>
        <w:pStyle w:val="Normal"/>
        <w:rPr/>
      </w:pPr>
      <w:r>
        <w:rPr/>
        <w:t>Quality Score: N/A</w:t>
      </w:r>
    </w:p>
    <w:p>
      <w:pPr>
        <w:pStyle w:val="Normal"/>
        <w:widowControl/>
        <w:bidi w:val="0"/>
        <w:spacing w:lineRule="auto" w:line="259" w:before="0" w:after="160"/>
        <w:jc w:val="left"/>
        <w:rPr/>
      </w:pPr>
      <w:r>
        <w:rPr/>
        <w:t xml:space="preserve">Labels: </w:t>
      </w:r>
      <w:r>
        <w:rPr>
          <w:i/>
        </w:rPr>
        <w:t>None to display.</w:t>
      </w:r>
    </w:p>
    <w:sectPr>
      <w:footerReference w:type="default" r:id="rId3"/>
      <w:type w:val="nextPage"/>
      <w:pgSz w:w="12240" w:h="15840"/>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Functional Requirements    </w:t>
    </w:r>
  </w:p>
</w:ftr>
</file>

<file path=word/settings.xml><?xml version="1.0" encoding="utf-8"?>
<w:settings xmlns:w="http://schemas.openxmlformats.org/wordprocessingml/2006/main">
  <w:zoom w:percent="10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001b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001bc"/>
    <w:pPr>
      <w:keepNext w:val="true"/>
      <w:keepLines/>
      <w:spacing w:before="2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001bc"/>
    <w:pPr>
      <w:keepNext w:val="true"/>
      <w:keepLines/>
      <w:spacing w:before="2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8001bc"/>
    <w:pPr>
      <w:keepNext w:val="true"/>
      <w:keepLines/>
      <w:spacing w:before="2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8001bc"/>
    <w:pPr>
      <w:keepNext w:val="true"/>
      <w:keepLines/>
      <w:spacing w:before="2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8001bc"/>
    <w:pPr>
      <w:keepNext w:val="true"/>
      <w:keepLines/>
      <w:spacing w:before="2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01b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001b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8001bc"/>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8001bc"/>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8001bc"/>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sid w:val="008001bc"/>
    <w:rPr>
      <w:rFonts w:ascii="Calibri Light" w:hAnsi="Calibri Light" w:eastAsia="" w:cs="" w:asciiTheme="majorHAnsi" w:cstheme="majorBidi" w:eastAsiaTheme="majorEastAsia" w:hAnsiTheme="majorHAnsi"/>
      <w:color w:val="1F4D78" w:themeColor="accent1" w:themeShade="7f"/>
    </w:rPr>
  </w:style>
  <w:style w:type="character" w:styleId="TitleChar" w:customStyle="1">
    <w:name w:val="Title Char"/>
    <w:basedOn w:val="DefaultParagraphFont"/>
    <w:link w:val="Title"/>
    <w:uiPriority w:val="10"/>
    <w:qFormat/>
    <w:rsid w:val="008001bc"/>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1bc"/>
    <w:rPr>
      <w:rFonts w:eastAsia="" w:eastAsiaTheme="minorEastAsia"/>
      <w:color w:val="5A5A5A" w:themeColor="text1" w:themeTint="a5"/>
      <w:spacing w:val="15"/>
    </w:rPr>
  </w:style>
  <w:style w:type="character" w:styleId="Strong">
    <w:name w:val="Strong"/>
    <w:basedOn w:val="DefaultParagraphFont"/>
    <w:uiPriority w:val="22"/>
    <w:qFormat/>
    <w:rsid w:val="008001bc"/>
    <w:rPr>
      <w:b/>
      <w:bCs/>
    </w:rPr>
  </w:style>
  <w:style w:type="character" w:styleId="QuoteChar" w:customStyle="1">
    <w:name w:val="Quote Char"/>
    <w:basedOn w:val="DefaultParagraphFont"/>
    <w:link w:val="Quote"/>
    <w:uiPriority w:val="29"/>
    <w:qFormat/>
    <w:rsid w:val="008001bc"/>
    <w:rPr>
      <w:i/>
      <w:iCs/>
      <w:color w:val="404040" w:themeColor="text1" w:themeTint="bf"/>
    </w:rPr>
  </w:style>
  <w:style w:type="character" w:styleId="InternetLink">
    <w:name w:val="Hyperlink"/>
    <w:basedOn w:val="DefaultParagraphFont"/>
    <w:uiPriority w:val="99"/>
    <w:unhideWhenUsed/>
    <w:rsid w:val="00c65b3c"/>
    <w:rPr>
      <w:color w:val="0563C1" w:themeColor="hyperlink"/>
      <w:u w:val="single"/>
    </w:rPr>
  </w:style>
  <w:style w:type="character" w:styleId="HeaderChar" w:customStyle="1">
    <w:name w:val="Header Char"/>
    <w:basedOn w:val="DefaultParagraphFont"/>
    <w:link w:val="Header"/>
    <w:uiPriority w:val="99"/>
    <w:qFormat/>
    <w:rsid w:val="00c65b3c"/>
    <w:rPr/>
  </w:style>
  <w:style w:type="character" w:styleId="FooterChar" w:customStyle="1">
    <w:name w:val="Footer Char"/>
    <w:basedOn w:val="DefaultParagraphFont"/>
    <w:link w:val="Footer"/>
    <w:uiPriority w:val="99"/>
    <w:qFormat/>
    <w:rsid w:val="00c65b3c"/>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001bc"/>
    <w:pPr>
      <w:pBdr>
        <w:bottom w:val="single" w:sz="10" w:space="1" w:color="000000"/>
      </w:pBdr>
      <w:spacing w:lineRule="auto" w:line="240" w:before="0" w:after="2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1bc"/>
    <w:pPr>
      <w:spacing w:before="60" w:after="160"/>
      <w:contextualSpacing/>
    </w:pPr>
    <w:rPr>
      <w:rFonts w:eastAsia="" w:eastAsiaTheme="minorEastAsia"/>
      <w:color w:val="5A5A5A" w:themeColor="text1" w:themeTint="a5"/>
      <w:spacing w:val="15"/>
    </w:rPr>
  </w:style>
  <w:style w:type="paragraph" w:styleId="Quote">
    <w:name w:val="Quote"/>
    <w:basedOn w:val="Normal"/>
    <w:next w:val="Normal"/>
    <w:link w:val="QuoteChar"/>
    <w:uiPriority w:val="29"/>
    <w:qFormat/>
    <w:rsid w:val="008001bc"/>
    <w:pPr>
      <w:ind w:left="360" w:right="360" w:hanging="0"/>
    </w:pPr>
    <w:rPr>
      <w:i/>
      <w:iCs/>
      <w:color w:val="666666"/>
      <w:sz w:val="28"/>
      <w:szCs w:val="28"/>
    </w:rPr>
  </w:style>
  <w:style w:type="paragraph" w:styleId="TOCHeading">
    <w:name w:val="TOC Heading"/>
    <w:basedOn w:val="Heading1"/>
    <w:next w:val="Normal"/>
    <w:uiPriority w:val="39"/>
    <w:unhideWhenUsed/>
    <w:qFormat/>
    <w:rsid w:val="00c65b3c"/>
    <w:pPr/>
    <w:rPr/>
  </w:style>
  <w:style w:type="paragraph" w:styleId="Contents1">
    <w:name w:val="TOC 1"/>
    <w:basedOn w:val="Normal"/>
    <w:next w:val="Normal"/>
    <w:autoRedefine/>
    <w:uiPriority w:val="39"/>
    <w:unhideWhenUsed/>
    <w:rsid w:val="00c65b3c"/>
    <w:pPr>
      <w:spacing w:before="0" w:after="100"/>
    </w:pPr>
    <w:rPr/>
  </w:style>
  <w:style w:type="paragraph" w:styleId="Contents2">
    <w:name w:val="TOC 2"/>
    <w:basedOn w:val="Normal"/>
    <w:next w:val="Normal"/>
    <w:autoRedefine/>
    <w:uiPriority w:val="39"/>
    <w:unhideWhenUsed/>
    <w:rsid w:val="00c65b3c"/>
    <w:pPr>
      <w:spacing w:before="0" w:after="100"/>
      <w:ind w:left="220" w:hanging="0"/>
    </w:pPr>
    <w:rPr/>
  </w:style>
  <w:style w:type="paragraph" w:styleId="Contents3">
    <w:name w:val="TOC 3"/>
    <w:basedOn w:val="Normal"/>
    <w:next w:val="Normal"/>
    <w:autoRedefine/>
    <w:uiPriority w:val="39"/>
    <w:unhideWhenUsed/>
    <w:rsid w:val="00c65b3c"/>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65b3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b3c"/>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ea141a"/>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LibreOffice/6.4.1.2$Linux_X86_64 LibreOffice_project/40$Build-2</Application>
  <Pages>7</Pages>
  <Words>945</Words>
  <Characters>6087</Characters>
  <CharactersWithSpaces>6965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2011-06-21T19:03:00Z</dcterms:created>
  <dc:creator>TheCreator</dc:creator>
  <dc:description/>
  <dc:language>en-US</dc:language>
  <cp:lastModifiedBy/>
  <dcterms:modified xsi:type="dcterms:W3CDTF">2020-05-20T22:23:09Z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