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8114" w14:textId="77777777" w:rsidR="004A2BD9" w:rsidRDefault="004A2BD9">
      <w:pPr>
        <w:spacing w:after="80"/>
      </w:pPr>
    </w:p>
    <w:p w14:paraId="34E9851A" w14:textId="77777777" w:rsidR="004A2BD9" w:rsidRDefault="004A2BD9">
      <w:pPr>
        <w:spacing w:after="80"/>
      </w:pPr>
    </w:p>
    <w:p w14:paraId="7DA4100E" w14:textId="77777777" w:rsidR="004A2BD9" w:rsidRDefault="004A2BD9">
      <w:pPr>
        <w:spacing w:after="80"/>
      </w:pPr>
    </w:p>
    <w:p w14:paraId="1A08F295" w14:textId="77777777" w:rsidR="004A2BD9" w:rsidRDefault="004A2BD9">
      <w:pPr>
        <w:spacing w:after="80"/>
      </w:pPr>
    </w:p>
    <w:p w14:paraId="644EFD97" w14:textId="77777777" w:rsidR="004A2BD9" w:rsidRDefault="00000000">
      <w:pPr>
        <w:spacing w:after="200"/>
        <w:jc w:val="center"/>
      </w:pPr>
      <w:r>
        <w:rPr>
          <w:b/>
          <w:bCs/>
          <w:color w:val="2D5016"/>
          <w:sz w:val="52"/>
          <w:szCs w:val="52"/>
        </w:rPr>
        <w:t>Webseiten-Konzept</w:t>
      </w:r>
    </w:p>
    <w:p w14:paraId="4563844A" w14:textId="77777777" w:rsidR="004A2BD9" w:rsidRDefault="00000000">
      <w:pPr>
        <w:spacing w:after="120"/>
        <w:jc w:val="center"/>
      </w:pPr>
      <w:r>
        <w:rPr>
          <w:color w:val="4A7C28"/>
          <w:sz w:val="40"/>
          <w:szCs w:val="40"/>
        </w:rPr>
        <w:t>Gemeinsam Kochen – Gemeinsam Wachsen</w:t>
      </w:r>
    </w:p>
    <w:p w14:paraId="15D6DD15" w14:textId="77777777" w:rsidR="004A2BD9" w:rsidRDefault="00000000">
      <w:pPr>
        <w:spacing w:after="80"/>
        <w:jc w:val="center"/>
      </w:pPr>
      <w:r>
        <w:rPr>
          <w:sz w:val="26"/>
          <w:szCs w:val="26"/>
        </w:rPr>
        <w:t>FEIN-Pilotprojekt – Bezirk Lichtenberg (Berlin)</w:t>
      </w:r>
    </w:p>
    <w:p w14:paraId="6EEC2C11" w14:textId="77777777" w:rsidR="004A2BD9" w:rsidRDefault="00000000">
      <w:pPr>
        <w:spacing w:after="400"/>
        <w:jc w:val="center"/>
      </w:pPr>
      <w:r>
        <w:rPr>
          <w:sz w:val="26"/>
          <w:szCs w:val="26"/>
        </w:rPr>
        <w:t xml:space="preserve">Träger: </w:t>
      </w:r>
      <w:proofErr w:type="spellStart"/>
      <w:proofErr w:type="gramStart"/>
      <w:r>
        <w:rPr>
          <w:sz w:val="26"/>
          <w:szCs w:val="26"/>
        </w:rPr>
        <w:t>Mavka.Berlin.Volunteers</w:t>
      </w:r>
      <w:proofErr w:type="spellEnd"/>
      <w:proofErr w:type="gramEnd"/>
    </w:p>
    <w:p w14:paraId="75638647" w14:textId="15883D0A" w:rsidR="004A2BD9" w:rsidRDefault="00000000">
      <w:pPr>
        <w:pBdr>
          <w:top w:val="single" w:sz="2" w:space="8" w:color="4A7C28"/>
        </w:pBdr>
        <w:spacing w:before="200" w:after="600"/>
        <w:jc w:val="center"/>
      </w:pPr>
      <w:r>
        <w:rPr>
          <w:i/>
          <w:iCs/>
        </w:rPr>
        <w:t>Strukturelles Konzept für UX-/UI-Design und technische Umsetzung</w:t>
      </w:r>
    </w:p>
    <w:p w14:paraId="0623469C" w14:textId="77777777" w:rsidR="004A2BD9" w:rsidRDefault="00000000">
      <w:pPr>
        <w:jc w:val="center"/>
      </w:pPr>
      <w:r>
        <w:t>Stand: Februar 2026 – Entwurf</w:t>
      </w:r>
    </w:p>
    <w:p w14:paraId="1258890B" w14:textId="77777777" w:rsidR="004A2BD9" w:rsidRDefault="004A2BD9">
      <w:pPr>
        <w:sectPr w:rsidR="004A2BD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98E3194" w14:textId="77777777" w:rsidR="004A2BD9" w:rsidRDefault="00000000">
      <w:pPr>
        <w:spacing w:after="300"/>
      </w:pPr>
      <w:r>
        <w:rPr>
          <w:b/>
          <w:bCs/>
          <w:color w:val="2D5016"/>
          <w:sz w:val="36"/>
          <w:szCs w:val="36"/>
        </w:rPr>
        <w:lastRenderedPageBreak/>
        <w:t>Inhaltsverzeichnis</w:t>
      </w:r>
    </w:p>
    <w:sdt>
      <w:sdtPr>
        <w:alias w:val="Inhaltsverzeichnis"/>
        <w:id w:val="-1158070014"/>
      </w:sdtPr>
      <w:sdtContent>
        <w:p w14:paraId="0F10D8A7" w14:textId="77777777" w:rsidR="00F94B2F" w:rsidRDefault="00000000">
          <w:pPr>
            <w:pStyle w:val="Verzeichnis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830152" w:history="1">
            <w:r w:rsidR="00F94B2F">
              <w:rPr>
                <w:rStyle w:val="Hyperlink"/>
                <w:noProof/>
              </w:rPr>
              <w:t>1. Einleitung und Projektkontext</w:t>
            </w:r>
            <w:r w:rsidR="00F94B2F">
              <w:rPr>
                <w:noProof/>
              </w:rPr>
              <w:tab/>
            </w:r>
            <w:r w:rsidR="00F94B2F">
              <w:rPr>
                <w:noProof/>
              </w:rPr>
              <w:fldChar w:fldCharType="begin"/>
            </w:r>
            <w:r w:rsidR="00F94B2F">
              <w:rPr>
                <w:noProof/>
              </w:rPr>
              <w:instrText xml:space="preserve"> PAGEREF _Toc222830152 \h </w:instrText>
            </w:r>
            <w:r w:rsidR="00F94B2F">
              <w:rPr>
                <w:noProof/>
              </w:rPr>
            </w:r>
            <w:r w:rsidR="00F94B2F">
              <w:rPr>
                <w:noProof/>
              </w:rPr>
              <w:fldChar w:fldCharType="separate"/>
            </w:r>
            <w:r w:rsidR="00F94B2F">
              <w:rPr>
                <w:noProof/>
              </w:rPr>
              <w:t>1</w:t>
            </w:r>
            <w:r w:rsidR="00F94B2F">
              <w:rPr>
                <w:noProof/>
              </w:rPr>
              <w:fldChar w:fldCharType="end"/>
            </w:r>
          </w:hyperlink>
        </w:p>
        <w:p w14:paraId="14544900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53" w:history="1">
            <w:r>
              <w:rPr>
                <w:rStyle w:val="Hyperlink"/>
                <w:noProof/>
              </w:rPr>
              <w:t>1.1 Kurzbeschreibung des Projekts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813FAC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54" w:history="1">
            <w:r>
              <w:rPr>
                <w:rStyle w:val="Hyperlink"/>
                <w:noProof/>
              </w:rPr>
              <w:t>1.2 Rolle der Website im Gesamtprojekt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746593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55" w:history="1">
            <w:r>
              <w:rPr>
                <w:rStyle w:val="Hyperlink"/>
                <w:noProof/>
              </w:rPr>
              <w:t>1.3 Strategische Perspektive: Projekt- und Trägerplattform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69AC2C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56" w:history="1">
            <w:r>
              <w:rPr>
                <w:rStyle w:val="Hyperlink"/>
                <w:noProof/>
              </w:rPr>
              <w:t>1.4 Referenz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FEC4E9" w14:textId="77777777" w:rsidR="00F94B2F" w:rsidRDefault="00F94B2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22830157" w:history="1">
            <w:r>
              <w:rPr>
                <w:rStyle w:val="Hyperlink"/>
                <w:noProof/>
              </w:rPr>
              <w:t>2. Ziele der Website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D50FF0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58" w:history="1">
            <w:r>
              <w:rPr>
                <w:rStyle w:val="Hyperlink"/>
                <w:noProof/>
              </w:rPr>
              <w:t>2.1 Primäre Ziele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D141B5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59" w:history="1">
            <w:r>
              <w:rPr>
                <w:rStyle w:val="Hyperlink"/>
                <w:noProof/>
              </w:rPr>
              <w:t>2.2 Sekundäre Ziele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D27639" w14:textId="77777777" w:rsidR="00F94B2F" w:rsidRDefault="00F94B2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22830160" w:history="1">
            <w:r>
              <w:rPr>
                <w:rStyle w:val="Hyperlink"/>
                <w:noProof/>
              </w:rPr>
              <w:t>3. Zielgruppen und Zugänglichkeit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0E4EC3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61" w:history="1">
            <w:r>
              <w:rPr>
                <w:rStyle w:val="Hyperlink"/>
                <w:noProof/>
              </w:rPr>
              <w:t>3.1 Primäre Zielgruppen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F05174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62" w:history="1">
            <w:r>
              <w:rPr>
                <w:rStyle w:val="Hyperlink"/>
                <w:noProof/>
              </w:rPr>
              <w:t>3.2 Sekundäre Zielgruppen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7194FA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63" w:history="1">
            <w:r>
              <w:rPr>
                <w:rStyle w:val="Hyperlink"/>
                <w:noProof/>
              </w:rPr>
              <w:t>3.3 Anforderungen an Zugänglichkeit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6CF963" w14:textId="77777777" w:rsidR="00F94B2F" w:rsidRDefault="00F94B2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22830164" w:history="1">
            <w:r>
              <w:rPr>
                <w:rStyle w:val="Hyperlink"/>
                <w:noProof/>
              </w:rPr>
              <w:t>4. Inhalte und Informationsarchitektur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A81824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65" w:history="1">
            <w:r>
              <w:rPr>
                <w:rStyle w:val="Hyperlink"/>
                <w:noProof/>
              </w:rPr>
              <w:t>4.1 Grundsätze der Informationsarchitektur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B2FA5E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66" w:history="1">
            <w:r>
              <w:rPr>
                <w:rStyle w:val="Hyperlink"/>
                <w:noProof/>
              </w:rPr>
              <w:t>4.2 Hauptnavigation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3BA118" w14:textId="77777777" w:rsidR="00F94B2F" w:rsidRDefault="00F94B2F">
          <w:pPr>
            <w:pStyle w:val="Verzeichnis3"/>
            <w:tabs>
              <w:tab w:val="right" w:leader="dot" w:pos="9016"/>
            </w:tabs>
            <w:rPr>
              <w:noProof/>
            </w:rPr>
          </w:pPr>
          <w:hyperlink w:anchor="_Toc222830167" w:history="1">
            <w:r>
              <w:rPr>
                <w:rStyle w:val="Hyperlink"/>
                <w:noProof/>
              </w:rPr>
              <w:t>Begründung der Navigationsstruktur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9FF15C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68" w:history="1">
            <w:r>
              <w:rPr>
                <w:rStyle w:val="Hyperlink"/>
                <w:noProof/>
              </w:rPr>
              <w:t>4.3 Startseite – Empfohlene Struktur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FB0F85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69" w:history="1">
            <w:r>
              <w:rPr>
                <w:rStyle w:val="Hyperlink"/>
                <w:noProof/>
              </w:rPr>
              <w:t>4.4 Unterseiten und Inhaltstypen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8F2487" w14:textId="77777777" w:rsidR="00F94B2F" w:rsidRDefault="00F94B2F">
          <w:pPr>
            <w:pStyle w:val="Verzeichnis3"/>
            <w:tabs>
              <w:tab w:val="right" w:leader="dot" w:pos="9016"/>
            </w:tabs>
            <w:rPr>
              <w:noProof/>
            </w:rPr>
          </w:pPr>
          <w:hyperlink w:anchor="_Toc222830170" w:history="1">
            <w:r>
              <w:rPr>
                <w:rStyle w:val="Hyperlink"/>
                <w:noProof/>
              </w:rPr>
              <w:t>Inhaltstyp: Workshop / Veranstaltung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792643" w14:textId="77777777" w:rsidR="00F94B2F" w:rsidRDefault="00F94B2F">
          <w:pPr>
            <w:pStyle w:val="Verzeichnis3"/>
            <w:tabs>
              <w:tab w:val="right" w:leader="dot" w:pos="9016"/>
            </w:tabs>
            <w:rPr>
              <w:noProof/>
            </w:rPr>
          </w:pPr>
          <w:hyperlink w:anchor="_Toc222830171" w:history="1">
            <w:r>
              <w:rPr>
                <w:rStyle w:val="Hyperlink"/>
                <w:noProof/>
              </w:rPr>
              <w:t>Inhaltstyp: Bericht / News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BD9C4D" w14:textId="77777777" w:rsidR="00F94B2F" w:rsidRDefault="00F94B2F">
          <w:pPr>
            <w:pStyle w:val="Verzeichnis3"/>
            <w:tabs>
              <w:tab w:val="right" w:leader="dot" w:pos="9016"/>
            </w:tabs>
            <w:rPr>
              <w:noProof/>
            </w:rPr>
          </w:pPr>
          <w:hyperlink w:anchor="_Toc222830172" w:history="1">
            <w:r>
              <w:rPr>
                <w:rStyle w:val="Hyperlink"/>
                <w:noProof/>
              </w:rPr>
              <w:t>Inhaltstyp: Statische Seite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220625" w14:textId="77777777" w:rsidR="00F94B2F" w:rsidRDefault="00F94B2F">
          <w:pPr>
            <w:pStyle w:val="Verzeichnis3"/>
            <w:tabs>
              <w:tab w:val="right" w:leader="dot" w:pos="9016"/>
            </w:tabs>
            <w:rPr>
              <w:noProof/>
            </w:rPr>
          </w:pPr>
          <w:hyperlink w:anchor="_Toc222830173" w:history="1">
            <w:r>
              <w:rPr>
                <w:rStyle w:val="Hyperlink"/>
                <w:noProof/>
              </w:rPr>
              <w:t>Inhaltstyp: Externer Hinweis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52A0EA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74" w:history="1">
            <w:r>
              <w:rPr>
                <w:rStyle w:val="Hyperlink"/>
                <w:noProof/>
              </w:rPr>
              <w:t>4.5 Erweiterungsstrategie 2027: Trägerplattform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F42B4B" w14:textId="77777777" w:rsidR="00F94B2F" w:rsidRDefault="00F94B2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22830175" w:history="1">
            <w:r>
              <w:rPr>
                <w:rStyle w:val="Hyperlink"/>
                <w:noProof/>
              </w:rPr>
              <w:t>5. Funktionen und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2DA081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76" w:history="1">
            <w:r>
              <w:rPr>
                <w:rStyle w:val="Hyperlink"/>
                <w:noProof/>
              </w:rPr>
              <w:t>5.1 Veranstaltungskalender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7360E8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77" w:history="1">
            <w:r>
              <w:rPr>
                <w:rStyle w:val="Hyperlink"/>
                <w:noProof/>
              </w:rPr>
              <w:t>5.2 Workshop-Detailseiten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59A1A3" w14:textId="77777777" w:rsidR="00F94B2F" w:rsidRDefault="00F94B2F">
          <w:pPr>
            <w:pStyle w:val="Verzeichnis3"/>
            <w:tabs>
              <w:tab w:val="right" w:leader="dot" w:pos="9016"/>
            </w:tabs>
            <w:rPr>
              <w:noProof/>
            </w:rPr>
          </w:pPr>
          <w:hyperlink w:anchor="_Toc222830178" w:history="1">
            <w:r>
              <w:rPr>
                <w:rStyle w:val="Hyperlink"/>
                <w:noProof/>
              </w:rPr>
              <w:t>5.2.1 Anmeldeformular – Empfohlene Felder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9ABFB5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79" w:history="1">
            <w:r>
              <w:rPr>
                <w:rStyle w:val="Hyperlink"/>
                <w:noProof/>
              </w:rPr>
              <w:t>5.3 Newsletter-Anmeldung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B96643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80" w:history="1">
            <w:r>
              <w:rPr>
                <w:rStyle w:val="Hyperlink"/>
                <w:noProof/>
              </w:rPr>
              <w:t>5.4 Einbindung externer Veranstaltungen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94D435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81" w:history="1">
            <w:r>
              <w:rPr>
                <w:rStyle w:val="Hyperlink"/>
                <w:noProof/>
              </w:rPr>
              <w:t>5.5 Kontaktmöglichkeiten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9DD41C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82" w:history="1">
            <w:r>
              <w:rPr>
                <w:rStyle w:val="Hyperlink"/>
                <w:noProof/>
              </w:rPr>
              <w:t>5.6 Downloadbereich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DF34BA" w14:textId="77777777" w:rsidR="00F94B2F" w:rsidRDefault="00F94B2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22830183" w:history="1">
            <w:r>
              <w:rPr>
                <w:rStyle w:val="Hyperlink"/>
                <w:noProof/>
              </w:rPr>
              <w:t>6. CMS-Konzept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F69578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84" w:history="1">
            <w:r>
              <w:rPr>
                <w:rStyle w:val="Hyperlink"/>
                <w:noProof/>
              </w:rPr>
              <w:t>6.1 Anforderungen aus der Projektbeschreibung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D0E486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85" w:history="1">
            <w:r>
              <w:rPr>
                <w:rStyle w:val="Hyperlink"/>
                <w:noProof/>
              </w:rPr>
              <w:t>6.2 Content-Modell / Inhaltstypen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DBD0E8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86" w:history="1">
            <w:r>
              <w:rPr>
                <w:rStyle w:val="Hyperlink"/>
                <w:noProof/>
              </w:rPr>
              <w:t>6.3 Rollen und Rechte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EA213B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87" w:history="1">
            <w:r>
              <w:rPr>
                <w:rStyle w:val="Hyperlink"/>
                <w:noProof/>
              </w:rPr>
              <w:t>6.4 Pflegekomfort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09C32E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88" w:history="1">
            <w:r>
              <w:rPr>
                <w:rStyle w:val="Hyperlink"/>
                <w:noProof/>
              </w:rPr>
              <w:t>6.5 CMS-Wahl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918105" w14:textId="77777777" w:rsidR="00F94B2F" w:rsidRDefault="00F94B2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22830189" w:history="1">
            <w:r>
              <w:rPr>
                <w:rStyle w:val="Hyperlink"/>
                <w:noProof/>
              </w:rPr>
              <w:t>7. Barrierefreiheit und Usability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0F7754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90" w:history="1">
            <w:r>
              <w:rPr>
                <w:rStyle w:val="Hyperlink"/>
                <w:noProof/>
              </w:rPr>
              <w:t>7.1 WCAG 2.1 AA – Mindeststandard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61BB8A" w14:textId="77777777" w:rsidR="00F94B2F" w:rsidRDefault="00F94B2F">
          <w:pPr>
            <w:pStyle w:val="Verzeichnis3"/>
            <w:tabs>
              <w:tab w:val="right" w:leader="dot" w:pos="9016"/>
            </w:tabs>
            <w:rPr>
              <w:noProof/>
            </w:rPr>
          </w:pPr>
          <w:hyperlink w:anchor="_Toc222830191" w:history="1">
            <w:r>
              <w:rPr>
                <w:rStyle w:val="Hyperlink"/>
                <w:noProof/>
              </w:rPr>
              <w:t>Wahrnehmbar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6477DF" w14:textId="77777777" w:rsidR="00F94B2F" w:rsidRDefault="00F94B2F">
          <w:pPr>
            <w:pStyle w:val="Verzeichnis3"/>
            <w:tabs>
              <w:tab w:val="right" w:leader="dot" w:pos="9016"/>
            </w:tabs>
            <w:rPr>
              <w:noProof/>
            </w:rPr>
          </w:pPr>
          <w:hyperlink w:anchor="_Toc222830192" w:history="1">
            <w:r>
              <w:rPr>
                <w:rStyle w:val="Hyperlink"/>
                <w:noProof/>
              </w:rPr>
              <w:t>Bedienbar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577E94" w14:textId="77777777" w:rsidR="00F94B2F" w:rsidRDefault="00F94B2F">
          <w:pPr>
            <w:pStyle w:val="Verzeichnis3"/>
            <w:tabs>
              <w:tab w:val="right" w:leader="dot" w:pos="9016"/>
            </w:tabs>
            <w:rPr>
              <w:noProof/>
            </w:rPr>
          </w:pPr>
          <w:hyperlink w:anchor="_Toc222830193" w:history="1">
            <w:r>
              <w:rPr>
                <w:rStyle w:val="Hyperlink"/>
                <w:noProof/>
              </w:rPr>
              <w:t>Verständlich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9FC211" w14:textId="77777777" w:rsidR="00F94B2F" w:rsidRDefault="00F94B2F">
          <w:pPr>
            <w:pStyle w:val="Verzeichnis3"/>
            <w:tabs>
              <w:tab w:val="right" w:leader="dot" w:pos="9016"/>
            </w:tabs>
            <w:rPr>
              <w:noProof/>
            </w:rPr>
          </w:pPr>
          <w:hyperlink w:anchor="_Toc222830194" w:history="1">
            <w:r>
              <w:rPr>
                <w:rStyle w:val="Hyperlink"/>
                <w:noProof/>
              </w:rPr>
              <w:t>Robust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E4D8E6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95" w:history="1">
            <w:r>
              <w:rPr>
                <w:rStyle w:val="Hyperlink"/>
                <w:noProof/>
              </w:rPr>
              <w:t>7.2 Besonderer Fokus: Senior*innen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61B76A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96" w:history="1">
            <w:r>
              <w:rPr>
                <w:rStyle w:val="Hyperlink"/>
                <w:noProof/>
              </w:rPr>
              <w:t>7.3 Mobile-First-Strategie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C61867" w14:textId="77777777" w:rsidR="00F94B2F" w:rsidRDefault="00F94B2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22830197" w:history="1">
            <w:r>
              <w:rPr>
                <w:rStyle w:val="Hyperlink"/>
                <w:noProof/>
              </w:rPr>
              <w:t>8. Design- und Markenleitlinien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A2F86A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98" w:history="1">
            <w:r>
              <w:rPr>
                <w:rStyle w:val="Hyperlink"/>
                <w:noProof/>
              </w:rPr>
              <w:t>8.1 Gewünschte Wirkung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20E1E9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199" w:history="1">
            <w:r>
              <w:rPr>
                <w:rStyle w:val="Hyperlink"/>
                <w:noProof/>
              </w:rPr>
              <w:t>8.2 Farbwelt (abgeleitet aus dem Logo)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877498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200" w:history="1">
            <w:r>
              <w:rPr>
                <w:rStyle w:val="Hyperlink"/>
                <w:noProof/>
              </w:rPr>
              <w:t>8.3 Typografie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90D9F7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201" w:history="1">
            <w:r>
              <w:rPr>
                <w:rStyle w:val="Hyperlink"/>
                <w:noProof/>
              </w:rPr>
              <w:t>8.4 Bildsprache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069E0A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202" w:history="1">
            <w:r>
              <w:rPr>
                <w:rStyle w:val="Hyperlink"/>
                <w:noProof/>
              </w:rPr>
              <w:t>8.5 Erweiterbarkeit des Designs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E9C025" w14:textId="77777777" w:rsidR="00F94B2F" w:rsidRDefault="00F94B2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22830203" w:history="1">
            <w:r>
              <w:rPr>
                <w:rStyle w:val="Hyperlink"/>
                <w:noProof/>
              </w:rPr>
              <w:t>9. Betrieb, Pflege und Weiterentwicklung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7D3577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204" w:history="1">
            <w:r>
              <w:rPr>
                <w:rStyle w:val="Hyperlink"/>
                <w:noProof/>
              </w:rPr>
              <w:t>9.1 Redaktionelle Prozesse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78F0F9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205" w:history="1">
            <w:r>
              <w:rPr>
                <w:rStyle w:val="Hyperlink"/>
                <w:noProof/>
              </w:rPr>
              <w:t>9.2 Laufende Betreuung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C132A9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206" w:history="1">
            <w:r>
              <w:rPr>
                <w:rStyle w:val="Hyperlink"/>
                <w:noProof/>
              </w:rPr>
              <w:t>9.3 Zukünftige Erweiterungen (ab 2027)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C14BB2" w14:textId="77777777" w:rsidR="00F94B2F" w:rsidRDefault="00F94B2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22830207" w:history="1">
            <w:r>
              <w:rPr>
                <w:rStyle w:val="Hyperlink"/>
                <w:noProof/>
              </w:rPr>
              <w:t>10. Risiken und offene Punkte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81BE63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208" w:history="1">
            <w:r>
              <w:rPr>
                <w:rStyle w:val="Hyperlink"/>
                <w:noProof/>
              </w:rPr>
              <w:t>10.1 Mögliche Stolpersteine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71A3D1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209" w:history="1">
            <w:r>
              <w:rPr>
                <w:rStyle w:val="Hyperlink"/>
                <w:noProof/>
              </w:rPr>
              <w:t>10.2 Offene Klärungspunkte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A6908B" w14:textId="77777777" w:rsidR="00F94B2F" w:rsidRDefault="00F94B2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22830210" w:history="1">
            <w:r>
              <w:rPr>
                <w:rStyle w:val="Hyperlink"/>
                <w:noProof/>
              </w:rPr>
              <w:t>Anhang: Kooperationspartner und Netzwerke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041BDC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211" w:history="1">
            <w:r>
              <w:rPr>
                <w:rStyle w:val="Hyperlink"/>
                <w:noProof/>
              </w:rPr>
              <w:t>Projektbeteiligte vor 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AD8808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212" w:history="1">
            <w:r>
              <w:rPr>
                <w:rStyle w:val="Hyperlink"/>
                <w:noProof/>
              </w:rPr>
              <w:t>Kooperationspartner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489531" w14:textId="77777777" w:rsidR="00F94B2F" w:rsidRDefault="00F94B2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22830213" w:history="1">
            <w:r>
              <w:rPr>
                <w:rStyle w:val="Hyperlink"/>
                <w:noProof/>
              </w:rPr>
              <w:t>Programm-Schnittstellen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_Toc222830213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903D10" w14:textId="77777777" w:rsidR="004A2BD9" w:rsidRDefault="00000000">
          <w:r>
            <w:fldChar w:fldCharType="end"/>
          </w:r>
        </w:p>
      </w:sdtContent>
    </w:sdt>
    <w:p w14:paraId="4083547F" w14:textId="77777777" w:rsidR="004A2BD9" w:rsidRDefault="004A2BD9">
      <w:pPr>
        <w:sectPr w:rsidR="004A2BD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94D6322" w14:textId="77777777" w:rsidR="004A2BD9" w:rsidRDefault="00000000">
      <w:pPr>
        <w:pStyle w:val="berschrift1"/>
      </w:pPr>
      <w:bookmarkStart w:id="0" w:name="_Toc222830152"/>
      <w:r>
        <w:lastRenderedPageBreak/>
        <w:t>1. Einleitung und Projektkontext</w:t>
      </w:r>
      <w:bookmarkEnd w:id="0"/>
    </w:p>
    <w:p w14:paraId="78E0BE67" w14:textId="77777777" w:rsidR="004A2BD9" w:rsidRDefault="00000000">
      <w:pPr>
        <w:pStyle w:val="berschrift2"/>
      </w:pPr>
      <w:bookmarkStart w:id="1" w:name="_Toc222830153"/>
      <w:r>
        <w:t>1.1 Kurzbeschreibung des Projekts</w:t>
      </w:r>
      <w:bookmarkEnd w:id="1"/>
    </w:p>
    <w:p w14:paraId="60F57851" w14:textId="77777777" w:rsidR="004A2BD9" w:rsidRDefault="00000000">
      <w:pPr>
        <w:spacing w:after="140" w:line="340" w:lineRule="auto"/>
      </w:pPr>
      <w:r>
        <w:t xml:space="preserve">„Gemeinsam Kochen – Gemeinsam Wachsen“ ist ein FEIN-Pilotprojekt des Trägers </w:t>
      </w:r>
      <w:proofErr w:type="spellStart"/>
      <w:proofErr w:type="gramStart"/>
      <w:r>
        <w:t>Mavka.Berlin.Volunteers</w:t>
      </w:r>
      <w:proofErr w:type="spellEnd"/>
      <w:proofErr w:type="gramEnd"/>
      <w:r>
        <w:t xml:space="preserve"> im Bezirk Berlin-Lichtenberg. Die Schwerpunktbereiche sind </w:t>
      </w:r>
      <w:proofErr w:type="spellStart"/>
      <w:r>
        <w:t>Hohenschhönhausen</w:t>
      </w:r>
      <w:proofErr w:type="spellEnd"/>
      <w:r>
        <w:t>, Alt-Lichtenberg und Rummelsburg.</w:t>
      </w:r>
    </w:p>
    <w:p w14:paraId="4415A1DA" w14:textId="77777777" w:rsidR="004A2BD9" w:rsidRDefault="00000000">
      <w:pPr>
        <w:spacing w:after="140" w:line="340" w:lineRule="auto"/>
      </w:pPr>
      <w:r>
        <w:t xml:space="preserve">Der Projektzeitraum erstreckt sich vom 26. Januar bis 31. Dezember 2026. Bezirklicher Projektverantwortlicher ist </w:t>
      </w:r>
      <w:proofErr w:type="spellStart"/>
      <w:r>
        <w:t>Jeyhun</w:t>
      </w:r>
      <w:proofErr w:type="spellEnd"/>
      <w:r>
        <w:t xml:space="preserve"> </w:t>
      </w:r>
      <w:proofErr w:type="spellStart"/>
      <w:r>
        <w:t>Veliyev</w:t>
      </w:r>
      <w:proofErr w:type="spellEnd"/>
      <w:r>
        <w:t>.</w:t>
      </w:r>
    </w:p>
    <w:p w14:paraId="0CEF0DA7" w14:textId="77777777" w:rsidR="004A2BD9" w:rsidRDefault="00000000">
      <w:pPr>
        <w:spacing w:after="140" w:line="340" w:lineRule="auto"/>
      </w:pPr>
      <w:r>
        <w:t>Im Mittelpunkt stehen regelmäßige Koch- und Backworkshops, die Menschen aus der Nachbarschaft zusammenbringen. Beim gemeinsamen Kochen entstehen offene Begegnungsräume – für Austausch, Miteinander und gegenseitiges Lernen über Generationen, kulturelle Hintergründe und Lebensrealitäten hinweg.</w:t>
      </w:r>
    </w:p>
    <w:p w14:paraId="49EB70E5" w14:textId="77777777" w:rsidR="004A2BD9" w:rsidRDefault="00000000">
      <w:pPr>
        <w:spacing w:after="140" w:line="340" w:lineRule="auto"/>
      </w:pPr>
      <w:proofErr w:type="spellStart"/>
      <w:proofErr w:type="gramStart"/>
      <w:r>
        <w:t>Mavka.Berlin.Volunteers</w:t>
      </w:r>
      <w:proofErr w:type="spellEnd"/>
      <w:proofErr w:type="gramEnd"/>
      <w:r>
        <w:t xml:space="preserve"> ist eine Berliner Community-Initiative, aktuell im Prozess der Vereinsgründung.</w:t>
      </w:r>
    </w:p>
    <w:p w14:paraId="6856E7FE" w14:textId="77777777" w:rsidR="004A2BD9" w:rsidRDefault="00000000">
      <w:pPr>
        <w:spacing w:after="140" w:line="340" w:lineRule="auto"/>
      </w:pPr>
      <w:r>
        <w:rPr>
          <w:b/>
          <w:bCs/>
        </w:rPr>
        <w:t xml:space="preserve">Schwerpunkte des Projekts: </w:t>
      </w:r>
      <w:r>
        <w:t>Nachhaltigkeit, gesunde Ernährung, kulturelle Vielfalt, Teilhabe und Dialog.</w:t>
      </w:r>
    </w:p>
    <w:p w14:paraId="690EDD34" w14:textId="77777777" w:rsidR="004A2BD9" w:rsidRDefault="00000000">
      <w:pPr>
        <w:pStyle w:val="berschrift2"/>
      </w:pPr>
      <w:bookmarkStart w:id="2" w:name="_Toc222830154"/>
      <w:r>
        <w:t>1.2 Rolle der Website im Gesamtprojekt</w:t>
      </w:r>
      <w:bookmarkEnd w:id="2"/>
    </w:p>
    <w:p w14:paraId="7A48FD3D" w14:textId="77777777" w:rsidR="004A2BD9" w:rsidRDefault="00000000">
      <w:pPr>
        <w:spacing w:after="140" w:line="340" w:lineRule="auto"/>
      </w:pPr>
      <w:r>
        <w:t>Die Website dient in erster Linie als Informations- und Transparenzplattform. Sie ist ausdrücklich keine Verkaufsseite. Ihre Kernfunktionen laut Projektbeschreibung:</w:t>
      </w:r>
    </w:p>
    <w:p w14:paraId="5D27F5D5" w14:textId="77777777" w:rsidR="004A2BD9" w:rsidRDefault="00000000">
      <w:pPr>
        <w:pStyle w:val="Listenabsatz"/>
        <w:numPr>
          <w:ilvl w:val="0"/>
          <w:numId w:val="2"/>
        </w:numPr>
        <w:spacing w:after="80" w:line="340" w:lineRule="auto"/>
      </w:pPr>
      <w:r>
        <w:t>Verständliche Präsentation der Initiative und der Projektarbeit</w:t>
      </w:r>
    </w:p>
    <w:p w14:paraId="610EE323" w14:textId="77777777" w:rsidR="004A2BD9" w:rsidRDefault="00000000">
      <w:pPr>
        <w:pStyle w:val="Listenabsatz"/>
        <w:numPr>
          <w:ilvl w:val="0"/>
          <w:numId w:val="2"/>
        </w:numPr>
        <w:spacing w:after="80" w:line="340" w:lineRule="auto"/>
      </w:pPr>
      <w:r>
        <w:t>Übersicht über Workshops und Aktivitäten</w:t>
      </w:r>
    </w:p>
    <w:p w14:paraId="132CB219" w14:textId="77777777" w:rsidR="004A2BD9" w:rsidRDefault="00000000">
      <w:pPr>
        <w:pStyle w:val="Listenabsatz"/>
        <w:numPr>
          <w:ilvl w:val="0"/>
          <w:numId w:val="2"/>
        </w:numPr>
        <w:spacing w:after="80" w:line="340" w:lineRule="auto"/>
      </w:pPr>
      <w:r>
        <w:t>Dokumentation für Fördermittel</w:t>
      </w:r>
    </w:p>
    <w:p w14:paraId="34B930A4" w14:textId="77777777" w:rsidR="004A2BD9" w:rsidRDefault="00000000">
      <w:pPr>
        <w:pStyle w:val="Listenabsatz"/>
        <w:numPr>
          <w:ilvl w:val="0"/>
          <w:numId w:val="2"/>
        </w:numPr>
        <w:spacing w:after="80" w:line="340" w:lineRule="auto"/>
      </w:pPr>
      <w:r>
        <w:t xml:space="preserve">Tragfähige Basis für die Präsentation und Weiterentwicklung des Trägers </w:t>
      </w:r>
      <w:proofErr w:type="spellStart"/>
      <w:proofErr w:type="gramStart"/>
      <w:r>
        <w:t>Mavka.Berlin.Volunteers</w:t>
      </w:r>
      <w:proofErr w:type="spellEnd"/>
      <w:proofErr w:type="gramEnd"/>
    </w:p>
    <w:p w14:paraId="3F8BC8F6" w14:textId="77777777" w:rsidR="004A2BD9" w:rsidRDefault="00000000">
      <w:pPr>
        <w:pStyle w:val="berschrift2"/>
      </w:pPr>
      <w:bookmarkStart w:id="3" w:name="_Toc222830155"/>
      <w:r>
        <w:t>1.3 Strategische Perspektive: Projekt- und Trägerplattform</w:t>
      </w:r>
      <w:bookmarkEnd w:id="3"/>
    </w:p>
    <w:p w14:paraId="70A966D9" w14:textId="77777777" w:rsidR="004A2BD9" w:rsidRDefault="00000000">
      <w:pPr>
        <w:spacing w:after="140" w:line="340" w:lineRule="auto"/>
      </w:pPr>
      <w:r>
        <w:t>Die Website wird 2026 klar als Projektplattform („Gemeinsam Kochen – Gemeinsam Wachsen“) aufgebaut. Strukturell wird sie so vorbereitet, dass sie 2027 sauber zur Trägerplattform (</w:t>
      </w:r>
      <w:proofErr w:type="spellStart"/>
      <w:proofErr w:type="gramStart"/>
      <w:r>
        <w:t>Mavka.Berlin.Volunteers</w:t>
      </w:r>
      <w:proofErr w:type="spellEnd"/>
      <w:proofErr w:type="gramEnd"/>
      <w:r>
        <w:t>) wachsen kann.</w:t>
      </w:r>
    </w:p>
    <w:p w14:paraId="2DDB78BC" w14:textId="77777777" w:rsidR="004A2BD9" w:rsidRDefault="00000000">
      <w:pPr>
        <w:spacing w:after="140" w:line="340" w:lineRule="auto"/>
      </w:pPr>
      <w:r>
        <w:lastRenderedPageBreak/>
        <w:t>Diese Trennung ist konzeptionell durchgängig zu berücksichtigen: Alle Inhalte, Navigationsstrukturen und technischen Entscheidungen müssen den Übergang ermöglichen, ohne die bestehende Architektur zu zerstören.</w:t>
      </w:r>
    </w:p>
    <w:p w14:paraId="57B39F55" w14:textId="77777777" w:rsidR="004A2BD9" w:rsidRDefault="00000000">
      <w:pPr>
        <w:pStyle w:val="berschrift2"/>
      </w:pPr>
      <w:bookmarkStart w:id="4" w:name="_Toc222830156"/>
      <w:r>
        <w:t>1.4 Referenz</w:t>
      </w:r>
      <w:bookmarkEnd w:id="4"/>
    </w:p>
    <w:p w14:paraId="20F47452" w14:textId="77777777" w:rsidR="004A2BD9" w:rsidRDefault="00000000">
      <w:pPr>
        <w:spacing w:after="140" w:line="340" w:lineRule="auto"/>
      </w:pPr>
      <w:r>
        <w:t xml:space="preserve">Die Projektbeschreibung benennt </w:t>
      </w:r>
      <w:proofErr w:type="spellStart"/>
      <w:proofErr w:type="gramStart"/>
      <w:r>
        <w:rPr>
          <w:b/>
          <w:bCs/>
        </w:rPr>
        <w:t>oskar.berlin</w:t>
      </w:r>
      <w:proofErr w:type="spellEnd"/>
      <w:proofErr w:type="gramEnd"/>
      <w:r>
        <w:t xml:space="preserve"> als Referenzwebsite. Positiv bewertet wird der strukturelle Aufbau. Negativ bewertet wird, dass das Design für Senior*innen eventuell zu unübersichtlich ist.</w:t>
      </w:r>
    </w:p>
    <w:p w14:paraId="5D1F2B9A" w14:textId="77777777" w:rsidR="004A2BD9" w:rsidRDefault="00000000">
      <w:pPr>
        <w:spacing w:after="140" w:line="340" w:lineRule="auto"/>
      </w:pPr>
      <w:r>
        <w:t xml:space="preserve">Daraus folgt für dieses Konzept: Die strukturelle Orientierung an </w:t>
      </w:r>
      <w:proofErr w:type="spellStart"/>
      <w:proofErr w:type="gramStart"/>
      <w:r>
        <w:t>oskar.berlin</w:t>
      </w:r>
      <w:proofErr w:type="spellEnd"/>
      <w:proofErr w:type="gramEnd"/>
      <w:r>
        <w:t xml:space="preserve"> wird übernommen, das Design jedoch bewusst ruhiger, übersichtlicher und barrierefreier gestaltet.</w:t>
      </w:r>
    </w:p>
    <w:p w14:paraId="0FD8AD88" w14:textId="77777777" w:rsidR="004A2BD9" w:rsidRDefault="00000000">
      <w:pPr>
        <w:pStyle w:val="berschrift1"/>
      </w:pPr>
      <w:bookmarkStart w:id="5" w:name="_Toc222830157"/>
      <w:r>
        <w:t>2. Ziele der Website</w:t>
      </w:r>
      <w:bookmarkEnd w:id="5"/>
    </w:p>
    <w:p w14:paraId="0685F42E" w14:textId="77777777" w:rsidR="004A2BD9" w:rsidRDefault="00000000">
      <w:pPr>
        <w:pStyle w:val="berschrift2"/>
      </w:pPr>
      <w:bookmarkStart w:id="6" w:name="_Toc222830158"/>
      <w:r>
        <w:t>2.1 Primäre Ziele</w:t>
      </w:r>
      <w:bookmarkEnd w:id="6"/>
    </w:p>
    <w:p w14:paraId="5BF53DE9" w14:textId="77777777" w:rsidR="004A2BD9" w:rsidRDefault="00000000">
      <w:pPr>
        <w:spacing w:after="140" w:line="340" w:lineRule="auto"/>
      </w:pPr>
      <w:r>
        <w:t>Die primären Ziele leiten sich direkt aus der Projektbeschreibung ab: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9"/>
        <w:gridCol w:w="5867"/>
      </w:tblGrid>
      <w:tr w:rsidR="004A2BD9" w14:paraId="60681D33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EC22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Ziel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3C20C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Erläuterung</w:t>
            </w:r>
          </w:p>
        </w:tc>
      </w:tr>
      <w:tr w:rsidR="004A2BD9" w14:paraId="7B7A2C7B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1B60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Information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7F04B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Klare, barrierefreie Darstellung des Projekts, seiner Ziele, Workshops und Termine für die Nachbarschaft.</w:t>
            </w:r>
          </w:p>
        </w:tc>
      </w:tr>
      <w:tr w:rsidR="004A2BD9" w14:paraId="536B76EB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97694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Transparenz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6C40A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Nachvollziehbare Dokumentation der Projektarbeit gegenüber Fördermittelgebern, öffentlichen Stellen und der Community.</w:t>
            </w:r>
          </w:p>
        </w:tc>
      </w:tr>
      <w:tr w:rsidR="004A2BD9" w14:paraId="63CE39EE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DF38E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Nachbarschafts­aktivierung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574C9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Niedrigschwellige Einladung zur Teilnahme. Einfache Kontakt- und Anmeldemöglichkeiten.</w:t>
            </w:r>
          </w:p>
        </w:tc>
      </w:tr>
    </w:tbl>
    <w:p w14:paraId="7991437D" w14:textId="77777777" w:rsidR="004A2BD9" w:rsidRDefault="00000000">
      <w:pPr>
        <w:pStyle w:val="berschrift2"/>
      </w:pPr>
      <w:bookmarkStart w:id="7" w:name="_Toc222830159"/>
      <w:r>
        <w:t>2.2 Sekundäre Ziele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9"/>
        <w:gridCol w:w="5867"/>
      </w:tblGrid>
      <w:tr w:rsidR="004A2BD9" w14:paraId="41C91DAE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6FF0E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Ziel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3A476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Erläuterung</w:t>
            </w:r>
          </w:p>
        </w:tc>
      </w:tr>
      <w:tr w:rsidR="004A2BD9" w14:paraId="0D9745C6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47BBE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Förder­kommunikation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C1892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Professionelle Darstellung für Förderer und Partner. Die Projektbeschreibung betont Transparenz gegenüber öffentlichen Stellen.</w:t>
            </w:r>
          </w:p>
        </w:tc>
      </w:tr>
      <w:tr w:rsidR="004A2BD9" w14:paraId="65E0A801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C8143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Dokumentation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7DA5B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Berichte und Bildergalerien abgeschlossener Workshops als Nachweis und zur Darstellung der Projektarbeit.</w:t>
            </w:r>
          </w:p>
        </w:tc>
      </w:tr>
      <w:tr w:rsidR="004A2BD9" w14:paraId="1C598384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A0B1F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Zukunftsfähige Trägerplattform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99F86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Modularer Aufbau, der ab 2027 die Darstellung weiterer Projekte und des Trägers ermöglicht.</w:t>
            </w:r>
          </w:p>
        </w:tc>
      </w:tr>
    </w:tbl>
    <w:p w14:paraId="31171C65" w14:textId="77777777" w:rsidR="004A2BD9" w:rsidRDefault="00000000">
      <w:pPr>
        <w:pStyle w:val="berschrift1"/>
      </w:pPr>
      <w:bookmarkStart w:id="8" w:name="_Toc222830160"/>
      <w:r>
        <w:lastRenderedPageBreak/>
        <w:t>3. Zielgruppen und Zugänglichkeit</w:t>
      </w:r>
      <w:bookmarkEnd w:id="8"/>
    </w:p>
    <w:p w14:paraId="5EA9266E" w14:textId="77777777" w:rsidR="004A2BD9" w:rsidRDefault="00000000">
      <w:pPr>
        <w:pStyle w:val="berschrift2"/>
      </w:pPr>
      <w:bookmarkStart w:id="9" w:name="_Toc222830161"/>
      <w:r>
        <w:t>3.1 Primäre Zielgruppen</w:t>
      </w:r>
      <w:bookmarkEnd w:id="9"/>
    </w:p>
    <w:p w14:paraId="1A343EB4" w14:textId="77777777" w:rsidR="004A2BD9" w:rsidRDefault="00000000">
      <w:pPr>
        <w:spacing w:after="140" w:line="340" w:lineRule="auto"/>
      </w:pPr>
      <w:r>
        <w:t>Die Projektbeschreibung benennt drei primäre Zielgruppen: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9"/>
        <w:gridCol w:w="5867"/>
      </w:tblGrid>
      <w:tr w:rsidR="004A2BD9" w14:paraId="53258F65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32B7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Zielgruppe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48094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Merkmale und Bedürfnisse</w:t>
            </w:r>
          </w:p>
        </w:tc>
      </w:tr>
      <w:tr w:rsidR="004A2BD9" w14:paraId="279B8EB8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B0987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Senior*innen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97933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Einfache Navigation, große Schrift, hoher Kontrast, klare Sprache, wenig Ablenkung. Auch mit eingeschränkter Mobilität – digitale Teilhabe ermöglichen. Die Projektbeschreibung fordert explizit, dass Design und Funktionalität gezielt auf Senior*innen ausgerichtet werden.</w:t>
            </w:r>
          </w:p>
        </w:tc>
      </w:tr>
      <w:tr w:rsidR="004A2BD9" w14:paraId="40A04672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EDF9F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Familien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581C5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Schnelle Übersicht über Termine und Angebote, mobil-optimiert, intuitive Anmeldewege.</w:t>
            </w:r>
          </w:p>
        </w:tc>
      </w:tr>
      <w:tr w:rsidR="004A2BD9" w14:paraId="2C29A4CE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B621F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Zugewanderte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02FE1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Mehrsprachigkeit (DE/EN, erweiterbar), einfache Sprache, kulturell offene Bildsprache, sichtbarer Sprachumschalter.</w:t>
            </w:r>
          </w:p>
        </w:tc>
      </w:tr>
    </w:tbl>
    <w:p w14:paraId="54A4330C" w14:textId="77777777" w:rsidR="004A2BD9" w:rsidRDefault="00000000">
      <w:pPr>
        <w:pStyle w:val="berschrift2"/>
      </w:pPr>
      <w:bookmarkStart w:id="10" w:name="_Toc222830162"/>
      <w:r>
        <w:t>3.2 Sekundäre Zielgruppen</w:t>
      </w:r>
      <w:bookmarkEnd w:id="10"/>
    </w:p>
    <w:p w14:paraId="3A4746C0" w14:textId="77777777" w:rsidR="004A2BD9" w:rsidRDefault="00000000">
      <w:pPr>
        <w:pStyle w:val="Listenabsatz"/>
        <w:numPr>
          <w:ilvl w:val="0"/>
          <w:numId w:val="3"/>
        </w:numPr>
        <w:spacing w:after="80" w:line="340" w:lineRule="auto"/>
      </w:pPr>
      <w:r>
        <w:rPr>
          <w:b/>
          <w:bCs/>
        </w:rPr>
        <w:t xml:space="preserve">Förderer und Partner: </w:t>
      </w:r>
      <w:r>
        <w:t>Professionelle, vertrauenswürdige Darstellung. Schneller Zugang zu Projektdaten und Dokumentation.</w:t>
      </w:r>
    </w:p>
    <w:p w14:paraId="5B720319" w14:textId="77777777" w:rsidR="004A2BD9" w:rsidRDefault="00000000">
      <w:pPr>
        <w:pStyle w:val="Listenabsatz"/>
        <w:numPr>
          <w:ilvl w:val="0"/>
          <w:numId w:val="3"/>
        </w:numPr>
        <w:spacing w:after="80" w:line="340" w:lineRule="auto"/>
      </w:pPr>
      <w:r>
        <w:rPr>
          <w:b/>
          <w:bCs/>
        </w:rPr>
        <w:t xml:space="preserve">Kooperationspartner und bezirkliche Akteure: </w:t>
      </w:r>
      <w:r>
        <w:t>Übersicht über Netzwerk und Möglichkeiten der Zusammenarbeit.</w:t>
      </w:r>
    </w:p>
    <w:p w14:paraId="3FEDBDA2" w14:textId="77777777" w:rsidR="004A2BD9" w:rsidRDefault="00000000">
      <w:pPr>
        <w:pStyle w:val="berschrift2"/>
      </w:pPr>
      <w:bookmarkStart w:id="11" w:name="_Toc222830163"/>
      <w:r>
        <w:t>3.3 Anforderungen an Zugänglichkeit</w:t>
      </w:r>
      <w:bookmarkEnd w:id="11"/>
    </w:p>
    <w:p w14:paraId="1E90CABE" w14:textId="77777777" w:rsidR="004A2BD9" w:rsidRDefault="00000000">
      <w:pPr>
        <w:spacing w:after="140" w:line="340" w:lineRule="auto"/>
      </w:pPr>
      <w:r>
        <w:t>Die Projektbeschreibung definiert konkrete Barrierefreiheitsanforderungen:</w:t>
      </w:r>
    </w:p>
    <w:p w14:paraId="33BE9B2A" w14:textId="625322FC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Schriftgröße mindestens 1</w:t>
      </w:r>
      <w:r w:rsidR="00461907">
        <w:t>8</w:t>
      </w:r>
      <w:r>
        <w:t xml:space="preserve"> </w:t>
      </w:r>
      <w:proofErr w:type="spellStart"/>
      <w:r>
        <w:t>px</w:t>
      </w:r>
      <w:proofErr w:type="spellEnd"/>
      <w:r>
        <w:t xml:space="preserve"> (Body)</w:t>
      </w:r>
    </w:p>
    <w:p w14:paraId="32536051" w14:textId="73AD65CB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Kontrastreiche Farben (WCAG 2.1 AA als Mindeststandard)</w:t>
      </w:r>
    </w:p>
    <w:p w14:paraId="43A2D6E5" w14:textId="77777777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Alt-Texte für alle Bilder</w:t>
      </w:r>
    </w:p>
    <w:p w14:paraId="591AF65E" w14:textId="77777777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Schnelle Ladezeiten (viele Besucher kommen über mobile Netze)</w:t>
      </w:r>
    </w:p>
    <w:p w14:paraId="7A6A528E" w14:textId="47506E56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Sichtbarer Sprachumschalter im Header</w:t>
      </w:r>
      <w:r w:rsidR="00461907">
        <w:t xml:space="preserve"> (Abkürzung + Flagge)</w:t>
      </w:r>
    </w:p>
    <w:p w14:paraId="5BEE0CB1" w14:textId="77777777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Klare URL-Logik (/de/, /en/)</w:t>
      </w:r>
    </w:p>
    <w:p w14:paraId="5669CCEC" w14:textId="77777777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Vollständige Inhalte je Sprache</w:t>
      </w:r>
    </w:p>
    <w:p w14:paraId="33E765C8" w14:textId="77777777" w:rsidR="004A2BD9" w:rsidRDefault="00000000">
      <w:pPr>
        <w:spacing w:after="140" w:line="340" w:lineRule="auto"/>
      </w:pPr>
      <w:r>
        <w:t>Zusätzlich gilt: Keine aggressiven Pop-ups, keine automatisch abspielenden Medien, konsistente und vorhersehbare Navigation auf allen Seiten.</w:t>
      </w:r>
    </w:p>
    <w:p w14:paraId="4F3880A6" w14:textId="77777777" w:rsidR="004A2BD9" w:rsidRDefault="00000000">
      <w:pPr>
        <w:pStyle w:val="berschrift1"/>
      </w:pPr>
      <w:bookmarkStart w:id="12" w:name="_Toc222830164"/>
      <w:r>
        <w:lastRenderedPageBreak/>
        <w:t>4. Inhalte und Informationsarchitektur</w:t>
      </w:r>
      <w:bookmarkEnd w:id="12"/>
    </w:p>
    <w:p w14:paraId="45AC35B9" w14:textId="77777777" w:rsidR="004A2BD9" w:rsidRDefault="00000000">
      <w:pPr>
        <w:pStyle w:val="berschrift2"/>
      </w:pPr>
      <w:bookmarkStart w:id="13" w:name="_Toc222830165"/>
      <w:r>
        <w:t>4.1 Grundsätze der Informationsarchitektur</w:t>
      </w:r>
      <w:bookmarkEnd w:id="13"/>
    </w:p>
    <w:p w14:paraId="7A95D6BD" w14:textId="77777777" w:rsidR="004A2BD9" w:rsidRDefault="00000000">
      <w:pPr>
        <w:spacing w:after="140" w:line="340" w:lineRule="auto"/>
      </w:pPr>
      <w:r>
        <w:t>Die IA orientiert sich an folgenden Prinzipien:</w:t>
      </w:r>
    </w:p>
    <w:p w14:paraId="615C1D60" w14:textId="77777777" w:rsidR="004A2BD9" w:rsidRDefault="00000000">
      <w:pPr>
        <w:pStyle w:val="Listenabsatz"/>
        <w:numPr>
          <w:ilvl w:val="0"/>
          <w:numId w:val="5"/>
        </w:numPr>
        <w:spacing w:after="80" w:line="340" w:lineRule="auto"/>
      </w:pPr>
      <w:r>
        <w:t>Flache Hierarchie: Maximal zwei Navigationsebenen. Keine tiefen Verschachtelungen.</w:t>
      </w:r>
    </w:p>
    <w:p w14:paraId="25DFCA5D" w14:textId="4C694F04" w:rsidR="004A2BD9" w:rsidRDefault="00000000">
      <w:pPr>
        <w:pStyle w:val="Listenabsatz"/>
        <w:numPr>
          <w:ilvl w:val="0"/>
          <w:numId w:val="5"/>
        </w:numPr>
        <w:spacing w:after="80" w:line="340" w:lineRule="auto"/>
      </w:pPr>
      <w:r>
        <w:t>Senior*innenfreundlich: Wenige</w:t>
      </w:r>
      <w:r w:rsidR="00461907">
        <w:t xml:space="preserve"> (5-7)</w:t>
      </w:r>
      <w:r>
        <w:t>, klar benannte Menüpunkte. Keine Fachbegriffe.</w:t>
      </w:r>
    </w:p>
    <w:p w14:paraId="15630723" w14:textId="77777777" w:rsidR="004A2BD9" w:rsidRDefault="00000000">
      <w:pPr>
        <w:pStyle w:val="Listenabsatz"/>
        <w:numPr>
          <w:ilvl w:val="0"/>
          <w:numId w:val="5"/>
        </w:numPr>
        <w:spacing w:after="80" w:line="340" w:lineRule="auto"/>
      </w:pPr>
      <w:r>
        <w:t>Quellenbasiert: Nur Navigationspunkte, die sich aus der Projektbeschreibung ableiten lassen.</w:t>
      </w:r>
    </w:p>
    <w:p w14:paraId="131589C8" w14:textId="77777777" w:rsidR="004A2BD9" w:rsidRDefault="00000000">
      <w:pPr>
        <w:pStyle w:val="Listenabsatz"/>
        <w:numPr>
          <w:ilvl w:val="0"/>
          <w:numId w:val="5"/>
        </w:numPr>
        <w:spacing w:after="80" w:line="340" w:lineRule="auto"/>
      </w:pPr>
      <w:r>
        <w:t>Erweiterbar: Die Struktur muss 2027 um Trägerinhalte wachsen können, ohne Umbau.</w:t>
      </w:r>
    </w:p>
    <w:p w14:paraId="3C537CBF" w14:textId="77777777" w:rsidR="004A2BD9" w:rsidRDefault="00000000">
      <w:pPr>
        <w:pStyle w:val="berschrift2"/>
      </w:pPr>
      <w:bookmarkStart w:id="14" w:name="_Toc222830166"/>
      <w:r>
        <w:t>4.2 Hauptnavigation</w:t>
      </w:r>
      <w:bookmarkEnd w:id="14"/>
    </w:p>
    <w:p w14:paraId="69E582FA" w14:textId="77777777" w:rsidR="004A2BD9" w:rsidRDefault="00000000">
      <w:pPr>
        <w:spacing w:after="140" w:line="340" w:lineRule="auto"/>
      </w:pPr>
      <w:r>
        <w:t xml:space="preserve">Die Navigation leitet sich aus den in der Projektbeschreibung dokumentierten Inhalten und Funktionen ab. Strukturelle Orientierung an </w:t>
      </w:r>
      <w:proofErr w:type="spellStart"/>
      <w:proofErr w:type="gramStart"/>
      <w:r>
        <w:t>oskar.berlin</w:t>
      </w:r>
      <w:proofErr w:type="spellEnd"/>
      <w:proofErr w:type="gramEnd"/>
      <w:r>
        <w:t>, jedoch deutlich übersichtlicher.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9"/>
        <w:gridCol w:w="5867"/>
      </w:tblGrid>
      <w:tr w:rsidR="004A2BD9" w14:paraId="5B9ABFA6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97A0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Menüpunkt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B90B2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Inhalt und Funktion</w:t>
            </w:r>
          </w:p>
        </w:tc>
      </w:tr>
      <w:tr w:rsidR="004A2BD9" w14:paraId="022FA648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72BFA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Startseite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F0C82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Hero-Bereich mit Projektkernbotschaft. Nächste Termine (max. 3). Kurze Projektvorstellung. Partner-Logos. Call-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>-Action „Mitmachen“.</w:t>
            </w:r>
          </w:p>
        </w:tc>
      </w:tr>
      <w:tr w:rsidR="004A2BD9" w14:paraId="0586F2BE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ABD78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Über das Projekt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8FF8" w14:textId="2C822EB2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Projektziele, Hintergrund, Schwerpunkte (Nachhaltigkeit, gesunde Ernährung, kulturelle Vielfalt, Teilhabe). Kooperationspartner und Unterstützer.</w:t>
            </w:r>
            <w:r w:rsidR="004C7C03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4A2BD9" w14:paraId="65063AE9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07BE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Workshops und Termine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4B7A7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Listenansicht (Standard) der kommenden Workshops. Detailseiten je Workshop mit Anmeldeinformationen. Vergangene Workshops mit Berichten.</w:t>
            </w:r>
          </w:p>
        </w:tc>
      </w:tr>
      <w:tr w:rsidR="004A2BD9" w14:paraId="30444CF0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EF428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Mitmachen und Engagement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7181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Ehrenamt, Kooperationsmöglichkeiten, Förderung. Einfache Kontaktmöglichkeit (Formular, Telefon, E-Mail).</w:t>
            </w:r>
          </w:p>
        </w:tc>
      </w:tr>
      <w:tr w:rsidR="004A2BD9" w14:paraId="321314C1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5C51" w14:textId="41655482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Aktuelles</w:t>
            </w:r>
            <w:r w:rsidR="00461907">
              <w:rPr>
                <w:color w:val="000000"/>
                <w:sz w:val="20"/>
                <w:szCs w:val="20"/>
              </w:rPr>
              <w:t xml:space="preserve"> / Blog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A740E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Berichte vergangener Workshops, Neuigkeiten, externe Veranstaltungshinweise.</w:t>
            </w:r>
          </w:p>
        </w:tc>
      </w:tr>
      <w:tr w:rsidR="004A2BD9" w14:paraId="545E7ACD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FB8F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Kontakt und Anfahrt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18600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Kontaktformular, Adresse(n), Telefon, E-Mail. Eingebettete Karte. Anfahrtsbeschreibung mit ÖPNV-Hinweisen.</w:t>
            </w:r>
          </w:p>
        </w:tc>
      </w:tr>
    </w:tbl>
    <w:p w14:paraId="4799EB48" w14:textId="77777777" w:rsidR="004A2BD9" w:rsidRDefault="004A2BD9">
      <w:pPr>
        <w:spacing w:after="80"/>
      </w:pPr>
    </w:p>
    <w:p w14:paraId="76E3F6B4" w14:textId="5CED5F84" w:rsidR="004A2BD9" w:rsidRDefault="00000000">
      <w:pPr>
        <w:spacing w:after="140" w:line="340" w:lineRule="auto"/>
      </w:pPr>
      <w:r>
        <w:rPr>
          <w:b/>
          <w:bCs/>
        </w:rPr>
        <w:t xml:space="preserve">Zusätzliche Header-Elemente: </w:t>
      </w:r>
      <w:r>
        <w:t>Sprachumschalter (DE/EN), Suchfunktion.</w:t>
      </w:r>
    </w:p>
    <w:p w14:paraId="1ECE25A9" w14:textId="77777777" w:rsidR="00461907" w:rsidRDefault="00000000">
      <w:pPr>
        <w:spacing w:after="140" w:line="340" w:lineRule="auto"/>
        <w:rPr>
          <w:b/>
          <w:bCs/>
        </w:rPr>
      </w:pPr>
      <w:proofErr w:type="spellStart"/>
      <w:r>
        <w:rPr>
          <w:b/>
          <w:bCs/>
        </w:rPr>
        <w:lastRenderedPageBreak/>
        <w:t>Footer</w:t>
      </w:r>
      <w:proofErr w:type="spellEnd"/>
      <w:r>
        <w:rPr>
          <w:b/>
          <w:bCs/>
        </w:rPr>
        <w:t xml:space="preserve">: </w:t>
      </w:r>
    </w:p>
    <w:p w14:paraId="5133F794" w14:textId="51ADC933" w:rsidR="00461907" w:rsidRPr="00461907" w:rsidRDefault="00461907" w:rsidP="00461907">
      <w:pPr>
        <w:pStyle w:val="Listenabsatz"/>
        <w:numPr>
          <w:ilvl w:val="0"/>
          <w:numId w:val="13"/>
        </w:numPr>
        <w:spacing w:after="140" w:line="340" w:lineRule="auto"/>
      </w:pPr>
      <w:r w:rsidRPr="00461907">
        <w:rPr>
          <w:color w:val="000000"/>
          <w:sz w:val="20"/>
          <w:szCs w:val="20"/>
        </w:rPr>
        <w:t xml:space="preserve">Über </w:t>
      </w:r>
      <w:proofErr w:type="spellStart"/>
      <w:r w:rsidRPr="00461907">
        <w:rPr>
          <w:color w:val="000000"/>
          <w:sz w:val="20"/>
          <w:szCs w:val="20"/>
        </w:rPr>
        <w:t>Mavka.Berlin</w:t>
      </w:r>
      <w:proofErr w:type="spellEnd"/>
      <w:r w:rsidRPr="00461907">
        <w:rPr>
          <w:color w:val="000000"/>
          <w:sz w:val="20"/>
          <w:szCs w:val="20"/>
        </w:rPr>
        <w:t>: Trägerinfo, Vision. 2026: kompakte Infoseite. Ab 2027: Ausbau zum zentralen Trägerbereich</w:t>
      </w:r>
    </w:p>
    <w:p w14:paraId="227C5785" w14:textId="130C7A9A" w:rsidR="004A2BD9" w:rsidRDefault="00000000" w:rsidP="00461907">
      <w:pPr>
        <w:pStyle w:val="Listenabsatz"/>
        <w:numPr>
          <w:ilvl w:val="0"/>
          <w:numId w:val="13"/>
        </w:numPr>
        <w:spacing w:after="140" w:line="340" w:lineRule="auto"/>
      </w:pPr>
      <w:r>
        <w:t xml:space="preserve">Impressum, Datenschutz, Förderer-Logos, </w:t>
      </w:r>
      <w:proofErr w:type="spellStart"/>
      <w:r>
        <w:t>Social</w:t>
      </w:r>
      <w:proofErr w:type="spellEnd"/>
      <w:r>
        <w:t>-Media-Links, Newsletter-Anmeldung</w:t>
      </w:r>
    </w:p>
    <w:p w14:paraId="17365406" w14:textId="77777777" w:rsidR="004A2BD9" w:rsidRDefault="00000000">
      <w:pPr>
        <w:pStyle w:val="berschrift3"/>
      </w:pPr>
      <w:bookmarkStart w:id="15" w:name="_Toc222830167"/>
      <w:r>
        <w:t>Begründung der Navigationsstruktur</w:t>
      </w:r>
      <w:bookmarkEnd w:id="15"/>
    </w:p>
    <w:p w14:paraId="1A422154" w14:textId="77777777" w:rsidR="004A2BD9" w:rsidRDefault="00000000">
      <w:pPr>
        <w:spacing w:after="140" w:line="340" w:lineRule="auto"/>
      </w:pPr>
      <w:r>
        <w:t>Alle Menüpunkte leiten sich direkt aus der Projektbeschreibung ab:</w:t>
      </w:r>
    </w:p>
    <w:p w14:paraId="7605615D" w14:textId="3E7C5B98" w:rsidR="004A2BD9" w:rsidRDefault="00000000" w:rsidP="004C7C03">
      <w:pPr>
        <w:pStyle w:val="Listenabsatz"/>
        <w:numPr>
          <w:ilvl w:val="0"/>
          <w:numId w:val="6"/>
        </w:numPr>
        <w:spacing w:after="80" w:line="340" w:lineRule="auto"/>
      </w:pPr>
      <w:r>
        <w:t>„Über das Projekt“: Die Projektbeschreibung enthält umfangreiche Informationen zu Zielen, Hintergrund und Idee.</w:t>
      </w:r>
      <w:r w:rsidR="004C7C03">
        <w:br/>
        <w:t xml:space="preserve">„Über </w:t>
      </w:r>
      <w:proofErr w:type="spellStart"/>
      <w:r w:rsidR="004C7C03">
        <w:t>Mavka.Berlin</w:t>
      </w:r>
      <w:proofErr w:type="spellEnd"/>
      <w:r w:rsidR="004C7C03">
        <w:t>“: Die Projektbeschreibung betont die strategische Vorbereitung auf die Trägerplattform ab 2027.</w:t>
      </w:r>
    </w:p>
    <w:p w14:paraId="4775226C" w14:textId="77777777" w:rsidR="004A2BD9" w:rsidRDefault="00000000">
      <w:pPr>
        <w:pStyle w:val="Listenabsatz"/>
        <w:numPr>
          <w:ilvl w:val="0"/>
          <w:numId w:val="6"/>
        </w:numPr>
        <w:spacing w:after="80" w:line="340" w:lineRule="auto"/>
      </w:pPr>
      <w:r>
        <w:t>„Workshops und Termine“: Kalender für kommende Workshops und Veranstaltungen wird als erforderliche Funktion benannt.</w:t>
      </w:r>
    </w:p>
    <w:p w14:paraId="73B669D0" w14:textId="77777777" w:rsidR="004A2BD9" w:rsidRDefault="00000000">
      <w:pPr>
        <w:pStyle w:val="Listenabsatz"/>
        <w:numPr>
          <w:ilvl w:val="0"/>
          <w:numId w:val="6"/>
        </w:numPr>
        <w:spacing w:after="80" w:line="340" w:lineRule="auto"/>
      </w:pPr>
      <w:r>
        <w:t>„Mitmachen“: Ehrenamtliche und Kooperationspartner werden als wesentliche Projektbeteiligte beschrieben.</w:t>
      </w:r>
    </w:p>
    <w:p w14:paraId="380655F0" w14:textId="4194E6D8" w:rsidR="004A2BD9" w:rsidRDefault="00000000">
      <w:pPr>
        <w:pStyle w:val="Listenabsatz"/>
        <w:numPr>
          <w:ilvl w:val="0"/>
          <w:numId w:val="6"/>
        </w:numPr>
        <w:spacing w:after="80" w:line="340" w:lineRule="auto"/>
      </w:pPr>
      <w:r>
        <w:t>„Aktuelles</w:t>
      </w:r>
      <w:r w:rsidR="00461907">
        <w:t>/Blog</w:t>
      </w:r>
      <w:r>
        <w:t>“: Übersicht laufender und abgeschlossener Aktivitäten sowie Möglichkeit, Ankündigungen und externe Veranstaltungen einzubinden.</w:t>
      </w:r>
    </w:p>
    <w:p w14:paraId="4BA13538" w14:textId="77777777" w:rsidR="004A2BD9" w:rsidRDefault="00000000">
      <w:pPr>
        <w:pStyle w:val="Listenabsatz"/>
        <w:numPr>
          <w:ilvl w:val="0"/>
          <w:numId w:val="6"/>
        </w:numPr>
        <w:spacing w:after="80" w:line="340" w:lineRule="auto"/>
      </w:pPr>
      <w:r>
        <w:t>„Kontakt“: Kontaktdaten und Anmeldung per Mail oder Telefon werden explizit gefordert.</w:t>
      </w:r>
    </w:p>
    <w:p w14:paraId="02838D6C" w14:textId="77777777" w:rsidR="004A2BD9" w:rsidRDefault="00000000">
      <w:pPr>
        <w:pStyle w:val="berschrift2"/>
      </w:pPr>
      <w:bookmarkStart w:id="16" w:name="_Toc222830168"/>
      <w:r>
        <w:t>4.3 Startseite – Empfohlene Struktur</w:t>
      </w:r>
      <w:bookmarkEnd w:id="16"/>
    </w:p>
    <w:p w14:paraId="0BD5272D" w14:textId="77777777" w:rsidR="004A2BD9" w:rsidRDefault="00000000">
      <w:pPr>
        <w:spacing w:after="140" w:line="340" w:lineRule="auto"/>
      </w:pPr>
      <w:r>
        <w:t>Die Startseite sollte folgende Blöcke in dieser Reihenfolge enthalten:</w:t>
      </w:r>
    </w:p>
    <w:p w14:paraId="0B4CB302" w14:textId="77777777" w:rsidR="004A2BD9" w:rsidRDefault="00000000">
      <w:pPr>
        <w:pStyle w:val="Listenabsatz"/>
        <w:numPr>
          <w:ilvl w:val="0"/>
          <w:numId w:val="7"/>
        </w:numPr>
        <w:spacing w:after="80" w:line="340" w:lineRule="auto"/>
      </w:pPr>
      <w:r>
        <w:t>Hero-Bereich: Großes, authentisches Workshop-Foto. Darüber eine klare Überschrift („Gemeinsam Kochen – Gemeinsam Wachsen“) plus ein bis zwei Sätze zur Projektidee. Prominenter CTA-Button „Nächsten Workshop entdecken“.</w:t>
      </w:r>
    </w:p>
    <w:p w14:paraId="187C0D0A" w14:textId="77777777" w:rsidR="004A2BD9" w:rsidRDefault="00000000">
      <w:pPr>
        <w:pStyle w:val="Listenabsatz"/>
        <w:numPr>
          <w:ilvl w:val="0"/>
          <w:numId w:val="7"/>
        </w:numPr>
        <w:spacing w:after="80" w:line="340" w:lineRule="auto"/>
      </w:pPr>
      <w:r>
        <w:t>Nächste Termine: Maximal drei kommende Workshops als Karten mit Datum, Ort und Link zur Detailseite.</w:t>
      </w:r>
    </w:p>
    <w:p w14:paraId="6A0D017D" w14:textId="77777777" w:rsidR="004A2BD9" w:rsidRDefault="00000000">
      <w:pPr>
        <w:pStyle w:val="Listenabsatz"/>
        <w:numPr>
          <w:ilvl w:val="0"/>
          <w:numId w:val="7"/>
        </w:numPr>
        <w:spacing w:after="80" w:line="340" w:lineRule="auto"/>
      </w:pPr>
      <w:r>
        <w:t>Kurzvorstellung: Drei bis vier Sätze über das Projekt mit Link zu „Über das Projekt“.</w:t>
      </w:r>
    </w:p>
    <w:p w14:paraId="0FFF0EF3" w14:textId="77777777" w:rsidR="004A2BD9" w:rsidRDefault="00000000">
      <w:pPr>
        <w:pStyle w:val="Listenabsatz"/>
        <w:numPr>
          <w:ilvl w:val="0"/>
          <w:numId w:val="7"/>
        </w:numPr>
        <w:spacing w:after="80" w:line="340" w:lineRule="auto"/>
      </w:pPr>
      <w:r>
        <w:t>Partner-Logoleiste: Logos der wichtigsten Kooperationspartner und Förderer.</w:t>
      </w:r>
    </w:p>
    <w:p w14:paraId="46ED4164" w14:textId="77777777" w:rsidR="004A2BD9" w:rsidRDefault="00000000">
      <w:pPr>
        <w:pStyle w:val="Listenabsatz"/>
        <w:numPr>
          <w:ilvl w:val="0"/>
          <w:numId w:val="7"/>
        </w:numPr>
        <w:spacing w:after="80" w:line="340" w:lineRule="auto"/>
      </w:pPr>
      <w:r>
        <w:lastRenderedPageBreak/>
        <w:t>Newsletter-Anmeldung: Kompaktes Formular (E-Mail-Feld plus Datenschutz-Checkbox).</w:t>
      </w:r>
    </w:p>
    <w:p w14:paraId="16F26D40" w14:textId="77777777" w:rsidR="004A2BD9" w:rsidRDefault="00000000">
      <w:pPr>
        <w:pStyle w:val="berschrift2"/>
      </w:pPr>
      <w:bookmarkStart w:id="17" w:name="_Toc222830169"/>
      <w:r>
        <w:t>4.4 Unterseiten und Inhaltstypen</w:t>
      </w:r>
      <w:bookmarkEnd w:id="17"/>
    </w:p>
    <w:p w14:paraId="6D55F482" w14:textId="77777777" w:rsidR="004A2BD9" w:rsidRDefault="00000000">
      <w:pPr>
        <w:pStyle w:val="berschrift3"/>
      </w:pPr>
      <w:bookmarkStart w:id="18" w:name="_Toc222830170"/>
      <w:r>
        <w:t>Inhaltstyp: Workshop / Veranstaltung</w:t>
      </w:r>
      <w:bookmarkEnd w:id="18"/>
    </w:p>
    <w:p w14:paraId="15920B47" w14:textId="77777777" w:rsidR="004A2BD9" w:rsidRDefault="00000000">
      <w:pPr>
        <w:spacing w:after="140" w:line="340" w:lineRule="auto"/>
      </w:pPr>
      <w:r>
        <w:t>Jeder Workshop wird als eigenständiger Inhalt mit folgenden Feldern angelegt:</w:t>
      </w:r>
    </w:p>
    <w:p w14:paraId="1EC7536C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>Titel, Datum, Uhrzeit, Ort (mit Kartenlink)</w:t>
      </w:r>
    </w:p>
    <w:p w14:paraId="5FD82BA7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>Beschreibung, Zielgruppe, Sprache(n)</w:t>
      </w:r>
    </w:p>
    <w:p w14:paraId="030F8235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>Anmeldemöglichkeit (E-Mail, Telefon, ggf. Formular)</w:t>
      </w:r>
    </w:p>
    <w:p w14:paraId="0502EB3F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>Status (kommend / vergangen) – automatischer Wechsel nach Datum</w:t>
      </w:r>
    </w:p>
    <w:p w14:paraId="5C078802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>Bildergalerie (nach Durchführung)</w:t>
      </w:r>
    </w:p>
    <w:p w14:paraId="27F9A770" w14:textId="77777777" w:rsidR="004A2BD9" w:rsidRDefault="00000000">
      <w:pPr>
        <w:pStyle w:val="berschrift3"/>
      </w:pPr>
      <w:bookmarkStart w:id="19" w:name="_Toc222830171"/>
      <w:r>
        <w:t>Inhaltstyp: Bericht / News</w:t>
      </w:r>
      <w:bookmarkEnd w:id="19"/>
    </w:p>
    <w:p w14:paraId="2F994968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>Titel, Datum, Autor</w:t>
      </w:r>
    </w:p>
    <w:p w14:paraId="26A1ECD4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>Fließtext mit Bildern</w:t>
      </w:r>
    </w:p>
    <w:p w14:paraId="2D0756E3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>Kategorisierung (Bericht, Neuigkeit, externer Hinweis)</w:t>
      </w:r>
    </w:p>
    <w:p w14:paraId="0D9CFC17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>Verknüpfung mit zugehörigem Workshop</w:t>
      </w:r>
    </w:p>
    <w:p w14:paraId="5A7FA59E" w14:textId="77777777" w:rsidR="004A2BD9" w:rsidRDefault="00000000">
      <w:pPr>
        <w:pStyle w:val="berschrift3"/>
      </w:pPr>
      <w:bookmarkStart w:id="20" w:name="_Toc222830172"/>
      <w:r>
        <w:t>Inhaltstyp: Statische Seite</w:t>
      </w:r>
      <w:bookmarkEnd w:id="20"/>
    </w:p>
    <w:p w14:paraId="6E017F21" w14:textId="77777777" w:rsidR="004A2BD9" w:rsidRDefault="00000000">
      <w:pPr>
        <w:pStyle w:val="Listenabsatz"/>
        <w:numPr>
          <w:ilvl w:val="0"/>
          <w:numId w:val="10"/>
        </w:numPr>
        <w:spacing w:after="80" w:line="340" w:lineRule="auto"/>
      </w:pPr>
      <w:r>
        <w:t>Frei gestaltbare Seiten („Über das Projekt“, „Kontakt“ etc.)</w:t>
      </w:r>
    </w:p>
    <w:p w14:paraId="4A7701EF" w14:textId="77777777" w:rsidR="004A2BD9" w:rsidRDefault="00000000">
      <w:pPr>
        <w:pStyle w:val="Listenabsatz"/>
        <w:numPr>
          <w:ilvl w:val="0"/>
          <w:numId w:val="10"/>
        </w:numPr>
        <w:spacing w:after="80" w:line="340" w:lineRule="auto"/>
      </w:pPr>
      <w:r>
        <w:t>Flexible Inhaltsblöcke (Text, Bild, CTA, Zitat)</w:t>
      </w:r>
    </w:p>
    <w:p w14:paraId="52920BB5" w14:textId="77777777" w:rsidR="004A2BD9" w:rsidRDefault="00000000">
      <w:pPr>
        <w:pStyle w:val="berschrift3"/>
      </w:pPr>
      <w:bookmarkStart w:id="21" w:name="_Toc222830173"/>
      <w:r>
        <w:t>Inhaltstyp: Externer Hinweis</w:t>
      </w:r>
      <w:bookmarkEnd w:id="21"/>
    </w:p>
    <w:p w14:paraId="47D80F72" w14:textId="77777777" w:rsidR="004A2BD9" w:rsidRDefault="00000000">
      <w:pPr>
        <w:spacing w:after="140" w:line="340" w:lineRule="auto"/>
      </w:pPr>
      <w:r>
        <w:t>Die Projektbeschreibung fordert die Möglichkeit, Ankündigungen oder externe Veranstaltungen einzubinden:</w:t>
      </w:r>
    </w:p>
    <w:p w14:paraId="46D56972" w14:textId="77777777" w:rsidR="004A2BD9" w:rsidRDefault="00000000">
      <w:pPr>
        <w:pStyle w:val="Listenabsatz"/>
        <w:numPr>
          <w:ilvl w:val="0"/>
          <w:numId w:val="11"/>
        </w:numPr>
        <w:spacing w:after="80" w:line="340" w:lineRule="auto"/>
      </w:pPr>
      <w:r>
        <w:t>Titel, Datum, Link, kurze Beschreibung, Quelle</w:t>
      </w:r>
    </w:p>
    <w:p w14:paraId="043B1CE0" w14:textId="77777777" w:rsidR="004A2BD9" w:rsidRDefault="00000000">
      <w:pPr>
        <w:pStyle w:val="Listenabsatz"/>
        <w:numPr>
          <w:ilvl w:val="0"/>
          <w:numId w:val="11"/>
        </w:numPr>
        <w:spacing w:after="80" w:line="340" w:lineRule="auto"/>
      </w:pPr>
      <w:r>
        <w:t>Darstellung in der Veranstaltungsübersicht mit Kennzeichnung als extern</w:t>
      </w:r>
    </w:p>
    <w:p w14:paraId="6ACF6469" w14:textId="77777777" w:rsidR="004A2BD9" w:rsidRDefault="00000000">
      <w:pPr>
        <w:pStyle w:val="berschrift2"/>
      </w:pPr>
      <w:bookmarkStart w:id="22" w:name="_Toc222830174"/>
      <w:r>
        <w:t>4.5 Erweiterungsstrategie 2027: Trägerplattform</w:t>
      </w:r>
      <w:bookmarkEnd w:id="22"/>
    </w:p>
    <w:p w14:paraId="314C0256" w14:textId="77777777" w:rsidR="004A2BD9" w:rsidRDefault="00000000">
      <w:pPr>
        <w:spacing w:after="140" w:line="340" w:lineRule="auto"/>
      </w:pPr>
      <w:r>
        <w:t>Die Informationsarchitektur wird so konzipiert, dass der Übergang von der Projektplattform zur Trägerplattform ohne grundsätzlichen Umbau möglich ist:</w:t>
      </w:r>
    </w:p>
    <w:p w14:paraId="4C027030" w14:textId="77777777" w:rsidR="004A2BD9" w:rsidRDefault="00000000">
      <w:pPr>
        <w:pStyle w:val="Listenabsatz"/>
        <w:numPr>
          <w:ilvl w:val="0"/>
          <w:numId w:val="12"/>
        </w:numPr>
        <w:spacing w:after="80" w:line="340" w:lineRule="auto"/>
      </w:pPr>
      <w:r>
        <w:rPr>
          <w:b/>
          <w:bCs/>
        </w:rPr>
        <w:lastRenderedPageBreak/>
        <w:t xml:space="preserve">Modulare Struktur: </w:t>
      </w:r>
      <w:r>
        <w:t>Projekte werden als eigener Inhaltstyp angelegt. 2026 gibt es nur ein Projekt. Ab 2027 können weitere Projekte ergänzt werden (z. B. Clean-Up-Aktionen, Sprachlern-Abende – beide in der Projektbeschreibung als Schnittstellen benannt).</w:t>
      </w:r>
    </w:p>
    <w:p w14:paraId="1496BE34" w14:textId="77777777" w:rsidR="004A2BD9" w:rsidRDefault="00000000">
      <w:pPr>
        <w:pStyle w:val="Listenabsatz"/>
        <w:numPr>
          <w:ilvl w:val="0"/>
          <w:numId w:val="12"/>
        </w:numPr>
        <w:spacing w:after="80" w:line="340" w:lineRule="auto"/>
      </w:pPr>
      <w:r>
        <w:rPr>
          <w:b/>
          <w:bCs/>
        </w:rPr>
        <w:t xml:space="preserve">Trägerbereich: </w:t>
      </w:r>
      <w:r>
        <w:t xml:space="preserve">Die Seite „Über </w:t>
      </w:r>
      <w:proofErr w:type="spellStart"/>
      <w:proofErr w:type="gramStart"/>
      <w:r>
        <w:t>Mavka.Berlin.Volunteers</w:t>
      </w:r>
      <w:proofErr w:type="spellEnd"/>
      <w:proofErr w:type="gramEnd"/>
      <w:r>
        <w:t>“ dient 2026 als kompakte Infoseite und kann 2027 zum zentralen Bereich ausgebaut werden.</w:t>
      </w:r>
    </w:p>
    <w:p w14:paraId="760B7F6B" w14:textId="77777777" w:rsidR="004A2BD9" w:rsidRDefault="00000000">
      <w:pPr>
        <w:pStyle w:val="Listenabsatz"/>
        <w:numPr>
          <w:ilvl w:val="0"/>
          <w:numId w:val="12"/>
        </w:numPr>
        <w:spacing w:after="80" w:line="340" w:lineRule="auto"/>
      </w:pPr>
      <w:r>
        <w:rPr>
          <w:b/>
          <w:bCs/>
        </w:rPr>
        <w:t xml:space="preserve">Navigation: </w:t>
      </w:r>
      <w:r>
        <w:t>Die Hauptnavigation kann 2027 um einen Reiter „Projekte“ (mit Unterpunkten) erweitert werden, ohne die bestehende Struktur zu zerstören.</w:t>
      </w:r>
    </w:p>
    <w:p w14:paraId="3224245B" w14:textId="77777777" w:rsidR="004A2BD9" w:rsidRDefault="00000000">
      <w:pPr>
        <w:pStyle w:val="Listenabsatz"/>
        <w:numPr>
          <w:ilvl w:val="0"/>
          <w:numId w:val="12"/>
        </w:numPr>
        <w:spacing w:after="80" w:line="340" w:lineRule="auto"/>
      </w:pPr>
      <w:r>
        <w:rPr>
          <w:b/>
          <w:bCs/>
        </w:rPr>
        <w:t xml:space="preserve">URL-Struktur: </w:t>
      </w:r>
      <w:r>
        <w:t>Bereits 2026 empfiehlt sich eine hierarchische URL-Logik (/de/</w:t>
      </w:r>
      <w:proofErr w:type="spellStart"/>
      <w:r>
        <w:t>projekt</w:t>
      </w:r>
      <w:proofErr w:type="spellEnd"/>
      <w:r>
        <w:t>/</w:t>
      </w:r>
      <w:proofErr w:type="spellStart"/>
      <w:r>
        <w:t>workshops</w:t>
      </w:r>
      <w:proofErr w:type="spellEnd"/>
      <w:r>
        <w:t>/, /de/</w:t>
      </w:r>
      <w:proofErr w:type="spellStart"/>
      <w:r>
        <w:t>traeger</w:t>
      </w:r>
      <w:proofErr w:type="spellEnd"/>
      <w:r>
        <w:t>/), die später nahtlos erweitert werden kann. Die Projektbeschreibung fordert explizit eine klare URL-Logik (/de/, /en/).</w:t>
      </w:r>
    </w:p>
    <w:p w14:paraId="2F9393E5" w14:textId="77777777" w:rsidR="004A2BD9" w:rsidRDefault="00000000">
      <w:r>
        <w:br w:type="page"/>
      </w:r>
    </w:p>
    <w:p w14:paraId="4B9D940E" w14:textId="77777777" w:rsidR="004A2BD9" w:rsidRDefault="00000000">
      <w:pPr>
        <w:pStyle w:val="berschrift1"/>
      </w:pPr>
      <w:bookmarkStart w:id="23" w:name="_Toc222830175"/>
      <w:r>
        <w:lastRenderedPageBreak/>
        <w:t>5. Funktionen und Module</w:t>
      </w:r>
      <w:bookmarkEnd w:id="23"/>
    </w:p>
    <w:p w14:paraId="7745AB15" w14:textId="77777777" w:rsidR="004A2BD9" w:rsidRDefault="00000000">
      <w:pPr>
        <w:pStyle w:val="berschrift2"/>
      </w:pPr>
      <w:bookmarkStart w:id="24" w:name="_Toc222830176"/>
      <w:r>
        <w:t>5.1 Veranstaltungskalender</w:t>
      </w:r>
      <w:bookmarkEnd w:id="24"/>
    </w:p>
    <w:p w14:paraId="46C14834" w14:textId="77777777" w:rsidR="004A2BD9" w:rsidRDefault="00000000">
      <w:pPr>
        <w:spacing w:after="140" w:line="340" w:lineRule="auto"/>
      </w:pPr>
      <w:r>
        <w:t>Die Projektbeschreibung fordert einen „Kalender für kommende Workshops und Veranstaltungen“ sowie eine „Übersicht laufender und abgeschlossener Aktivitäten“.</w:t>
      </w:r>
    </w:p>
    <w:p w14:paraId="7FFBCB3A" w14:textId="77777777" w:rsidR="004A2BD9" w:rsidRDefault="00000000">
      <w:pPr>
        <w:spacing w:after="140" w:line="340" w:lineRule="auto"/>
      </w:pPr>
      <w:r>
        <w:rPr>
          <w:b/>
          <w:bCs/>
        </w:rPr>
        <w:t xml:space="preserve">Empfehlung: </w:t>
      </w:r>
      <w:r>
        <w:t>Listenansicht als Standard-Darstellung. Monatskalender sind für Senior*innen oft schwer bedienbar (kleine Klickflächen, komplexes Interaktionsmuster). Eine Listenansicht mit großen Karten bietet eine deutlich bessere Zugänglichkeit.</w:t>
      </w:r>
    </w:p>
    <w:p w14:paraId="79B07630" w14:textId="77777777" w:rsidR="004A2BD9" w:rsidRDefault="00000000">
      <w:pPr>
        <w:pStyle w:val="Listenabsatz"/>
        <w:numPr>
          <w:ilvl w:val="0"/>
          <w:numId w:val="3"/>
        </w:numPr>
        <w:spacing w:after="80" w:line="340" w:lineRule="auto"/>
      </w:pPr>
      <w:r>
        <w:t>Standard: Listenansicht (chronologisch, große Karten mit Datum, Titel, Ort, Zielgruppe)</w:t>
      </w:r>
    </w:p>
    <w:p w14:paraId="01B314E4" w14:textId="77777777" w:rsidR="004A2BD9" w:rsidRDefault="00000000">
      <w:pPr>
        <w:pStyle w:val="Listenabsatz"/>
        <w:numPr>
          <w:ilvl w:val="0"/>
          <w:numId w:val="3"/>
        </w:numPr>
        <w:spacing w:after="80" w:line="340" w:lineRule="auto"/>
      </w:pPr>
      <w:r>
        <w:t>Optional: Kalenderansicht (Monatsübersicht) als ergänzende Darstellung für digital versierte Nutzende</w:t>
      </w:r>
    </w:p>
    <w:p w14:paraId="4E350F46" w14:textId="77777777" w:rsidR="004A2BD9" w:rsidRDefault="00000000">
      <w:pPr>
        <w:pStyle w:val="Listenabsatz"/>
        <w:numPr>
          <w:ilvl w:val="0"/>
          <w:numId w:val="3"/>
        </w:numPr>
        <w:spacing w:after="80" w:line="340" w:lineRule="auto"/>
      </w:pPr>
      <w:r>
        <w:t>Filteroptionen: Ort, Thema, Datum, Sprache</w:t>
      </w:r>
    </w:p>
    <w:p w14:paraId="6497BCDB" w14:textId="77777777" w:rsidR="004A2BD9" w:rsidRDefault="00000000">
      <w:pPr>
        <w:pStyle w:val="Listenabsatz"/>
        <w:numPr>
          <w:ilvl w:val="0"/>
          <w:numId w:val="3"/>
        </w:numPr>
        <w:spacing w:after="80" w:line="340" w:lineRule="auto"/>
      </w:pPr>
      <w:r>
        <w:t>Automatische Unterscheidung „kommend“ / „vergangen“</w:t>
      </w:r>
    </w:p>
    <w:p w14:paraId="2C3518E4" w14:textId="77777777" w:rsidR="004A2BD9" w:rsidRDefault="00000000">
      <w:pPr>
        <w:pStyle w:val="Listenabsatz"/>
        <w:numPr>
          <w:ilvl w:val="0"/>
          <w:numId w:val="3"/>
        </w:numPr>
        <w:spacing w:after="80" w:line="340" w:lineRule="auto"/>
      </w:pPr>
      <w:r>
        <w:t>iCal-Export für einzelne Termine (optional)</w:t>
      </w:r>
    </w:p>
    <w:p w14:paraId="0C08BBEC" w14:textId="77777777" w:rsidR="004A2BD9" w:rsidRDefault="00000000">
      <w:pPr>
        <w:spacing w:after="140" w:line="340" w:lineRule="auto"/>
        <w:ind w:left="360"/>
      </w:pPr>
      <w:r>
        <w:rPr>
          <w:b/>
          <w:bCs/>
          <w:i/>
          <w:iCs/>
          <w:color w:val="4A7C28"/>
        </w:rPr>
        <w:t xml:space="preserve">Annahme: </w:t>
      </w:r>
      <w:r>
        <w:rPr>
          <w:i/>
          <w:iCs/>
        </w:rPr>
        <w:t>Die Listenansicht wird als Standard definiert, da die Projektbeschreibung Senior*innen als primäre Zielgruppe benennt und niedrigschwellige Bedienung fordert. Die Kalenderansicht als Option ist nicht explizit gefordert, ergibt sich aber logisch aus der Forderung nach einem „Kalender“.</w:t>
      </w:r>
    </w:p>
    <w:p w14:paraId="461DFF16" w14:textId="77777777" w:rsidR="004A2BD9" w:rsidRDefault="00000000">
      <w:pPr>
        <w:pStyle w:val="berschrift2"/>
      </w:pPr>
      <w:bookmarkStart w:id="25" w:name="_Toc222830177"/>
      <w:r>
        <w:t>5.2 Workshop-Detailseiten</w:t>
      </w:r>
      <w:bookmarkEnd w:id="25"/>
    </w:p>
    <w:p w14:paraId="07CFCB3C" w14:textId="77777777" w:rsidR="004A2BD9" w:rsidRDefault="00000000">
      <w:pPr>
        <w:spacing w:after="140" w:line="340" w:lineRule="auto"/>
      </w:pPr>
      <w:r>
        <w:t>Jede Workshop-Detailseite enthält:</w:t>
      </w:r>
    </w:p>
    <w:p w14:paraId="49B460E9" w14:textId="77777777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Vollständige Beschreibung inkl. Ort, Zeit, Zielgruppe</w:t>
      </w:r>
    </w:p>
    <w:p w14:paraId="27F6B99D" w14:textId="77777777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Kontaktdaten und Anmeldehinweise (E-Mail, Telefon) – gut sichtbar, oberhalb eines etwaigen Formulars</w:t>
      </w:r>
    </w:p>
    <w:p w14:paraId="3F3B9640" w14:textId="77777777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Optionales einfaches Anmeldeformular (siehe 5.2.1)</w:t>
      </w:r>
    </w:p>
    <w:p w14:paraId="6BFFE366" w14:textId="77777777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Bildergalerie nach Durchführung</w:t>
      </w:r>
    </w:p>
    <w:p w14:paraId="52C3AB34" w14:textId="77777777" w:rsidR="004A2BD9" w:rsidRDefault="00000000">
      <w:pPr>
        <w:pStyle w:val="berschrift3"/>
      </w:pPr>
      <w:bookmarkStart w:id="26" w:name="_Toc222830178"/>
      <w:r>
        <w:t>5.2.1 Anmeldeformular – Empfohlene Felder</w:t>
      </w:r>
      <w:bookmarkEnd w:id="26"/>
    </w:p>
    <w:p w14:paraId="378BB9FD" w14:textId="77777777" w:rsidR="004A2BD9" w:rsidRDefault="00000000">
      <w:pPr>
        <w:spacing w:after="140" w:line="340" w:lineRule="auto"/>
      </w:pPr>
      <w:r>
        <w:t xml:space="preserve">Die Projektbeschreibung fordert „Online-Anmeldung, Kontaktdaten (Anmeldung per Mail oder Telefon)“. Angesichts der Zielgruppe empfehlen wir einen hybriden Ansatz: primär </w:t>
      </w:r>
      <w:r>
        <w:lastRenderedPageBreak/>
        <w:t>Anmeldung per Telefon und E-Mail (gut sichtbar), ergänzt durch ein optionales einfaches Webformular.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4A2BD9" w14:paraId="5B1E816D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AFF6C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Feld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583E9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6BE6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Pflicht?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F966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Hinweis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9834A" w14:textId="77777777" w:rsidR="004A2BD9" w:rsidRDefault="004A2BD9">
            <w:pPr>
              <w:spacing w:after="40"/>
            </w:pPr>
          </w:p>
        </w:tc>
      </w:tr>
      <w:tr w:rsidR="004A2BD9" w14:paraId="6C656C35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820BE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CF351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Textfeld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192E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Ja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5E0BD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Vor- und Nachname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B8336" w14:textId="77777777" w:rsidR="004A2BD9" w:rsidRDefault="004A2BD9">
            <w:pPr>
              <w:spacing w:after="40"/>
            </w:pPr>
          </w:p>
        </w:tc>
      </w:tr>
      <w:tr w:rsidR="004A2BD9" w14:paraId="267748D0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512EF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E-Mail-Adresse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42109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E-Mail-Feld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1150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Ja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08FF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Für Bestätigung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AFDCC" w14:textId="77777777" w:rsidR="004A2BD9" w:rsidRDefault="004A2BD9">
            <w:pPr>
              <w:spacing w:after="40"/>
            </w:pPr>
          </w:p>
        </w:tc>
      </w:tr>
      <w:tr w:rsidR="004A2BD9" w14:paraId="459D2AF4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114E6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Telefonnummer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BA460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Telefon-Feld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DFB80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Nein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6244F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Für Rückfragen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BB720" w14:textId="77777777" w:rsidR="004A2BD9" w:rsidRDefault="004A2BD9">
            <w:pPr>
              <w:spacing w:after="40"/>
            </w:pPr>
          </w:p>
        </w:tc>
      </w:tr>
      <w:tr w:rsidR="004A2BD9" w14:paraId="23B7F97E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B4CC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Gewünschter Workshop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5CE00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Dropdown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CB251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Ja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7883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Automatisch befüllt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8FE14" w14:textId="77777777" w:rsidR="004A2BD9" w:rsidRDefault="004A2BD9">
            <w:pPr>
              <w:spacing w:after="40"/>
            </w:pPr>
          </w:p>
        </w:tc>
      </w:tr>
      <w:tr w:rsidR="004A2BD9" w14:paraId="146A3459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2166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Anzahl Personen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D42F6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Zahlenfeld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A957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Nein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33D81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Standard: 1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61F8" w14:textId="77777777" w:rsidR="004A2BD9" w:rsidRDefault="004A2BD9">
            <w:pPr>
              <w:spacing w:after="40"/>
            </w:pPr>
          </w:p>
        </w:tc>
      </w:tr>
      <w:tr w:rsidR="004A2BD9" w14:paraId="698275A2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6F839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Nachricht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D7DE6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Textbereich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39634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Nein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624D4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Freitext (Allergien etc.)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FADFD" w14:textId="77777777" w:rsidR="004A2BD9" w:rsidRDefault="004A2BD9">
            <w:pPr>
              <w:spacing w:after="40"/>
            </w:pPr>
          </w:p>
        </w:tc>
      </w:tr>
      <w:tr w:rsidR="004A2BD9" w14:paraId="1060865F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7C6EE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Datenschutz-Checkbox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74B2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4C181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Ja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060D5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DSGVO-Zustimmung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FA598" w14:textId="77777777" w:rsidR="004A2BD9" w:rsidRDefault="004A2BD9">
            <w:pPr>
              <w:spacing w:after="40"/>
            </w:pPr>
          </w:p>
        </w:tc>
      </w:tr>
    </w:tbl>
    <w:p w14:paraId="620FAF4B" w14:textId="77777777" w:rsidR="004A2BD9" w:rsidRDefault="004A2BD9">
      <w:pPr>
        <w:spacing w:after="80"/>
      </w:pPr>
    </w:p>
    <w:p w14:paraId="0EC4C6B6" w14:textId="77777777" w:rsidR="004A2BD9" w:rsidRDefault="00000000">
      <w:pPr>
        <w:spacing w:after="140" w:line="340" w:lineRule="auto"/>
      </w:pPr>
      <w:r>
        <w:t>Keine Pflichtregistrierung. Kein Benutzerkonto erforderlich. Das Formular sendet eine Benachrichtigung per E-Mail an die Projektverantwortlichen.</w:t>
      </w:r>
    </w:p>
    <w:p w14:paraId="2E07EE43" w14:textId="77777777" w:rsidR="004A2BD9" w:rsidRDefault="00000000">
      <w:pPr>
        <w:pStyle w:val="berschrift2"/>
      </w:pPr>
      <w:bookmarkStart w:id="27" w:name="_Toc222830179"/>
      <w:r>
        <w:t>5.3 Newsletter-Anmeldung</w:t>
      </w:r>
      <w:bookmarkEnd w:id="27"/>
    </w:p>
    <w:p w14:paraId="014C5862" w14:textId="77777777" w:rsidR="004A2BD9" w:rsidRDefault="00000000">
      <w:pPr>
        <w:spacing w:after="140" w:line="340" w:lineRule="auto"/>
      </w:pPr>
      <w:r>
        <w:t>Die Projektbeschreibung fordert eine „Newsletter-Funktion für Updates und Neuigkeiten an die Community“ und vermerkt, dass keine Newsletter-Infrastruktur vorhanden ist.</w:t>
      </w:r>
    </w:p>
    <w:p w14:paraId="68E76B7C" w14:textId="77777777" w:rsidR="004A2BD9" w:rsidRDefault="00000000">
      <w:pPr>
        <w:pStyle w:val="Listenabsatz"/>
        <w:numPr>
          <w:ilvl w:val="0"/>
          <w:numId w:val="5"/>
        </w:numPr>
        <w:spacing w:after="80" w:line="340" w:lineRule="auto"/>
      </w:pPr>
      <w:r>
        <w:t>Einfaches Anmeldeformular (E-Mail-Feld, Datenschutz-Checkbox)</w:t>
      </w:r>
    </w:p>
    <w:p w14:paraId="1113639F" w14:textId="77777777" w:rsidR="004A2BD9" w:rsidRDefault="00000000">
      <w:pPr>
        <w:pStyle w:val="Listenabsatz"/>
        <w:numPr>
          <w:ilvl w:val="0"/>
          <w:numId w:val="5"/>
        </w:numPr>
        <w:spacing w:after="80" w:line="340" w:lineRule="auto"/>
      </w:pPr>
      <w:r>
        <w:t>Integration mit einem gängigen Newsletter-Dienst (Auswahl vor Projektstart)</w:t>
      </w:r>
    </w:p>
    <w:p w14:paraId="2FE17519" w14:textId="77777777" w:rsidR="004A2BD9" w:rsidRDefault="00000000">
      <w:pPr>
        <w:pStyle w:val="Listenabsatz"/>
        <w:numPr>
          <w:ilvl w:val="0"/>
          <w:numId w:val="5"/>
        </w:numPr>
        <w:spacing w:after="80" w:line="340" w:lineRule="auto"/>
      </w:pPr>
      <w:r>
        <w:t>Double-</w:t>
      </w:r>
      <w:proofErr w:type="spellStart"/>
      <w:r>
        <w:t>Opt</w:t>
      </w:r>
      <w:proofErr w:type="spellEnd"/>
      <w:r>
        <w:t>-in gemäß DSGVO</w:t>
      </w:r>
    </w:p>
    <w:p w14:paraId="77560B9B" w14:textId="77777777" w:rsidR="004A2BD9" w:rsidRDefault="00000000">
      <w:pPr>
        <w:pStyle w:val="Listenabsatz"/>
        <w:numPr>
          <w:ilvl w:val="0"/>
          <w:numId w:val="5"/>
        </w:numPr>
        <w:spacing w:after="80" w:line="340" w:lineRule="auto"/>
      </w:pPr>
      <w:r>
        <w:t xml:space="preserve">Platzierung im </w:t>
      </w:r>
      <w:proofErr w:type="spellStart"/>
      <w:r>
        <w:t>Footer</w:t>
      </w:r>
      <w:proofErr w:type="spellEnd"/>
      <w:r>
        <w:t xml:space="preserve"> und optional auf der Startseite</w:t>
      </w:r>
    </w:p>
    <w:p w14:paraId="3B083D1C" w14:textId="77777777" w:rsidR="004A2BD9" w:rsidRDefault="00000000">
      <w:pPr>
        <w:spacing w:after="140" w:line="340" w:lineRule="auto"/>
        <w:ind w:left="360"/>
      </w:pPr>
      <w:r>
        <w:rPr>
          <w:b/>
          <w:bCs/>
          <w:i/>
          <w:iCs/>
          <w:color w:val="4A7C28"/>
        </w:rPr>
        <w:t xml:space="preserve">Hinweis: </w:t>
      </w:r>
      <w:r>
        <w:rPr>
          <w:i/>
          <w:iCs/>
        </w:rPr>
        <w:t>Ein Newsletter-Dienst muss ausgewählt, eingerichtet und datenschutzkonform konfiguriert werden. Dies ist vor Projektstart zu klären.</w:t>
      </w:r>
    </w:p>
    <w:p w14:paraId="461D2221" w14:textId="77777777" w:rsidR="004A2BD9" w:rsidRDefault="00000000">
      <w:pPr>
        <w:pStyle w:val="berschrift2"/>
      </w:pPr>
      <w:bookmarkStart w:id="28" w:name="_Toc222830180"/>
      <w:r>
        <w:t>5.4 Einbindung externer Veranstaltungen</w:t>
      </w:r>
      <w:bookmarkEnd w:id="28"/>
    </w:p>
    <w:p w14:paraId="66B3265A" w14:textId="77777777" w:rsidR="004A2BD9" w:rsidRDefault="00000000">
      <w:pPr>
        <w:spacing w:after="140" w:line="340" w:lineRule="auto"/>
      </w:pPr>
      <w:r>
        <w:t>Die Projektbeschreibung fordert die „Möglichkeit, Ankündigungen oder externe Veranstaltungen einzubinden“.</w:t>
      </w:r>
    </w:p>
    <w:p w14:paraId="01D326C9" w14:textId="77777777" w:rsidR="004A2BD9" w:rsidRDefault="00000000">
      <w:pPr>
        <w:pStyle w:val="Listenabsatz"/>
        <w:numPr>
          <w:ilvl w:val="0"/>
          <w:numId w:val="6"/>
        </w:numPr>
        <w:spacing w:after="80" w:line="340" w:lineRule="auto"/>
      </w:pPr>
      <w:r>
        <w:t>Inhaltstyp „Externer Hinweis“ im CMS (Titel, Datum, Link, kurze Beschreibung)</w:t>
      </w:r>
    </w:p>
    <w:p w14:paraId="1C83A990" w14:textId="77777777" w:rsidR="004A2BD9" w:rsidRDefault="00000000">
      <w:pPr>
        <w:pStyle w:val="Listenabsatz"/>
        <w:numPr>
          <w:ilvl w:val="0"/>
          <w:numId w:val="6"/>
        </w:numPr>
        <w:spacing w:after="80" w:line="340" w:lineRule="auto"/>
      </w:pPr>
      <w:r>
        <w:lastRenderedPageBreak/>
        <w:t>Darstellung in der Veranstaltungsübersicht mit Kennzeichnung als extern</w:t>
      </w:r>
    </w:p>
    <w:p w14:paraId="020CCA2B" w14:textId="77777777" w:rsidR="004A2BD9" w:rsidRDefault="00000000">
      <w:pPr>
        <w:pStyle w:val="Listenabsatz"/>
        <w:numPr>
          <w:ilvl w:val="0"/>
          <w:numId w:val="6"/>
        </w:numPr>
        <w:spacing w:after="80" w:line="340" w:lineRule="auto"/>
      </w:pPr>
      <w:r>
        <w:t>Optionale Einbindung eines gemeinsamen Kalender-Feeds (z. B. von Partnern)</w:t>
      </w:r>
    </w:p>
    <w:p w14:paraId="3FB4775D" w14:textId="77777777" w:rsidR="004A2BD9" w:rsidRDefault="00000000">
      <w:pPr>
        <w:pStyle w:val="berschrift2"/>
      </w:pPr>
      <w:bookmarkStart w:id="29" w:name="_Toc222830181"/>
      <w:r>
        <w:t>5.5 Kontaktmöglichkeiten</w:t>
      </w:r>
      <w:bookmarkEnd w:id="29"/>
    </w:p>
    <w:p w14:paraId="0953F6EB" w14:textId="77777777" w:rsidR="004A2BD9" w:rsidRDefault="00000000">
      <w:pPr>
        <w:spacing w:after="140" w:line="340" w:lineRule="auto"/>
      </w:pPr>
      <w:r>
        <w:t>Die Projektbeschreibung betont mehrfach die Bedeutung einfacher Kontaktwege:</w:t>
      </w:r>
    </w:p>
    <w:p w14:paraId="75344E77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>Kontaktformular (Name, E-Mail, Betreff, Nachricht)</w:t>
      </w:r>
    </w:p>
    <w:p w14:paraId="72B314CD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>Telefonnummer und E-Mail-Adresse gut sichtbar auf jeder Seite</w:t>
      </w:r>
    </w:p>
    <w:p w14:paraId="5B31FA20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>Eingebettete Karte (datenschutzfreundliche Lösung empfohlen)</w:t>
      </w:r>
    </w:p>
    <w:p w14:paraId="27558EFE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>Anfahrtsbeschreibung mit ÖPNV-Hinweisen</w:t>
      </w:r>
    </w:p>
    <w:p w14:paraId="185B794C" w14:textId="77777777" w:rsidR="004A2BD9" w:rsidRDefault="00000000">
      <w:pPr>
        <w:pStyle w:val="berschrift2"/>
      </w:pPr>
      <w:bookmarkStart w:id="30" w:name="_Toc222830182"/>
      <w:r>
        <w:t>5.6 Downloadbereich (optional)</w:t>
      </w:r>
      <w:bookmarkEnd w:id="30"/>
    </w:p>
    <w:p w14:paraId="084915FB" w14:textId="77777777" w:rsidR="004A2BD9" w:rsidRDefault="00000000">
      <w:pPr>
        <w:spacing w:after="140" w:line="340" w:lineRule="auto"/>
      </w:pPr>
      <w:r>
        <w:t>Für Förderer und Partner können Materialien (z. B. Projektflyer, Presseinfo) als PDF-/Bilddateien bereitgestellt werden. Verwaltung über die CMS-Medienbibliothek.</w:t>
      </w:r>
    </w:p>
    <w:p w14:paraId="76DCE897" w14:textId="77777777" w:rsidR="004A2BD9" w:rsidRDefault="00000000">
      <w:r>
        <w:br w:type="page"/>
      </w:r>
    </w:p>
    <w:p w14:paraId="13D3E1B8" w14:textId="77777777" w:rsidR="004A2BD9" w:rsidRDefault="00000000">
      <w:pPr>
        <w:pStyle w:val="berschrift1"/>
      </w:pPr>
      <w:bookmarkStart w:id="31" w:name="_Toc222830183"/>
      <w:r>
        <w:lastRenderedPageBreak/>
        <w:t>6. CMS-Konzept</w:t>
      </w:r>
      <w:bookmarkEnd w:id="31"/>
    </w:p>
    <w:p w14:paraId="428702DF" w14:textId="77777777" w:rsidR="004A2BD9" w:rsidRDefault="00000000">
      <w:pPr>
        <w:pStyle w:val="berschrift2"/>
      </w:pPr>
      <w:bookmarkStart w:id="32" w:name="_Toc222830184"/>
      <w:r>
        <w:t>6.1 Anforderungen aus der Projektbeschreibung</w:t>
      </w:r>
      <w:bookmarkEnd w:id="32"/>
    </w:p>
    <w:p w14:paraId="5085F33C" w14:textId="77777777" w:rsidR="004A2BD9" w:rsidRDefault="00000000">
      <w:pPr>
        <w:spacing w:after="140" w:line="340" w:lineRule="auto"/>
      </w:pPr>
      <w:r>
        <w:t>Die Projektbeschreibung definiert folgende CMS-Anforderungen:</w:t>
      </w:r>
    </w:p>
    <w:p w14:paraId="3DD136EA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>Intuitive Backend-Struktur</w:t>
      </w:r>
    </w:p>
    <w:p w14:paraId="1E347AFD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>Klare Inhaltstypen (Workshop, Bericht, Seite)</w:t>
      </w:r>
    </w:p>
    <w:p w14:paraId="5E5EF66D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>Rollenverwaltung (Redakteur / Admin)</w:t>
      </w:r>
    </w:p>
    <w:p w14:paraId="7C20AE7A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>Medienbibliothek mit einfacher Bildpflege</w:t>
      </w:r>
    </w:p>
    <w:p w14:paraId="0CD27A55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 xml:space="preserve">Mehrsprachigkeit einfach </w:t>
      </w:r>
      <w:proofErr w:type="spellStart"/>
      <w:r>
        <w:t>duplizierbar</w:t>
      </w:r>
      <w:proofErr w:type="spellEnd"/>
    </w:p>
    <w:p w14:paraId="01ABB3AC" w14:textId="77777777" w:rsidR="004A2BD9" w:rsidRDefault="00000000">
      <w:pPr>
        <w:pStyle w:val="berschrift2"/>
      </w:pPr>
      <w:bookmarkStart w:id="33" w:name="_Toc222830185"/>
      <w:r>
        <w:t>6.2 Content-Modell / Inhaltstypen</w:t>
      </w:r>
      <w:bookmarkEnd w:id="33"/>
    </w:p>
    <w:p w14:paraId="33188814" w14:textId="77777777" w:rsidR="004A2BD9" w:rsidRDefault="00000000">
      <w:pPr>
        <w:spacing w:after="140" w:line="340" w:lineRule="auto"/>
      </w:pPr>
      <w:r>
        <w:t>Das CMS wird mit klar definierten Inhaltstypen aufgebaut: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7"/>
        <w:gridCol w:w="3249"/>
        <w:gridCol w:w="3250"/>
      </w:tblGrid>
      <w:tr w:rsidR="004A2BD9" w14:paraId="11197A06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942C1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Inhaltstyp</w:t>
            </w:r>
          </w:p>
        </w:tc>
        <w:tc>
          <w:tcPr>
            <w:tcW w:w="3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2CEA3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Felder (Auswahl)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E2BF8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Hinweis</w:t>
            </w:r>
          </w:p>
        </w:tc>
      </w:tr>
      <w:tr w:rsidR="004A2BD9" w14:paraId="0125255A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031C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Workshop</w:t>
            </w:r>
          </w:p>
        </w:tc>
        <w:tc>
          <w:tcPr>
            <w:tcW w:w="3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3153A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Titel, Datum, Uhrzeit, Ort, Beschreibung, Zielgruppe, Sprache, Kontaktdaten, Status, Bilder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2138F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Automatischer Statuswechsel (kommend/vergangen)</w:t>
            </w:r>
          </w:p>
        </w:tc>
      </w:tr>
      <w:tr w:rsidR="004A2BD9" w14:paraId="7252034D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69D5A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Bericht / News</w:t>
            </w:r>
          </w:p>
        </w:tc>
        <w:tc>
          <w:tcPr>
            <w:tcW w:w="3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F4D41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Titel, Datum, Autor, Fließtext, Bilder, Kategorie, verknüpfter Workshop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877F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Chronologisch sortiert</w:t>
            </w:r>
          </w:p>
        </w:tc>
      </w:tr>
      <w:tr w:rsidR="004A2BD9" w14:paraId="2F0A10C3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59DF4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Seite</w:t>
            </w:r>
          </w:p>
        </w:tc>
        <w:tc>
          <w:tcPr>
            <w:tcW w:w="3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97295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Titel, flexible Inhaltsblöcke (Text, Bild, CTA, Zitat)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88E8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Für statische Inhalte</w:t>
            </w:r>
          </w:p>
        </w:tc>
      </w:tr>
      <w:tr w:rsidR="004A2BD9" w14:paraId="7BDD8D9B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1D2A5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Partner</w:t>
            </w:r>
          </w:p>
        </w:tc>
        <w:tc>
          <w:tcPr>
            <w:tcW w:w="3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DA90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Name, Logo, Beschreibung, Website-URL, Kategorie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F78E3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Anzeige auf Partnerseite und Startseite</w:t>
            </w:r>
          </w:p>
        </w:tc>
      </w:tr>
      <w:tr w:rsidR="004A2BD9" w14:paraId="1D67F842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E6EC9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Externer Hinweis</w:t>
            </w:r>
          </w:p>
        </w:tc>
        <w:tc>
          <w:tcPr>
            <w:tcW w:w="3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D2268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Titel, Datum, Link, kurze Beschreibung, Quelle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E6B2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In Kalender integriert</w:t>
            </w:r>
          </w:p>
        </w:tc>
      </w:tr>
    </w:tbl>
    <w:p w14:paraId="38ABBB4B" w14:textId="77777777" w:rsidR="004A2BD9" w:rsidRDefault="00000000">
      <w:pPr>
        <w:pStyle w:val="berschrift2"/>
      </w:pPr>
      <w:bookmarkStart w:id="34" w:name="_Toc222830186"/>
      <w:r>
        <w:t>6.3 Rollen und Rechte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9"/>
        <w:gridCol w:w="5867"/>
      </w:tblGrid>
      <w:tr w:rsidR="004A2BD9" w14:paraId="284FC8E8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CF261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Rolle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4DAD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Berechtigungen</w:t>
            </w:r>
          </w:p>
        </w:tc>
      </w:tr>
      <w:tr w:rsidR="004A2BD9" w14:paraId="413802FA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B24B4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BDE9D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Vollzugriff: Inhalte, Einstellungen, Benutzer, Plugins, Mehrsprachigkeit, Design-Anpassungen.</w:t>
            </w:r>
          </w:p>
        </w:tc>
      </w:tr>
      <w:tr w:rsidR="004A2BD9" w14:paraId="60C4136E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717C6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Redakteur*in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7D070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Erstellen, Bearbeiten, Veröffentlichen von Workshops, Berichten und externen Hinweisen. Bildupload. Kein Zugriff auf Einstellungen oder Benutzerverwaltung.</w:t>
            </w:r>
          </w:p>
        </w:tc>
      </w:tr>
    </w:tbl>
    <w:p w14:paraId="5D2A4C63" w14:textId="77777777" w:rsidR="004A2BD9" w:rsidRDefault="00000000">
      <w:pPr>
        <w:pStyle w:val="berschrift2"/>
      </w:pPr>
      <w:bookmarkStart w:id="35" w:name="_Toc222830187"/>
      <w:r>
        <w:lastRenderedPageBreak/>
        <w:t>6.4 Pflegekomfort</w:t>
      </w:r>
      <w:bookmarkEnd w:id="35"/>
    </w:p>
    <w:p w14:paraId="3AC15240" w14:textId="77777777" w:rsidR="004A2BD9" w:rsidRDefault="00000000">
      <w:pPr>
        <w:spacing w:after="140" w:line="340" w:lineRule="auto"/>
      </w:pPr>
      <w:r>
        <w:t>Folgende Funktionen sichern eine effiziente redaktionelle Pflege:</w:t>
      </w:r>
    </w:p>
    <w:p w14:paraId="257D2463" w14:textId="77777777" w:rsidR="004A2BD9" w:rsidRDefault="00000000">
      <w:pPr>
        <w:pStyle w:val="Listenabsatz"/>
        <w:numPr>
          <w:ilvl w:val="0"/>
          <w:numId w:val="10"/>
        </w:numPr>
        <w:spacing w:after="80" w:line="340" w:lineRule="auto"/>
      </w:pPr>
      <w:r>
        <w:rPr>
          <w:b/>
          <w:bCs/>
        </w:rPr>
        <w:t xml:space="preserve">Medienbibliothek: </w:t>
      </w:r>
      <w:r>
        <w:t>Zentrale Bildverwaltung mit automatischer Komprimierung und Größenanpassung. Pflichtfeld für Alt-Texte (gemäß Barrierefreiheitsanforderung).</w:t>
      </w:r>
    </w:p>
    <w:p w14:paraId="4CE9BA36" w14:textId="77777777" w:rsidR="004A2BD9" w:rsidRDefault="00000000">
      <w:pPr>
        <w:pStyle w:val="Listenabsatz"/>
        <w:numPr>
          <w:ilvl w:val="0"/>
          <w:numId w:val="10"/>
        </w:numPr>
        <w:spacing w:after="80" w:line="340" w:lineRule="auto"/>
      </w:pPr>
      <w:r>
        <w:rPr>
          <w:b/>
          <w:bCs/>
        </w:rPr>
        <w:t xml:space="preserve">Mehrsprachigkeit: </w:t>
      </w:r>
      <w:r>
        <w:t xml:space="preserve">Inhalte werden sprachweise gepflegt (DE/EN) über WPML Pro. Neue Sprachen können später hinzugefügt werden. Die Projektbeschreibung fordert, dass Mehrsprachigkeit einfach </w:t>
      </w:r>
      <w:proofErr w:type="spellStart"/>
      <w:r>
        <w:t>duplizierbar</w:t>
      </w:r>
      <w:proofErr w:type="spellEnd"/>
      <w:r>
        <w:t xml:space="preserve"> ist. WPML Pro unterstützt dies nativ.</w:t>
      </w:r>
    </w:p>
    <w:p w14:paraId="3D999810" w14:textId="77777777" w:rsidR="004A2BD9" w:rsidRDefault="00000000">
      <w:pPr>
        <w:pStyle w:val="Listenabsatz"/>
        <w:numPr>
          <w:ilvl w:val="0"/>
          <w:numId w:val="10"/>
        </w:numPr>
        <w:spacing w:after="80" w:line="340" w:lineRule="auto"/>
      </w:pPr>
      <w:r>
        <w:rPr>
          <w:b/>
          <w:bCs/>
        </w:rPr>
        <w:t xml:space="preserve">Einfache Duplizierung: </w:t>
      </w:r>
      <w:r>
        <w:t>Workshops und Berichte sollen mit einem Klick dupliziert werden können, um ähnliche Inhalte schnell anzulegen.</w:t>
      </w:r>
    </w:p>
    <w:p w14:paraId="486B6D9C" w14:textId="77777777" w:rsidR="004A2BD9" w:rsidRDefault="00000000">
      <w:pPr>
        <w:pStyle w:val="Listenabsatz"/>
        <w:numPr>
          <w:ilvl w:val="0"/>
          <w:numId w:val="10"/>
        </w:numPr>
        <w:spacing w:after="80" w:line="340" w:lineRule="auto"/>
      </w:pPr>
      <w:r>
        <w:rPr>
          <w:b/>
          <w:bCs/>
        </w:rPr>
        <w:t xml:space="preserve">Vorschau-Funktion: </w:t>
      </w:r>
      <w:r>
        <w:t>Live-Vorschau vor Veröffentlichung.</w:t>
      </w:r>
    </w:p>
    <w:p w14:paraId="5C58E4AB" w14:textId="77777777" w:rsidR="004A2BD9" w:rsidRDefault="00000000">
      <w:pPr>
        <w:pStyle w:val="Listenabsatz"/>
        <w:numPr>
          <w:ilvl w:val="0"/>
          <w:numId w:val="10"/>
        </w:numPr>
        <w:spacing w:after="80" w:line="340" w:lineRule="auto"/>
      </w:pPr>
      <w:r>
        <w:rPr>
          <w:b/>
          <w:bCs/>
        </w:rPr>
        <w:t xml:space="preserve">URL-Logik: </w:t>
      </w:r>
      <w:r>
        <w:t>Automatische, sprachbezogene URL-Generierung (/de/</w:t>
      </w:r>
      <w:proofErr w:type="spellStart"/>
      <w:r>
        <w:t>workshops</w:t>
      </w:r>
      <w:proofErr w:type="spellEnd"/>
      <w:r>
        <w:t>/</w:t>
      </w:r>
      <w:proofErr w:type="spellStart"/>
      <w:r>
        <w:t>titel</w:t>
      </w:r>
      <w:proofErr w:type="spellEnd"/>
      <w:r>
        <w:t>, /en/</w:t>
      </w:r>
      <w:proofErr w:type="spellStart"/>
      <w:r>
        <w:t>workshops</w:t>
      </w:r>
      <w:proofErr w:type="spellEnd"/>
      <w:r>
        <w:t>/title).</w:t>
      </w:r>
    </w:p>
    <w:p w14:paraId="59495CA5" w14:textId="77777777" w:rsidR="004A2BD9" w:rsidRDefault="00000000">
      <w:pPr>
        <w:pStyle w:val="berschrift2"/>
      </w:pPr>
      <w:bookmarkStart w:id="36" w:name="_Toc222830188"/>
      <w:r>
        <w:t>6.5 CMS-Wahl</w:t>
      </w:r>
      <w:bookmarkEnd w:id="36"/>
    </w:p>
    <w:p w14:paraId="6E740EB0" w14:textId="77777777" w:rsidR="004A2BD9" w:rsidRDefault="00000000">
      <w:pPr>
        <w:spacing w:after="140" w:line="340" w:lineRule="auto"/>
      </w:pPr>
      <w:r>
        <w:t xml:space="preserve">Die CMS-Entscheidung ist gefallen. </w:t>
      </w:r>
      <w:proofErr w:type="gramStart"/>
      <w:r>
        <w:t>Der technische Stack</w:t>
      </w:r>
      <w:proofErr w:type="gramEnd"/>
      <w:r>
        <w:t xml:space="preserve"> für das Projekt:</w:t>
      </w:r>
    </w:p>
    <w:p w14:paraId="75647397" w14:textId="77777777" w:rsidR="004A2BD9" w:rsidRDefault="00000000">
      <w:pPr>
        <w:pStyle w:val="Listenabsatz"/>
        <w:numPr>
          <w:ilvl w:val="0"/>
          <w:numId w:val="1"/>
        </w:numPr>
        <w:spacing w:after="80" w:line="340" w:lineRule="auto"/>
      </w:pPr>
      <w:r>
        <w:rPr>
          <w:b/>
          <w:bCs/>
        </w:rPr>
        <w:t xml:space="preserve">CMS: </w:t>
      </w:r>
      <w:r>
        <w:t>WordPress</w:t>
      </w:r>
    </w:p>
    <w:p w14:paraId="75647398" w14:textId="77777777" w:rsidR="004A2BD9" w:rsidRDefault="00000000">
      <w:pPr>
        <w:pStyle w:val="Listenabsatz"/>
        <w:numPr>
          <w:ilvl w:val="0"/>
          <w:numId w:val="1"/>
        </w:numPr>
        <w:spacing w:after="80" w:line="340" w:lineRule="auto"/>
      </w:pPr>
      <w:proofErr w:type="spellStart"/>
      <w:r>
        <w:rPr>
          <w:b/>
          <w:bCs/>
        </w:rPr>
        <w:t>Theme</w:t>
      </w:r>
      <w:proofErr w:type="spellEnd"/>
      <w:r>
        <w:rPr>
          <w:b/>
          <w:bCs/>
        </w:rPr>
        <w:t xml:space="preserve">: </w:t>
      </w:r>
      <w:r>
        <w:t>Astra Pro</w:t>
      </w:r>
    </w:p>
    <w:p w14:paraId="75647399" w14:textId="77777777" w:rsidR="004A2BD9" w:rsidRDefault="00000000">
      <w:pPr>
        <w:pStyle w:val="Listenabsatz"/>
        <w:numPr>
          <w:ilvl w:val="0"/>
          <w:numId w:val="1"/>
        </w:numPr>
        <w:spacing w:after="80" w:line="340" w:lineRule="auto"/>
      </w:pPr>
      <w:r>
        <w:rPr>
          <w:b/>
          <w:bCs/>
        </w:rPr>
        <w:t xml:space="preserve">Page </w:t>
      </w:r>
      <w:proofErr w:type="spellStart"/>
      <w:r>
        <w:rPr>
          <w:b/>
          <w:bCs/>
        </w:rPr>
        <w:t>Builder</w:t>
      </w:r>
      <w:proofErr w:type="spellEnd"/>
      <w:r>
        <w:rPr>
          <w:b/>
          <w:bCs/>
        </w:rPr>
        <w:t xml:space="preserve"> und Templates: </w:t>
      </w:r>
      <w:proofErr w:type="spellStart"/>
      <w:r>
        <w:t>Spectra</w:t>
      </w:r>
      <w:proofErr w:type="spellEnd"/>
      <w:r>
        <w:t xml:space="preserve"> Pro mit ZIPWP Business und Premium Starter Templates</w:t>
      </w:r>
    </w:p>
    <w:p w14:paraId="7564739A" w14:textId="77777777" w:rsidR="004A2BD9" w:rsidRDefault="00000000">
      <w:pPr>
        <w:pStyle w:val="Listenabsatz"/>
        <w:numPr>
          <w:ilvl w:val="0"/>
          <w:numId w:val="1"/>
        </w:numPr>
        <w:spacing w:after="80" w:line="340" w:lineRule="auto"/>
      </w:pPr>
      <w:r>
        <w:rPr>
          <w:b/>
          <w:bCs/>
        </w:rPr>
        <w:t xml:space="preserve">Formulare: </w:t>
      </w:r>
      <w:proofErr w:type="spellStart"/>
      <w:r>
        <w:t>SureForms</w:t>
      </w:r>
      <w:proofErr w:type="spellEnd"/>
      <w:r>
        <w:t xml:space="preserve"> Pro</w:t>
      </w:r>
    </w:p>
    <w:p w14:paraId="7564739B" w14:textId="77777777" w:rsidR="004A2BD9" w:rsidRDefault="00000000">
      <w:pPr>
        <w:pStyle w:val="Listenabsatz"/>
        <w:numPr>
          <w:ilvl w:val="0"/>
          <w:numId w:val="1"/>
        </w:numPr>
        <w:spacing w:after="80" w:line="340" w:lineRule="auto"/>
      </w:pPr>
      <w:r>
        <w:rPr>
          <w:b/>
          <w:bCs/>
        </w:rPr>
        <w:t xml:space="preserve">Übersetzung: </w:t>
      </w:r>
      <w:r>
        <w:t>WPML Pro</w:t>
      </w:r>
    </w:p>
    <w:p w14:paraId="7564739C" w14:textId="77777777" w:rsidR="004A2BD9" w:rsidRDefault="00000000">
      <w:pPr>
        <w:pStyle w:val="Listenabsatz"/>
        <w:numPr>
          <w:ilvl w:val="0"/>
          <w:numId w:val="1"/>
        </w:numPr>
        <w:spacing w:after="80" w:line="340" w:lineRule="auto"/>
      </w:pPr>
      <w:r>
        <w:rPr>
          <w:b/>
          <w:bCs/>
        </w:rPr>
        <w:t xml:space="preserve">Hosting: </w:t>
      </w:r>
      <w:proofErr w:type="spellStart"/>
      <w:r>
        <w:t>Hostinger</w:t>
      </w:r>
      <w:proofErr w:type="spellEnd"/>
    </w:p>
    <w:p w14:paraId="7564739D" w14:textId="77777777" w:rsidR="004A2BD9" w:rsidRDefault="00000000">
      <w:pPr>
        <w:spacing w:after="140" w:line="340" w:lineRule="auto"/>
        <w:ind w:left="360"/>
      </w:pPr>
      <w:r>
        <w:rPr>
          <w:b/>
          <w:bCs/>
          <w:i/>
          <w:iCs/>
          <w:color w:val="4A7C28"/>
        </w:rPr>
        <w:t xml:space="preserve">Hinweis: </w:t>
      </w:r>
      <w:r>
        <w:rPr>
          <w:i/>
          <w:iCs/>
        </w:rPr>
        <w:t xml:space="preserve">Astra Pro und </w:t>
      </w:r>
      <w:proofErr w:type="spellStart"/>
      <w:r>
        <w:rPr>
          <w:i/>
          <w:iCs/>
        </w:rPr>
        <w:t>Spectra</w:t>
      </w:r>
      <w:proofErr w:type="spellEnd"/>
      <w:r>
        <w:rPr>
          <w:i/>
          <w:iCs/>
        </w:rPr>
        <w:t xml:space="preserve"> Pro stammen vom selben Hersteller (</w:t>
      </w:r>
      <w:proofErr w:type="spellStart"/>
      <w:r>
        <w:rPr>
          <w:i/>
          <w:iCs/>
        </w:rPr>
        <w:t>Brainstorm</w:t>
      </w:r>
      <w:proofErr w:type="spellEnd"/>
      <w:r>
        <w:rPr>
          <w:i/>
          <w:iCs/>
        </w:rPr>
        <w:t xml:space="preserve"> Force) und sind aufeinander abgestimmt. </w:t>
      </w:r>
      <w:proofErr w:type="spellStart"/>
      <w:r>
        <w:rPr>
          <w:i/>
          <w:iCs/>
        </w:rPr>
        <w:t>SureForms</w:t>
      </w:r>
      <w:proofErr w:type="spellEnd"/>
      <w:r>
        <w:rPr>
          <w:i/>
          <w:iCs/>
        </w:rPr>
        <w:t xml:space="preserve"> Pro ergänzt </w:t>
      </w:r>
      <w:proofErr w:type="gramStart"/>
      <w:r>
        <w:rPr>
          <w:i/>
          <w:iCs/>
        </w:rPr>
        <w:t>diesen Stack</w:t>
      </w:r>
      <w:proofErr w:type="gramEnd"/>
      <w:r>
        <w:rPr>
          <w:i/>
          <w:iCs/>
        </w:rPr>
        <w:t xml:space="preserve"> als Formularlösung desselben Anbieters. WPML Pro ist der Branchenstandard für WordPress-Mehrsprachigkeit und erfüllt die geforderte klare URL-Logik (/de/, /en/).</w:t>
      </w:r>
    </w:p>
    <w:p w14:paraId="29B35939" w14:textId="77777777" w:rsidR="004A2BD9" w:rsidRDefault="00000000">
      <w:r>
        <w:br w:type="page"/>
      </w:r>
    </w:p>
    <w:p w14:paraId="6072B2CD" w14:textId="77777777" w:rsidR="004A2BD9" w:rsidRDefault="00000000">
      <w:pPr>
        <w:pStyle w:val="berschrift1"/>
      </w:pPr>
      <w:bookmarkStart w:id="37" w:name="_Toc222830189"/>
      <w:r>
        <w:lastRenderedPageBreak/>
        <w:t>7. Barrierefreiheit und Usability</w:t>
      </w:r>
      <w:bookmarkEnd w:id="37"/>
    </w:p>
    <w:p w14:paraId="2B424D2C" w14:textId="67B618DB" w:rsidR="004A2BD9" w:rsidRDefault="00000000">
      <w:pPr>
        <w:pStyle w:val="berschrift2"/>
      </w:pPr>
      <w:bookmarkStart w:id="38" w:name="_Toc222830190"/>
      <w:r>
        <w:t>7.1 WCAG 2.1 AA – Mindeststandard</w:t>
      </w:r>
      <w:bookmarkEnd w:id="38"/>
    </w:p>
    <w:p w14:paraId="29975DA3" w14:textId="77777777" w:rsidR="004A2BD9" w:rsidRDefault="00000000">
      <w:pPr>
        <w:spacing w:after="140" w:line="340" w:lineRule="auto"/>
      </w:pPr>
      <w:r>
        <w:t>Die Projektbeschreibung fordert WCAG 2.1 AA als Mindeststandard. Die folgenden Maßnahmen leiten sich daraus ab:</w:t>
      </w:r>
    </w:p>
    <w:p w14:paraId="2EF00916" w14:textId="77777777" w:rsidR="004A2BD9" w:rsidRDefault="00000000">
      <w:pPr>
        <w:pStyle w:val="berschrift3"/>
      </w:pPr>
      <w:bookmarkStart w:id="39" w:name="_Toc222830191"/>
      <w:r>
        <w:t>Wahrnehmbar</w:t>
      </w:r>
      <w:bookmarkEnd w:id="39"/>
    </w:p>
    <w:p w14:paraId="499966C9" w14:textId="77777777" w:rsidR="004A2BD9" w:rsidRDefault="00000000">
      <w:pPr>
        <w:pStyle w:val="Listenabsatz"/>
        <w:numPr>
          <w:ilvl w:val="0"/>
          <w:numId w:val="3"/>
        </w:numPr>
        <w:spacing w:after="80" w:line="340" w:lineRule="auto"/>
      </w:pPr>
      <w:r>
        <w:t>Alt-Texte für alle Bilder (Pflichtfeld im CMS)</w:t>
      </w:r>
    </w:p>
    <w:p w14:paraId="1D090609" w14:textId="77777777" w:rsidR="004A2BD9" w:rsidRDefault="00000000">
      <w:pPr>
        <w:pStyle w:val="Listenabsatz"/>
        <w:numPr>
          <w:ilvl w:val="0"/>
          <w:numId w:val="3"/>
        </w:numPr>
        <w:spacing w:after="80" w:line="340" w:lineRule="auto"/>
      </w:pPr>
      <w:r>
        <w:t>Kontrastverhältnis ≥ 4,5:1 für normalen Text, ≥ 3:1 für großen Text</w:t>
      </w:r>
    </w:p>
    <w:p w14:paraId="7E395903" w14:textId="38A33E51" w:rsidR="004A2BD9" w:rsidRDefault="00000000">
      <w:pPr>
        <w:pStyle w:val="Listenabsatz"/>
        <w:numPr>
          <w:ilvl w:val="0"/>
          <w:numId w:val="3"/>
        </w:numPr>
        <w:spacing w:after="80" w:line="340" w:lineRule="auto"/>
      </w:pPr>
      <w:r>
        <w:t>Schriftgröße: mindestens 1</w:t>
      </w:r>
      <w:r w:rsidR="00461907">
        <w:t>8</w:t>
      </w:r>
      <w:r>
        <w:t xml:space="preserve"> </w:t>
      </w:r>
      <w:proofErr w:type="spellStart"/>
      <w:r>
        <w:t>px</w:t>
      </w:r>
      <w:proofErr w:type="spellEnd"/>
      <w:r>
        <w:t xml:space="preserve"> (Body), Zeilenhöhe ≥ 1,5</w:t>
      </w:r>
    </w:p>
    <w:p w14:paraId="7918CECF" w14:textId="77777777" w:rsidR="004A2BD9" w:rsidRDefault="00000000">
      <w:pPr>
        <w:pStyle w:val="Listenabsatz"/>
        <w:numPr>
          <w:ilvl w:val="0"/>
          <w:numId w:val="3"/>
        </w:numPr>
        <w:spacing w:after="80" w:line="340" w:lineRule="auto"/>
      </w:pPr>
      <w:r>
        <w:t>Keine rein farbkodierte Information (zusätzliche Icons/Texte)</w:t>
      </w:r>
    </w:p>
    <w:p w14:paraId="47C2CBAB" w14:textId="77777777" w:rsidR="004A2BD9" w:rsidRDefault="00000000">
      <w:pPr>
        <w:pStyle w:val="berschrift3"/>
      </w:pPr>
      <w:bookmarkStart w:id="40" w:name="_Toc222830192"/>
      <w:r>
        <w:t>Bedienbar</w:t>
      </w:r>
      <w:bookmarkEnd w:id="40"/>
    </w:p>
    <w:p w14:paraId="170C2B53" w14:textId="77777777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Vollständige Tastaturnavigation (Tab, Enter, Escape)</w:t>
      </w:r>
    </w:p>
    <w:p w14:paraId="48E6DE93" w14:textId="77777777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Sichtbarer Fokus-Indikator auf allen interaktiven Elementen</w:t>
      </w:r>
    </w:p>
    <w:p w14:paraId="5BF59BEC" w14:textId="77777777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Skip-</w:t>
      </w:r>
      <w:proofErr w:type="spellStart"/>
      <w:r>
        <w:t>to</w:t>
      </w:r>
      <w:proofErr w:type="spellEnd"/>
      <w:r>
        <w:t>-Content-Link</w:t>
      </w:r>
    </w:p>
    <w:p w14:paraId="786B8380" w14:textId="77777777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Konsistente Navigation auf allen Seiten</w:t>
      </w:r>
    </w:p>
    <w:p w14:paraId="4FA0AC60" w14:textId="77777777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 xml:space="preserve">Touch-Zielgrößen ≥ 44×44 </w:t>
      </w:r>
      <w:proofErr w:type="spellStart"/>
      <w:r>
        <w:t>px</w:t>
      </w:r>
      <w:proofErr w:type="spellEnd"/>
    </w:p>
    <w:p w14:paraId="6201C7D9" w14:textId="77777777" w:rsidR="004A2BD9" w:rsidRDefault="00000000">
      <w:pPr>
        <w:pStyle w:val="berschrift3"/>
      </w:pPr>
      <w:bookmarkStart w:id="41" w:name="_Toc222830193"/>
      <w:r>
        <w:t>Verständlich</w:t>
      </w:r>
      <w:bookmarkEnd w:id="41"/>
    </w:p>
    <w:p w14:paraId="795CBC06" w14:textId="77777777" w:rsidR="004A2BD9" w:rsidRDefault="00000000">
      <w:pPr>
        <w:pStyle w:val="Listenabsatz"/>
        <w:numPr>
          <w:ilvl w:val="0"/>
          <w:numId w:val="5"/>
        </w:numPr>
        <w:spacing w:after="80" w:line="340" w:lineRule="auto"/>
      </w:pPr>
      <w:r>
        <w:t>Klare, einfache Sprache (Sprachniveau B1–B2)</w:t>
      </w:r>
    </w:p>
    <w:p w14:paraId="75A63D78" w14:textId="77777777" w:rsidR="004A2BD9" w:rsidRDefault="00000000">
      <w:pPr>
        <w:pStyle w:val="Listenabsatz"/>
        <w:numPr>
          <w:ilvl w:val="0"/>
          <w:numId w:val="5"/>
        </w:numPr>
        <w:spacing w:after="80" w:line="340" w:lineRule="auto"/>
      </w:pPr>
      <w:r>
        <w:t>Vorhersehbares Verhalten aller Interaktionselemente</w:t>
      </w:r>
    </w:p>
    <w:p w14:paraId="05911836" w14:textId="77777777" w:rsidR="004A2BD9" w:rsidRDefault="00000000">
      <w:pPr>
        <w:pStyle w:val="Listenabsatz"/>
        <w:numPr>
          <w:ilvl w:val="0"/>
          <w:numId w:val="5"/>
        </w:numPr>
        <w:spacing w:after="80" w:line="340" w:lineRule="auto"/>
      </w:pPr>
      <w:r>
        <w:t>Fehlermeldungen in Formularen klar und hilfreich</w:t>
      </w:r>
    </w:p>
    <w:p w14:paraId="2A5A8D96" w14:textId="77777777" w:rsidR="004A2BD9" w:rsidRDefault="00000000">
      <w:pPr>
        <w:pStyle w:val="Listenabsatz"/>
        <w:numPr>
          <w:ilvl w:val="0"/>
          <w:numId w:val="5"/>
        </w:numPr>
        <w:spacing w:after="80" w:line="340" w:lineRule="auto"/>
      </w:pPr>
      <w:r>
        <w:t>Sprache im HTML-Element korrekt gesetzt (lang="de" / lang="en")</w:t>
      </w:r>
    </w:p>
    <w:p w14:paraId="6EF66F48" w14:textId="77777777" w:rsidR="004A2BD9" w:rsidRDefault="00000000">
      <w:pPr>
        <w:pStyle w:val="berschrift3"/>
      </w:pPr>
      <w:bookmarkStart w:id="42" w:name="_Toc222830194"/>
      <w:r>
        <w:t>Robust</w:t>
      </w:r>
      <w:bookmarkEnd w:id="42"/>
    </w:p>
    <w:p w14:paraId="7F181B68" w14:textId="77777777" w:rsidR="004A2BD9" w:rsidRDefault="00000000">
      <w:pPr>
        <w:pStyle w:val="Listenabsatz"/>
        <w:numPr>
          <w:ilvl w:val="0"/>
          <w:numId w:val="6"/>
        </w:numPr>
        <w:spacing w:after="80" w:line="340" w:lineRule="auto"/>
      </w:pPr>
      <w:r>
        <w:t>Semantisches HTML5 (korrekte Überschriftenhierarchie, Landmarks)</w:t>
      </w:r>
    </w:p>
    <w:p w14:paraId="5AE06788" w14:textId="77777777" w:rsidR="004A2BD9" w:rsidRDefault="00000000">
      <w:pPr>
        <w:pStyle w:val="Listenabsatz"/>
        <w:numPr>
          <w:ilvl w:val="0"/>
          <w:numId w:val="6"/>
        </w:numPr>
        <w:spacing w:after="80" w:line="340" w:lineRule="auto"/>
      </w:pPr>
      <w:r>
        <w:t>ARIA-Attribute wo nötig (z. B. für Kalender-Widget, Navigation)</w:t>
      </w:r>
    </w:p>
    <w:p w14:paraId="6DF0A4E5" w14:textId="77777777" w:rsidR="004A2BD9" w:rsidRDefault="00000000">
      <w:pPr>
        <w:pStyle w:val="Listenabsatz"/>
        <w:numPr>
          <w:ilvl w:val="0"/>
          <w:numId w:val="6"/>
        </w:numPr>
        <w:spacing w:after="80" w:line="340" w:lineRule="auto"/>
      </w:pPr>
      <w:r>
        <w:t>Kompatibilität mit gängigen Screenreadern</w:t>
      </w:r>
    </w:p>
    <w:p w14:paraId="43F2D2E3" w14:textId="77777777" w:rsidR="004A2BD9" w:rsidRDefault="00000000">
      <w:pPr>
        <w:pStyle w:val="berschrift2"/>
      </w:pPr>
      <w:bookmarkStart w:id="43" w:name="_Toc222830195"/>
      <w:r>
        <w:t>7.2 Besonderer Fokus: Senior*innen</w:t>
      </w:r>
      <w:bookmarkEnd w:id="43"/>
    </w:p>
    <w:p w14:paraId="5591254E" w14:textId="77777777" w:rsidR="004A2BD9" w:rsidRDefault="00000000">
      <w:pPr>
        <w:spacing w:after="140" w:line="340" w:lineRule="auto"/>
      </w:pPr>
      <w:r>
        <w:lastRenderedPageBreak/>
        <w:t>Die Projektbeschreibung fordert explizit, dass Design und Funktionalität gezielt auf Senior*innen ausgerichtet werden. Daraus folgen zusätzliche Maßnahmen:</w:t>
      </w:r>
    </w:p>
    <w:p w14:paraId="3C510F2E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>Große, deutliche Buttons mit klaren Beschriftungen</w:t>
      </w:r>
    </w:p>
    <w:p w14:paraId="0CC03C7E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>Wenig visuelle Ablenkung, ruhiges Layout</w:t>
      </w:r>
    </w:p>
    <w:p w14:paraId="45DD6D03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>Reduzierte Informationsdichte pro Seite</w:t>
      </w:r>
    </w:p>
    <w:p w14:paraId="5AABF19E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>Keine komplexen Interaktionsmuster (z. B. Drag &amp; Drop, Karussells)</w:t>
      </w:r>
    </w:p>
    <w:p w14:paraId="116118F6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>Vorlesbarkeit aller Inhalte durch Screenreader gewährleistet</w:t>
      </w:r>
    </w:p>
    <w:p w14:paraId="550751AF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proofErr w:type="spellStart"/>
      <w:r>
        <w:t>Breadcrumb</w:t>
      </w:r>
      <w:proofErr w:type="spellEnd"/>
      <w:r>
        <w:t>-Navigation zur Orientierung</w:t>
      </w:r>
    </w:p>
    <w:p w14:paraId="14D588E2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>Fest sichtbare Kontaktinformationen (Telefon) auf jeder Seite</w:t>
      </w:r>
    </w:p>
    <w:p w14:paraId="5EF10590" w14:textId="77777777" w:rsidR="004A2BD9" w:rsidRDefault="00000000">
      <w:pPr>
        <w:pStyle w:val="berschrift2"/>
      </w:pPr>
      <w:bookmarkStart w:id="44" w:name="_Toc222830196"/>
      <w:r>
        <w:t>7.3 Mobile-First-Strategie</w:t>
      </w:r>
      <w:bookmarkEnd w:id="44"/>
    </w:p>
    <w:p w14:paraId="5F6F5FBE" w14:textId="77777777" w:rsidR="004A2BD9" w:rsidRDefault="00000000">
      <w:pPr>
        <w:spacing w:after="140" w:line="340" w:lineRule="auto"/>
      </w:pPr>
      <w:r>
        <w:t>Die Projektbeschreibung betont, dass viele Besucher über mobile Netze zugreifen. Daraus ergibt sich eine Mobile-First-Strategie:</w:t>
      </w:r>
    </w:p>
    <w:p w14:paraId="4EB8F495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>Das Layout wird zuerst für Smartphones optimiert, dann progressiv für größere Bildschirme erweitert</w:t>
      </w:r>
    </w:p>
    <w:p w14:paraId="288BDBEF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 xml:space="preserve">Breakpoints: 320 </w:t>
      </w:r>
      <w:proofErr w:type="spellStart"/>
      <w:r>
        <w:t>px</w:t>
      </w:r>
      <w:proofErr w:type="spellEnd"/>
      <w:r>
        <w:t xml:space="preserve"> (Minimum), 768 </w:t>
      </w:r>
      <w:proofErr w:type="spellStart"/>
      <w:r>
        <w:t>px</w:t>
      </w:r>
      <w:proofErr w:type="spellEnd"/>
      <w:r>
        <w:t xml:space="preserve"> (Tablet), 1024 </w:t>
      </w:r>
      <w:proofErr w:type="spellStart"/>
      <w:r>
        <w:t>px</w:t>
      </w:r>
      <w:proofErr w:type="spellEnd"/>
      <w:r>
        <w:t xml:space="preserve"> (Desktop)</w:t>
      </w:r>
    </w:p>
    <w:p w14:paraId="18813791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>Schnelle Ladezeiten: Maximale initiale Seitenladezeit orientiert an mobilen Netzen</w:t>
      </w:r>
    </w:p>
    <w:p w14:paraId="303D840D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 xml:space="preserve">Bilder: Automatische Größenanpassung (responsive </w:t>
      </w:r>
      <w:proofErr w:type="spellStart"/>
      <w:r>
        <w:t>images</w:t>
      </w:r>
      <w:proofErr w:type="spellEnd"/>
      <w:r>
        <w:t>), moderne Formate bevorzugt</w:t>
      </w:r>
    </w:p>
    <w:p w14:paraId="42FFC069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>Navigation: Hamburger-Menü auf Mobilgeräten, volle Navigation ab Tablet-Breakpoint</w:t>
      </w:r>
    </w:p>
    <w:p w14:paraId="6885663E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 xml:space="preserve">Touch-Optimierung: Alle interaktiven Elemente ≥ 44×44 </w:t>
      </w:r>
      <w:proofErr w:type="spellStart"/>
      <w:r>
        <w:t>px</w:t>
      </w:r>
      <w:proofErr w:type="spellEnd"/>
      <w:r>
        <w:t>, ausreichende Abstände zwischen Klickflächen</w:t>
      </w:r>
    </w:p>
    <w:p w14:paraId="60B03A27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für Bilder und eingebettete Karten</w:t>
      </w:r>
    </w:p>
    <w:p w14:paraId="63B3DE01" w14:textId="77777777" w:rsidR="004A2BD9" w:rsidRDefault="00000000">
      <w:pPr>
        <w:spacing w:after="140" w:line="340" w:lineRule="auto"/>
        <w:ind w:left="360"/>
      </w:pPr>
      <w:r>
        <w:rPr>
          <w:b/>
          <w:bCs/>
          <w:i/>
          <w:iCs/>
          <w:color w:val="4A7C28"/>
        </w:rPr>
        <w:t xml:space="preserve">Annahme: </w:t>
      </w:r>
      <w:r>
        <w:rPr>
          <w:i/>
          <w:iCs/>
        </w:rPr>
        <w:t>Die konkreten Breakpoint-Werte und Performance-Budgets werden als Richtwerte empfohlen. Die genauen Werte sind im Design- und Entwicklungsprozess festzulegen.</w:t>
      </w:r>
    </w:p>
    <w:p w14:paraId="0658C587" w14:textId="77777777" w:rsidR="004A2BD9" w:rsidRDefault="00000000">
      <w:r>
        <w:br w:type="page"/>
      </w:r>
    </w:p>
    <w:p w14:paraId="169E7482" w14:textId="77777777" w:rsidR="004A2BD9" w:rsidRDefault="00000000">
      <w:pPr>
        <w:pStyle w:val="berschrift1"/>
      </w:pPr>
      <w:bookmarkStart w:id="45" w:name="_Toc222830197"/>
      <w:r>
        <w:lastRenderedPageBreak/>
        <w:t>8. Design- und Markenleitlinien</w:t>
      </w:r>
      <w:bookmarkEnd w:id="45"/>
    </w:p>
    <w:p w14:paraId="57E855FF" w14:textId="77777777" w:rsidR="004A2BD9" w:rsidRDefault="00000000">
      <w:pPr>
        <w:pStyle w:val="berschrift2"/>
      </w:pPr>
      <w:bookmarkStart w:id="46" w:name="_Toc222830198"/>
      <w:r>
        <w:t>8.1 Gewünschte Wirkung</w:t>
      </w:r>
      <w:bookmarkEnd w:id="46"/>
    </w:p>
    <w:p w14:paraId="07380F60" w14:textId="77777777" w:rsidR="004A2BD9" w:rsidRDefault="00000000">
      <w:pPr>
        <w:spacing w:after="140" w:line="340" w:lineRule="auto"/>
      </w:pPr>
      <w:r>
        <w:t>Die Projektbeschreibung definiert die gewünschte Wirkung klar:</w:t>
      </w:r>
    </w:p>
    <w:p w14:paraId="0CB29365" w14:textId="77777777" w:rsidR="004A2BD9" w:rsidRDefault="00000000">
      <w:pPr>
        <w:spacing w:after="140" w:line="340" w:lineRule="auto"/>
      </w:pPr>
      <w:r>
        <w:t>„Die Website soll warm, offen und gemeinschaftsorientiert wirken – nicht zu technisch oder kommerziell. Klare Sprache, ruhiges Design und eine vertrauensvolle Anmutung sind uns besonders wichtig, auch mit Blick auf Senior*innen und öffentliche Stellen.“</w:t>
      </w:r>
    </w:p>
    <w:p w14:paraId="39CD420A" w14:textId="77777777" w:rsidR="004A2BD9" w:rsidRDefault="00000000">
      <w:pPr>
        <w:spacing w:after="140" w:line="340" w:lineRule="auto"/>
      </w:pPr>
      <w:r>
        <w:t>Schlüsselattribute:</w:t>
      </w:r>
    </w:p>
    <w:p w14:paraId="126B43E4" w14:textId="77777777" w:rsidR="004A2BD9" w:rsidRDefault="00000000">
      <w:pPr>
        <w:pStyle w:val="Listenabsatz"/>
        <w:numPr>
          <w:ilvl w:val="0"/>
          <w:numId w:val="10"/>
        </w:numPr>
        <w:spacing w:after="80" w:line="340" w:lineRule="auto"/>
      </w:pPr>
      <w:r>
        <w:t>Warm und einladend</w:t>
      </w:r>
    </w:p>
    <w:p w14:paraId="38183588" w14:textId="77777777" w:rsidR="004A2BD9" w:rsidRDefault="00000000">
      <w:pPr>
        <w:pStyle w:val="Listenabsatz"/>
        <w:numPr>
          <w:ilvl w:val="0"/>
          <w:numId w:val="10"/>
        </w:numPr>
        <w:spacing w:after="80" w:line="340" w:lineRule="auto"/>
      </w:pPr>
      <w:r>
        <w:t>Ruhig und übersichtlich</w:t>
      </w:r>
    </w:p>
    <w:p w14:paraId="13CA629F" w14:textId="77777777" w:rsidR="004A2BD9" w:rsidRDefault="00000000">
      <w:pPr>
        <w:pStyle w:val="Listenabsatz"/>
        <w:numPr>
          <w:ilvl w:val="0"/>
          <w:numId w:val="10"/>
        </w:numPr>
        <w:spacing w:after="80" w:line="340" w:lineRule="auto"/>
      </w:pPr>
      <w:r>
        <w:t>Gemeinschaftlich und offen</w:t>
      </w:r>
    </w:p>
    <w:p w14:paraId="56363AC9" w14:textId="77777777" w:rsidR="004A2BD9" w:rsidRDefault="00000000">
      <w:pPr>
        <w:pStyle w:val="Listenabsatz"/>
        <w:numPr>
          <w:ilvl w:val="0"/>
          <w:numId w:val="10"/>
        </w:numPr>
        <w:spacing w:after="80" w:line="340" w:lineRule="auto"/>
      </w:pPr>
      <w:r>
        <w:t>Niedrigschwellig und vertrauenswürdig</w:t>
      </w:r>
    </w:p>
    <w:p w14:paraId="797A26BB" w14:textId="77777777" w:rsidR="004A2BD9" w:rsidRDefault="00000000">
      <w:pPr>
        <w:pStyle w:val="Listenabsatz"/>
        <w:numPr>
          <w:ilvl w:val="0"/>
          <w:numId w:val="10"/>
        </w:numPr>
        <w:spacing w:after="80" w:line="340" w:lineRule="auto"/>
      </w:pPr>
      <w:r>
        <w:t>Nachhaltig und natürlich</w:t>
      </w:r>
    </w:p>
    <w:p w14:paraId="5E2CBB7C" w14:textId="1B621A69" w:rsidR="004A2BD9" w:rsidRDefault="00000000">
      <w:pPr>
        <w:spacing w:after="140" w:line="340" w:lineRule="auto"/>
      </w:pPr>
      <w:r>
        <w:t>Die Website soll wirken wie ein einladender Nachbarschaftstreff – nicht wie ein Corporate-Auftritt.</w:t>
      </w:r>
      <w:r w:rsidR="00316BA3">
        <w:br/>
      </w:r>
      <w:r w:rsidR="00316BA3">
        <w:br/>
        <w:t>Ein Brand Identity System und ein Design System wurden auf Basis dieser Anforderungen erstellt:</w:t>
      </w:r>
      <w:r w:rsidR="00316BA3">
        <w:br/>
      </w:r>
      <w:hyperlink r:id="rId7" w:history="1">
        <w:r w:rsidR="00316BA3" w:rsidRPr="00316BA3">
          <w:rPr>
            <w:rStyle w:val="Hyperlink"/>
          </w:rPr>
          <w:t>brand-identity-mavka</w:t>
        </w:r>
        <w:r w:rsidR="00316BA3" w:rsidRPr="00316BA3">
          <w:rPr>
            <w:rStyle w:val="Hyperlink"/>
          </w:rPr>
          <w:t>.html</w:t>
        </w:r>
      </w:hyperlink>
      <w:r w:rsidR="00316BA3">
        <w:br/>
      </w:r>
      <w:hyperlink r:id="rId8" w:history="1">
        <w:r w:rsidR="00316BA3" w:rsidRPr="00316BA3">
          <w:rPr>
            <w:rStyle w:val="Hyperlink"/>
          </w:rPr>
          <w:t>design-system.html</w:t>
        </w:r>
      </w:hyperlink>
    </w:p>
    <w:p w14:paraId="0393571B" w14:textId="68A18F58" w:rsidR="004A2BD9" w:rsidRDefault="00000000">
      <w:pPr>
        <w:pStyle w:val="berschrift2"/>
      </w:pPr>
      <w:bookmarkStart w:id="47" w:name="_Toc222830199"/>
      <w:r>
        <w:t xml:space="preserve">8.2 Farbwelt </w:t>
      </w:r>
      <w:bookmarkEnd w:id="47"/>
      <w:r w:rsidR="00316BA3">
        <w:br/>
      </w:r>
      <w:r w:rsidR="00316BA3">
        <w:br/>
      </w:r>
      <w:hyperlink r:id="rId9" w:history="1">
        <w:r w:rsidR="00316BA3" w:rsidRPr="00316BA3">
          <w:rPr>
            <w:rStyle w:val="Hyperlink"/>
            <w:b w:val="0"/>
            <w:bCs w:val="0"/>
            <w:sz w:val="22"/>
            <w:szCs w:val="22"/>
          </w:rPr>
          <w:t>brand-identity-mavka.html</w:t>
        </w:r>
      </w:hyperlink>
      <w:r w:rsidR="00316BA3" w:rsidRPr="00316BA3">
        <w:rPr>
          <w:b w:val="0"/>
          <w:bCs w:val="0"/>
          <w:sz w:val="22"/>
          <w:szCs w:val="22"/>
        </w:rPr>
        <w:br/>
      </w:r>
      <w:hyperlink r:id="rId10" w:history="1">
        <w:r w:rsidR="00316BA3" w:rsidRPr="00316BA3">
          <w:rPr>
            <w:rStyle w:val="Hyperlink"/>
            <w:b w:val="0"/>
            <w:bCs w:val="0"/>
            <w:sz w:val="22"/>
            <w:szCs w:val="22"/>
          </w:rPr>
          <w:t>design-system.html</w:t>
        </w:r>
      </w:hyperlink>
      <w:r w:rsidR="00316BA3">
        <w:br/>
      </w:r>
      <w:r w:rsidR="00316BA3">
        <w:br/>
      </w:r>
      <w:bookmarkStart w:id="48" w:name="_Toc222830200"/>
      <w:r>
        <w:t>8.3 Typografie</w:t>
      </w:r>
      <w:bookmarkEnd w:id="48"/>
      <w:r w:rsidR="00316BA3">
        <w:t xml:space="preserve"> </w:t>
      </w:r>
    </w:p>
    <w:p w14:paraId="7123CEB2" w14:textId="05BD6559" w:rsidR="00316BA3" w:rsidRPr="00316BA3" w:rsidRDefault="00316BA3">
      <w:pPr>
        <w:pStyle w:val="berschrift2"/>
        <w:rPr>
          <w:b w:val="0"/>
          <w:bCs w:val="0"/>
          <w:sz w:val="22"/>
          <w:szCs w:val="22"/>
        </w:rPr>
      </w:pPr>
      <w:hyperlink r:id="rId11" w:history="1">
        <w:r w:rsidRPr="00316BA3">
          <w:rPr>
            <w:rStyle w:val="Hyperlink"/>
            <w:b w:val="0"/>
            <w:bCs w:val="0"/>
            <w:sz w:val="22"/>
            <w:szCs w:val="22"/>
          </w:rPr>
          <w:t>brand-identity-mavka.html</w:t>
        </w:r>
      </w:hyperlink>
      <w:r w:rsidRPr="00316BA3">
        <w:rPr>
          <w:b w:val="0"/>
          <w:bCs w:val="0"/>
          <w:sz w:val="22"/>
          <w:szCs w:val="22"/>
        </w:rPr>
        <w:br/>
      </w:r>
      <w:hyperlink r:id="rId12" w:history="1">
        <w:r w:rsidRPr="00316BA3">
          <w:rPr>
            <w:rStyle w:val="Hyperlink"/>
            <w:b w:val="0"/>
            <w:bCs w:val="0"/>
            <w:sz w:val="22"/>
            <w:szCs w:val="22"/>
          </w:rPr>
          <w:t>design-system.html</w:t>
        </w:r>
      </w:hyperlink>
    </w:p>
    <w:p w14:paraId="7E13EF8A" w14:textId="77777777" w:rsidR="004A2BD9" w:rsidRDefault="00000000">
      <w:pPr>
        <w:pStyle w:val="berschrift2"/>
      </w:pPr>
      <w:bookmarkStart w:id="49" w:name="_Toc222830201"/>
      <w:r>
        <w:t>8.4 Bildsprache</w:t>
      </w:r>
      <w:bookmarkEnd w:id="49"/>
    </w:p>
    <w:p w14:paraId="5DD9733F" w14:textId="51C5E820" w:rsidR="004A2BD9" w:rsidRDefault="00000000">
      <w:pPr>
        <w:spacing w:after="140" w:line="340" w:lineRule="auto"/>
      </w:pPr>
      <w:r>
        <w:lastRenderedPageBreak/>
        <w:t xml:space="preserve">Die Projektbeschreibung betont Authentizität und Gemeinschaft. Da zum Projektstart nur Partner- und Förderer-Logos </w:t>
      </w:r>
      <w:r w:rsidR="00316BA3">
        <w:t xml:space="preserve">und einige Bilder von vergangenen Workshops </w:t>
      </w:r>
      <w:r>
        <w:t>vorliegen, wird die Bildsprache in zwei Phasen umgesetzt:</w:t>
      </w:r>
    </w:p>
    <w:p w14:paraId="7A272A4D" w14:textId="77777777" w:rsidR="004A2BD9" w:rsidRDefault="00000000">
      <w:pPr>
        <w:pStyle w:val="Listenabsatz"/>
        <w:numPr>
          <w:ilvl w:val="0"/>
          <w:numId w:val="12"/>
        </w:numPr>
        <w:spacing w:after="80" w:line="340" w:lineRule="auto"/>
      </w:pPr>
      <w:r>
        <w:t>Phase 1 (Projektstart): Authentische Illustrationen oder reduzierte Bildwelt. Fokus auf Menschenhände, Zutaten, Küche. Keine generischen Stock-Bilder</w:t>
      </w:r>
    </w:p>
    <w:p w14:paraId="4B8EB3D3" w14:textId="77777777" w:rsidR="004A2BD9" w:rsidRDefault="00000000">
      <w:pPr>
        <w:pStyle w:val="Listenabsatz"/>
        <w:numPr>
          <w:ilvl w:val="0"/>
          <w:numId w:val="12"/>
        </w:numPr>
        <w:spacing w:after="80" w:line="340" w:lineRule="auto"/>
      </w:pPr>
      <w:r>
        <w:t>Phase 2 (laufender Betrieb): Dokumentarische Fotografie bei Workshops – Menschen in Aktion, gemeinsames Kochen, Tischgespräche, Vorbereitung</w:t>
      </w:r>
    </w:p>
    <w:p w14:paraId="3C95760D" w14:textId="77777777" w:rsidR="004A2BD9" w:rsidRDefault="00000000">
      <w:pPr>
        <w:pStyle w:val="Listenabsatz"/>
        <w:numPr>
          <w:ilvl w:val="0"/>
          <w:numId w:val="12"/>
        </w:numPr>
        <w:spacing w:after="80" w:line="340" w:lineRule="auto"/>
      </w:pPr>
      <w:r>
        <w:t>Vielfalt der Teilnehmenden sichtbar machen (Alter, Herkunft, Geschlecht)</w:t>
      </w:r>
    </w:p>
    <w:p w14:paraId="4CDEA6BD" w14:textId="77777777" w:rsidR="004A2BD9" w:rsidRDefault="00000000">
      <w:pPr>
        <w:pStyle w:val="Listenabsatz"/>
        <w:numPr>
          <w:ilvl w:val="0"/>
          <w:numId w:val="12"/>
        </w:numPr>
        <w:spacing w:after="80" w:line="340" w:lineRule="auto"/>
      </w:pPr>
      <w:r>
        <w:t>Natürliche Farben, weiches Licht, keine künstliche Nachbearbeitung</w:t>
      </w:r>
    </w:p>
    <w:p w14:paraId="14AF8E95" w14:textId="77777777" w:rsidR="004A2BD9" w:rsidRDefault="00000000">
      <w:pPr>
        <w:pStyle w:val="Listenabsatz"/>
        <w:numPr>
          <w:ilvl w:val="0"/>
          <w:numId w:val="12"/>
        </w:numPr>
        <w:spacing w:after="80" w:line="340" w:lineRule="auto"/>
      </w:pPr>
      <w:r>
        <w:t>Einverständniserklärung (</w:t>
      </w:r>
      <w:proofErr w:type="spellStart"/>
      <w:r>
        <w:t>Fotoconsent</w:t>
      </w:r>
      <w:proofErr w:type="spellEnd"/>
      <w:r>
        <w:t>) für alle abgebildeten Personen – immer mit Einwilligung</w:t>
      </w:r>
    </w:p>
    <w:p w14:paraId="2DFDAF84" w14:textId="77777777" w:rsidR="004A2BD9" w:rsidRDefault="00000000">
      <w:pPr>
        <w:pStyle w:val="berschrift2"/>
      </w:pPr>
      <w:bookmarkStart w:id="50" w:name="_Toc222830202"/>
      <w:r>
        <w:t>8.5 Erweiterbarkeit des Designs</w:t>
      </w:r>
      <w:bookmarkEnd w:id="50"/>
    </w:p>
    <w:p w14:paraId="78431612" w14:textId="77777777" w:rsidR="004A2BD9" w:rsidRDefault="00000000">
      <w:pPr>
        <w:spacing w:after="140" w:line="340" w:lineRule="auto"/>
      </w:pPr>
      <w:r>
        <w:t>Das Design-System soll so aufgebaut werden, dass es ab 2027 auf die Trägerplattform erweiterbar ist:</w:t>
      </w:r>
    </w:p>
    <w:p w14:paraId="40B29671" w14:textId="77777777" w:rsidR="004A2BD9" w:rsidRDefault="00000000">
      <w:pPr>
        <w:pStyle w:val="Listenabsatz"/>
        <w:numPr>
          <w:ilvl w:val="0"/>
          <w:numId w:val="3"/>
        </w:numPr>
        <w:spacing w:after="80" w:line="340" w:lineRule="auto"/>
      </w:pPr>
      <w:r>
        <w:rPr>
          <w:b/>
          <w:bCs/>
        </w:rPr>
        <w:t xml:space="preserve">Komponentenbibliothek: </w:t>
      </w:r>
      <w:r>
        <w:t>Buttons, Cards, Formulare als wiederverwendbare Bausteine.</w:t>
      </w:r>
    </w:p>
    <w:p w14:paraId="1E424817" w14:textId="77777777" w:rsidR="004A2BD9" w:rsidRDefault="00000000">
      <w:pPr>
        <w:pStyle w:val="Listenabsatz"/>
        <w:numPr>
          <w:ilvl w:val="0"/>
          <w:numId w:val="3"/>
        </w:numPr>
        <w:spacing w:after="80" w:line="340" w:lineRule="auto"/>
      </w:pPr>
      <w:r>
        <w:rPr>
          <w:b/>
          <w:bCs/>
        </w:rPr>
        <w:t xml:space="preserve">Design-Tokens: </w:t>
      </w:r>
      <w:r>
        <w:t>Farbpalette und Typografie als zentrale Variablen definieren.</w:t>
      </w:r>
    </w:p>
    <w:p w14:paraId="6FD4686E" w14:textId="77777777" w:rsidR="004A2BD9" w:rsidRDefault="00000000">
      <w:pPr>
        <w:pStyle w:val="Listenabsatz"/>
        <w:numPr>
          <w:ilvl w:val="0"/>
          <w:numId w:val="3"/>
        </w:numPr>
        <w:spacing w:after="80" w:line="340" w:lineRule="auto"/>
      </w:pPr>
      <w:r>
        <w:rPr>
          <w:b/>
          <w:bCs/>
        </w:rPr>
        <w:t xml:space="preserve">Layoutraster: </w:t>
      </w:r>
      <w:r>
        <w:t>Zusätzliche Sektionen und Projektbereiche aufnehmbar.</w:t>
      </w:r>
    </w:p>
    <w:p w14:paraId="42B72824" w14:textId="77777777" w:rsidR="004A2BD9" w:rsidRDefault="00000000">
      <w:pPr>
        <w:pStyle w:val="Listenabsatz"/>
        <w:numPr>
          <w:ilvl w:val="0"/>
          <w:numId w:val="3"/>
        </w:numPr>
        <w:spacing w:after="80" w:line="340" w:lineRule="auto"/>
      </w:pPr>
      <w:r>
        <w:rPr>
          <w:b/>
          <w:bCs/>
        </w:rPr>
        <w:t xml:space="preserve">Logo-Varianten: </w:t>
      </w:r>
      <w:r>
        <w:t>Projekt vs. Träger vorbereiten (Markenfamilie).</w:t>
      </w:r>
    </w:p>
    <w:p w14:paraId="078BC160" w14:textId="77777777" w:rsidR="004A2BD9" w:rsidRDefault="00000000">
      <w:r>
        <w:br w:type="page"/>
      </w:r>
    </w:p>
    <w:p w14:paraId="1786409E" w14:textId="77777777" w:rsidR="004A2BD9" w:rsidRDefault="00000000">
      <w:pPr>
        <w:pStyle w:val="berschrift1"/>
      </w:pPr>
      <w:bookmarkStart w:id="51" w:name="_Toc222830203"/>
      <w:r>
        <w:lastRenderedPageBreak/>
        <w:t>9. Betrieb, Pflege und Weiterentwicklung</w:t>
      </w:r>
      <w:bookmarkEnd w:id="51"/>
    </w:p>
    <w:p w14:paraId="14699E7B" w14:textId="77777777" w:rsidR="004A2BD9" w:rsidRDefault="00000000">
      <w:pPr>
        <w:pStyle w:val="berschrift2"/>
      </w:pPr>
      <w:bookmarkStart w:id="52" w:name="_Toc222830204"/>
      <w:r>
        <w:t>9.1 Redaktionelle Prozesse</w:t>
      </w:r>
      <w:bookmarkEnd w:id="5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800"/>
        <w:gridCol w:w="1700"/>
        <w:gridCol w:w="1700"/>
        <w:gridCol w:w="1726"/>
      </w:tblGrid>
      <w:tr w:rsidR="004A2BD9" w14:paraId="2EA4990D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8730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Aufgabe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003F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Verantwortlich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597C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Frequenz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FD9C5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Werkzeug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0774" w14:textId="77777777" w:rsidR="004A2BD9" w:rsidRDefault="004A2BD9">
            <w:pPr>
              <w:spacing w:after="40"/>
            </w:pPr>
          </w:p>
        </w:tc>
      </w:tr>
      <w:tr w:rsidR="004A2BD9" w14:paraId="2C50AA3A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06320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Workshop anlegen / pflegen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7C6CC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Redakteur*in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269D6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Ca. 1–2× pro Woche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2F59C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CMS-Backend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5245C" w14:textId="77777777" w:rsidR="004A2BD9" w:rsidRDefault="004A2BD9">
            <w:pPr>
              <w:spacing w:after="40"/>
            </w:pPr>
          </w:p>
        </w:tc>
      </w:tr>
      <w:tr w:rsidR="004A2BD9" w14:paraId="064FC2EB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F2D84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Bericht nach Workshop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1EE81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Redakteur*in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7A4A1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Nach jedem Workshop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37F32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CMS + Bildupload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5851" w14:textId="77777777" w:rsidR="004A2BD9" w:rsidRDefault="004A2BD9">
            <w:pPr>
              <w:spacing w:after="40"/>
            </w:pPr>
          </w:p>
        </w:tc>
      </w:tr>
      <w:tr w:rsidR="004A2BD9" w14:paraId="46C4D417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55A48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Newsletter versenden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55CBE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Admin / Redakteur*in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39DAC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Monatlich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8F40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Newsletter-Tool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853D4" w14:textId="77777777" w:rsidR="004A2BD9" w:rsidRDefault="004A2BD9">
            <w:pPr>
              <w:spacing w:after="40"/>
            </w:pPr>
          </w:p>
        </w:tc>
      </w:tr>
      <w:tr w:rsidR="004A2BD9" w14:paraId="1DF9E7FB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95BAA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Partner-/Förderer-Info aktualisieren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E2C0C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B767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Bei Bedarf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4CB9A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CMS-Backend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39CFA" w14:textId="77777777" w:rsidR="004A2BD9" w:rsidRDefault="004A2BD9">
            <w:pPr>
              <w:spacing w:after="40"/>
            </w:pPr>
          </w:p>
        </w:tc>
      </w:tr>
      <w:tr w:rsidR="004A2BD9" w14:paraId="73F3DA1E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554C3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Technische Wartung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188BE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Agentur / Admin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7BAF0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Monatlich + Updates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B61D4" w14:textId="77777777" w:rsidR="004A2BD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Hosting / CMS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4D749" w14:textId="77777777" w:rsidR="004A2BD9" w:rsidRDefault="004A2BD9">
            <w:pPr>
              <w:spacing w:after="40"/>
            </w:pPr>
          </w:p>
        </w:tc>
      </w:tr>
    </w:tbl>
    <w:p w14:paraId="6D039F7D" w14:textId="77777777" w:rsidR="004A2BD9" w:rsidRDefault="004A2BD9">
      <w:pPr>
        <w:spacing w:after="80"/>
      </w:pPr>
    </w:p>
    <w:p w14:paraId="3F0A8282" w14:textId="77777777" w:rsidR="004A2BD9" w:rsidRDefault="00000000">
      <w:pPr>
        <w:spacing w:after="140" w:line="340" w:lineRule="auto"/>
        <w:ind w:left="360"/>
      </w:pPr>
      <w:r>
        <w:rPr>
          <w:b/>
          <w:bCs/>
          <w:i/>
          <w:iCs/>
          <w:color w:val="4A7C28"/>
        </w:rPr>
        <w:t xml:space="preserve">Hinweis: </w:t>
      </w:r>
      <w:r>
        <w:rPr>
          <w:i/>
          <w:iCs/>
        </w:rPr>
        <w:t>Die Inhaltspflege erfolgt durch ein kleines Team (1–2 Personen) beim Träger. Eine redaktionelle Schulung (ca. 2–3 Stunden) durch die Agentur ist eingeplant.</w:t>
      </w:r>
    </w:p>
    <w:p w14:paraId="113D980F" w14:textId="77777777" w:rsidR="004A2BD9" w:rsidRDefault="00000000">
      <w:pPr>
        <w:pStyle w:val="berschrift2"/>
      </w:pPr>
      <w:bookmarkStart w:id="53" w:name="_Toc222830205"/>
      <w:r>
        <w:t>9.2 Laufende Betreuung</w:t>
      </w:r>
      <w:bookmarkEnd w:id="53"/>
    </w:p>
    <w:p w14:paraId="02FF4155" w14:textId="77777777" w:rsidR="004A2BD9" w:rsidRDefault="00000000">
      <w:pPr>
        <w:spacing w:after="140" w:line="340" w:lineRule="auto"/>
      </w:pPr>
      <w:r>
        <w:t>Die Projektbeschreibung fordert explizit eine kontinuierliche technische und inhaltliche Unterstützung:</w:t>
      </w:r>
    </w:p>
    <w:p w14:paraId="157A111B" w14:textId="77777777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Technischer Support und Fehlerbehebung</w:t>
      </w:r>
    </w:p>
    <w:p w14:paraId="06EEE745" w14:textId="77777777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Anpassungen an Inhalten oder Funktionen</w:t>
      </w:r>
    </w:p>
    <w:p w14:paraId="162AFDDD" w14:textId="77777777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Beratung hinsichtlich sinnvoller Lösungen und Best Practices</w:t>
      </w:r>
    </w:p>
    <w:p w14:paraId="0A59B8D1" w14:textId="77777777" w:rsidR="004A2BD9" w:rsidRDefault="00000000">
      <w:pPr>
        <w:pStyle w:val="Listenabsatz"/>
        <w:numPr>
          <w:ilvl w:val="0"/>
          <w:numId w:val="4"/>
        </w:numPr>
        <w:spacing w:after="80" w:line="340" w:lineRule="auto"/>
      </w:pPr>
      <w:r>
        <w:t>Regelmäßige Sicherheits- und CMS-Updates</w:t>
      </w:r>
    </w:p>
    <w:p w14:paraId="2F13DFE0" w14:textId="77777777" w:rsidR="004A2BD9" w:rsidRDefault="00000000">
      <w:pPr>
        <w:pStyle w:val="berschrift2"/>
      </w:pPr>
      <w:bookmarkStart w:id="54" w:name="_Toc222830206"/>
      <w:r>
        <w:t>9.3 Zukünftige Erweiterungen (ab 2027)</w:t>
      </w:r>
      <w:bookmarkEnd w:id="54"/>
    </w:p>
    <w:p w14:paraId="288065D3" w14:textId="77777777" w:rsidR="004A2BD9" w:rsidRDefault="00000000">
      <w:pPr>
        <w:spacing w:after="140" w:line="340" w:lineRule="auto"/>
      </w:pPr>
      <w:r>
        <w:t>Die Projektbeschreibung benennt folgende Schnittstellen und Entwicklungsperspektiven:</w:t>
      </w:r>
    </w:p>
    <w:p w14:paraId="60CF1423" w14:textId="77777777" w:rsidR="004A2BD9" w:rsidRDefault="00000000">
      <w:pPr>
        <w:pStyle w:val="Listenabsatz"/>
        <w:numPr>
          <w:ilvl w:val="0"/>
          <w:numId w:val="5"/>
        </w:numPr>
        <w:spacing w:after="80" w:line="340" w:lineRule="auto"/>
      </w:pPr>
      <w:r>
        <w:rPr>
          <w:b/>
          <w:bCs/>
        </w:rPr>
        <w:t xml:space="preserve">Weitere Sprachen: </w:t>
      </w:r>
      <w:r>
        <w:t>Die Projektbeschreibung fordert „Erweiterungsmöglichkeit für weitere Sprachen“. Konkrete Sprachen werden nicht benannt.</w:t>
      </w:r>
    </w:p>
    <w:p w14:paraId="03445D4F" w14:textId="77777777" w:rsidR="004A2BD9" w:rsidRDefault="00000000">
      <w:pPr>
        <w:pStyle w:val="Listenabsatz"/>
        <w:numPr>
          <w:ilvl w:val="0"/>
          <w:numId w:val="5"/>
        </w:numPr>
        <w:spacing w:after="80" w:line="340" w:lineRule="auto"/>
      </w:pPr>
      <w:r>
        <w:rPr>
          <w:b/>
          <w:bCs/>
        </w:rPr>
        <w:t xml:space="preserve">Zusätzliche Projektmodule: </w:t>
      </w:r>
      <w:r>
        <w:t>Clean-Up-Aktionen und Sprachlern-Abende werden als Schnittstellen zu anderen Projekten/Maßnahmen genannt.</w:t>
      </w:r>
    </w:p>
    <w:p w14:paraId="70BC43F6" w14:textId="77777777" w:rsidR="004A2BD9" w:rsidRDefault="00000000">
      <w:pPr>
        <w:pStyle w:val="Listenabsatz"/>
        <w:numPr>
          <w:ilvl w:val="0"/>
          <w:numId w:val="5"/>
        </w:numPr>
        <w:spacing w:after="80" w:line="340" w:lineRule="auto"/>
      </w:pPr>
      <w:r>
        <w:rPr>
          <w:b/>
          <w:bCs/>
        </w:rPr>
        <w:lastRenderedPageBreak/>
        <w:t xml:space="preserve">Stärkere Trägerdarstellung: </w:t>
      </w:r>
      <w:r>
        <w:t xml:space="preserve">Ausbau von </w:t>
      </w:r>
      <w:proofErr w:type="spellStart"/>
      <w:proofErr w:type="gramStart"/>
      <w:r>
        <w:t>Mavka.Berlin.Volunteers</w:t>
      </w:r>
      <w:proofErr w:type="spellEnd"/>
      <w:proofErr w:type="gramEnd"/>
      <w:r>
        <w:t xml:space="preserve"> als Dachmarke mit eigenem Navigationsbereich.</w:t>
      </w:r>
    </w:p>
    <w:p w14:paraId="01883147" w14:textId="77777777" w:rsidR="004A2BD9" w:rsidRDefault="00000000">
      <w:r>
        <w:br w:type="page"/>
      </w:r>
    </w:p>
    <w:p w14:paraId="60D73367" w14:textId="77777777" w:rsidR="004A2BD9" w:rsidRDefault="00000000">
      <w:pPr>
        <w:pStyle w:val="berschrift1"/>
      </w:pPr>
      <w:bookmarkStart w:id="55" w:name="_Toc222830207"/>
      <w:r>
        <w:lastRenderedPageBreak/>
        <w:t>10. Risiken und offene Punkte</w:t>
      </w:r>
      <w:bookmarkEnd w:id="55"/>
    </w:p>
    <w:p w14:paraId="3ADBE29E" w14:textId="77777777" w:rsidR="004A2BD9" w:rsidRDefault="00000000">
      <w:pPr>
        <w:pStyle w:val="berschrift2"/>
      </w:pPr>
      <w:bookmarkStart w:id="56" w:name="_Toc222830208"/>
      <w:r>
        <w:t>10.1 Mögliche Stolpersteine</w:t>
      </w:r>
      <w:bookmarkEnd w:id="5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9"/>
        <w:gridCol w:w="5867"/>
      </w:tblGrid>
      <w:tr w:rsidR="004A2BD9" w14:paraId="05AFE7D8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1916E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4EE20" w14:textId="77777777" w:rsidR="004A2B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Einschätzung und Empfehlung</w:t>
            </w:r>
          </w:p>
        </w:tc>
      </w:tr>
      <w:tr w:rsidR="004A2BD9" w14:paraId="5EC3E137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DEF02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Ressourcen für Inhaltspflege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6F9A4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Die Inhaltspflege liegt bei einem kleinen Team (1–2 Personen). Schulung durch die Agentur ist eingeplant. Klare Zuständigkeiten und eine einfache CMS-Bedienung bleiben essenziell.</w:t>
            </w:r>
          </w:p>
        </w:tc>
      </w:tr>
      <w:tr w:rsidR="004A2BD9" w14:paraId="26503C73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3F69D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Mehrsprachige Pflege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8B3A2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Jede Sprache verdoppelt den redaktionellen Aufwand. Empfehlung: 2026 mit DE/EN starten, weitere Sprachen erst bei gesicherter Kapazität.</w:t>
            </w:r>
          </w:p>
        </w:tc>
      </w:tr>
      <w:tr w:rsidR="004A2BD9" w14:paraId="49361239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BBF26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Barrierefreiheit vollumfänglich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0F78F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WCAG 2.1 AA erfordert konsequente Umsetzung bei allen Inhalten (auch nachträglich eingepflegten). Schulung der Redakteur*innen empfohlen.</w:t>
            </w:r>
          </w:p>
        </w:tc>
      </w:tr>
      <w:tr w:rsidR="004A2BD9" w14:paraId="50960D35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5F67D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Fehlende Newsletter-Infrastruktur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DF4D2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Dienst muss ausgewählt, eingerichtet und datenschutzkonform konfiguriert werden. Zeitaufwand einplanen.</w:t>
            </w:r>
          </w:p>
        </w:tc>
      </w:tr>
      <w:tr w:rsidR="004A2BD9" w14:paraId="60AEBA96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579E8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Bildrechte / </w:t>
            </w:r>
            <w:proofErr w:type="spellStart"/>
            <w:r>
              <w:rPr>
                <w:color w:val="000000"/>
                <w:sz w:val="20"/>
                <w:szCs w:val="20"/>
              </w:rPr>
              <w:t>Fotoconsent</w:t>
            </w:r>
            <w:proofErr w:type="spellEnd"/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26FFB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Projektstart mit Platzhaltern (Illustrationen, keine Stock-Bilder). Für Workshop-Fotos (Phase 2) sind Einverständniserklärungen erforderlich – immer mit Einwilligung.</w:t>
            </w:r>
          </w:p>
        </w:tc>
      </w:tr>
      <w:tr w:rsidR="004A2BD9" w14:paraId="6AF553F2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8F47F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Hosting und Performance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8641B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Hosting-Anbieter: </w:t>
            </w:r>
            <w:proofErr w:type="spellStart"/>
            <w:r>
              <w:rPr>
                <w:color w:val="000000"/>
                <w:sz w:val="20"/>
                <w:szCs w:val="20"/>
              </w:rPr>
              <w:t>Hostinger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(entschieden). Schnelle Ladezeiten auch über mobile Netze sicherstellen.</w:t>
            </w:r>
          </w:p>
        </w:tc>
      </w:tr>
      <w:tr w:rsidR="004A2BD9" w14:paraId="5377E2E2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25995" w14:textId="77777777" w:rsidR="004A2BD9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Vereinsgründungsstatus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8DE8" w14:textId="77777777" w:rsidR="004A2BD9" w:rsidRDefault="00000000">
            <w:pPr>
              <w:spacing w:after="40"/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Mavka.Berlin.Volunteers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ist aktuell im Prozess der Vereinsgründung. Impressum und Datenschutzerklärung werden über eRecht24 Rechtstexte Plugin generiert und müssen nach Vereinseintragung aktualisiert werden. Förderdarstellung ebenfalls prüfen.</w:t>
            </w:r>
          </w:p>
        </w:tc>
      </w:tr>
    </w:tbl>
    <w:p w14:paraId="3947DDA1" w14:textId="77777777" w:rsidR="004A2BD9" w:rsidRDefault="00000000">
      <w:pPr>
        <w:pStyle w:val="berschrift2"/>
      </w:pPr>
      <w:bookmarkStart w:id="57" w:name="_Toc222830209"/>
      <w:r>
        <w:t>10.2 Offene Klärungspunkte</w:t>
      </w:r>
      <w:bookmarkEnd w:id="57"/>
    </w:p>
    <w:p w14:paraId="150E480D" w14:textId="77777777" w:rsidR="004A2BD9" w:rsidRDefault="00000000">
      <w:pPr>
        <w:spacing w:after="140" w:line="340" w:lineRule="auto"/>
      </w:pPr>
      <w:r>
        <w:t>Folgende Punkte sollten vor Projektstart mit dem Träger abgestimmt werden:</w:t>
      </w:r>
    </w:p>
    <w:p w14:paraId="5FEED70A" w14:textId="77777777" w:rsidR="004A2BD9" w:rsidRDefault="00000000">
      <w:pPr>
        <w:pStyle w:val="Listenabsatz"/>
        <w:numPr>
          <w:ilvl w:val="0"/>
          <w:numId w:val="7"/>
        </w:numPr>
        <w:spacing w:after="80" w:line="340" w:lineRule="auto"/>
      </w:pPr>
      <w:r>
        <w:t xml:space="preserve">CMS-Wahl: Entschieden – WordPress mit Astra Pro, </w:t>
      </w:r>
      <w:proofErr w:type="spellStart"/>
      <w:r>
        <w:t>Spectra</w:t>
      </w:r>
      <w:proofErr w:type="spellEnd"/>
      <w:r>
        <w:t xml:space="preserve"> Pro (ZIPWP Business, Premium Starter Templates), </w:t>
      </w:r>
      <w:proofErr w:type="spellStart"/>
      <w:r>
        <w:t>SureForms</w:t>
      </w:r>
      <w:proofErr w:type="spellEnd"/>
      <w:r>
        <w:t xml:space="preserve"> Pro, WPML Pro.</w:t>
      </w:r>
    </w:p>
    <w:p w14:paraId="68BC7CF0" w14:textId="77777777" w:rsidR="004A2BD9" w:rsidRDefault="00000000">
      <w:pPr>
        <w:pStyle w:val="Listenabsatz"/>
        <w:numPr>
          <w:ilvl w:val="0"/>
          <w:numId w:val="7"/>
        </w:numPr>
        <w:spacing w:after="80" w:line="340" w:lineRule="auto"/>
      </w:pPr>
      <w:r>
        <w:t xml:space="preserve">Hosting: Entschieden – </w:t>
      </w:r>
      <w:proofErr w:type="spellStart"/>
      <w:r>
        <w:t>Hostinger</w:t>
      </w:r>
      <w:proofErr w:type="spellEnd"/>
      <w:r>
        <w:t>.</w:t>
      </w:r>
    </w:p>
    <w:p w14:paraId="2211E904" w14:textId="77777777" w:rsidR="004A2BD9" w:rsidRDefault="00000000">
      <w:pPr>
        <w:pStyle w:val="Listenabsatz"/>
        <w:numPr>
          <w:ilvl w:val="0"/>
          <w:numId w:val="7"/>
        </w:numPr>
        <w:spacing w:after="80" w:line="340" w:lineRule="auto"/>
      </w:pPr>
      <w:r>
        <w:t>Newsletter-Dienst: Auswahl und datenschutzkonforme Einrichtung</w:t>
      </w:r>
    </w:p>
    <w:p w14:paraId="24251286" w14:textId="77777777" w:rsidR="004A2BD9" w:rsidRDefault="00000000">
      <w:pPr>
        <w:pStyle w:val="Listenabsatz"/>
        <w:numPr>
          <w:ilvl w:val="0"/>
          <w:numId w:val="7"/>
        </w:numPr>
        <w:spacing w:after="80" w:line="340" w:lineRule="auto"/>
      </w:pPr>
      <w:r>
        <w:t>Domain: Entschieden – Produktionsumgebung: mavka.adocom-workspace.de</w:t>
      </w:r>
    </w:p>
    <w:p w14:paraId="3D4470E0" w14:textId="77777777" w:rsidR="004A2BD9" w:rsidRDefault="00000000">
      <w:pPr>
        <w:pStyle w:val="Listenabsatz"/>
        <w:numPr>
          <w:ilvl w:val="0"/>
          <w:numId w:val="7"/>
        </w:numPr>
        <w:spacing w:after="80" w:line="340" w:lineRule="auto"/>
      </w:pPr>
      <w:r>
        <w:t xml:space="preserve">Fotomaterial: Entschieden – Nur Partner-/Förderer-Logos vorhanden. Projektstart mit Platzhaltern (authentische Illustrationen, Fokus auf Hände/Zutaten/Küche, keine </w:t>
      </w:r>
      <w:r>
        <w:lastRenderedPageBreak/>
        <w:t>generischen Stock-Bilder). Phase 2: dokumentarische Workshop-Fotografie mit Einwilligung.</w:t>
      </w:r>
    </w:p>
    <w:p w14:paraId="05AB252F" w14:textId="77777777" w:rsidR="004A2BD9" w:rsidRDefault="00000000">
      <w:pPr>
        <w:pStyle w:val="Listenabsatz"/>
        <w:numPr>
          <w:ilvl w:val="0"/>
          <w:numId w:val="7"/>
        </w:numPr>
        <w:spacing w:after="80" w:line="340" w:lineRule="auto"/>
      </w:pPr>
      <w:r>
        <w:t>Redaktionelle Zuständigkeiten: Entschieden – Kleines Team (1–2 Personen) beim Träger pflegt die Inhalte. Schulung durch die Agentur ist eingeplant.</w:t>
      </w:r>
    </w:p>
    <w:p w14:paraId="11BE2D75" w14:textId="77777777" w:rsidR="004A2BD9" w:rsidRDefault="00000000">
      <w:pPr>
        <w:pStyle w:val="Listenabsatz"/>
        <w:numPr>
          <w:ilvl w:val="0"/>
          <w:numId w:val="7"/>
        </w:numPr>
        <w:spacing w:after="80" w:line="340" w:lineRule="auto"/>
      </w:pPr>
      <w:r>
        <w:t>Budget für laufende Betreuung: Welcher Umfang ist realistisch?</w:t>
      </w:r>
    </w:p>
    <w:p w14:paraId="47E28984" w14:textId="77777777" w:rsidR="004A2BD9" w:rsidRDefault="00000000">
      <w:pPr>
        <w:pStyle w:val="Listenabsatz"/>
        <w:numPr>
          <w:ilvl w:val="0"/>
          <w:numId w:val="7"/>
        </w:numPr>
        <w:spacing w:after="80" w:line="340" w:lineRule="auto"/>
      </w:pPr>
      <w:r>
        <w:t>Vereinsgründung: Aktueller Status? Zeitplan? Auswirkungen auf Impressum und Förderdarstellung?</w:t>
      </w:r>
    </w:p>
    <w:p w14:paraId="58C266A4" w14:textId="77777777" w:rsidR="004A2BD9" w:rsidRDefault="00000000">
      <w:pPr>
        <w:pStyle w:val="Listenabsatz"/>
        <w:numPr>
          <w:ilvl w:val="0"/>
          <w:numId w:val="7"/>
        </w:numPr>
        <w:spacing w:after="80" w:line="340" w:lineRule="auto"/>
      </w:pPr>
      <w:r>
        <w:t>SEO: Detaillierte Anforderungen und Priorisierung</w:t>
      </w:r>
    </w:p>
    <w:p w14:paraId="34E88BAD" w14:textId="77777777" w:rsidR="004A2BD9" w:rsidRDefault="00000000">
      <w:pPr>
        <w:pStyle w:val="Listenabsatz"/>
        <w:numPr>
          <w:ilvl w:val="0"/>
          <w:numId w:val="7"/>
        </w:numPr>
        <w:spacing w:after="80" w:line="340" w:lineRule="auto"/>
      </w:pPr>
      <w:r>
        <w:t>Datenschutz: Entschieden – Cookie-</w:t>
      </w:r>
      <w:proofErr w:type="spellStart"/>
      <w:r>
        <w:t>Consent</w:t>
      </w:r>
      <w:proofErr w:type="spellEnd"/>
      <w:r>
        <w:t>: CCM19 WordPress Plugin. Datenschutzerklärung und Impressum: eRecht24 Rechtstexte Plugin.</w:t>
      </w:r>
    </w:p>
    <w:p w14:paraId="58434D7A" w14:textId="77777777" w:rsidR="004A2BD9" w:rsidRDefault="00000000">
      <w:pPr>
        <w:pStyle w:val="Listenabsatz"/>
        <w:numPr>
          <w:ilvl w:val="0"/>
          <w:numId w:val="7"/>
        </w:numPr>
        <w:spacing w:after="80" w:line="340" w:lineRule="auto"/>
      </w:pPr>
      <w:r>
        <w:t>Integration weiterer Partner-Kalender oder -Feeds</w:t>
      </w:r>
    </w:p>
    <w:p w14:paraId="29003529" w14:textId="77777777" w:rsidR="004A2BD9" w:rsidRDefault="00000000">
      <w:r>
        <w:br w:type="page"/>
      </w:r>
    </w:p>
    <w:p w14:paraId="080438B2" w14:textId="77777777" w:rsidR="004A2BD9" w:rsidRDefault="00000000">
      <w:pPr>
        <w:pStyle w:val="berschrift1"/>
      </w:pPr>
      <w:bookmarkStart w:id="58" w:name="_Toc222830210"/>
      <w:r>
        <w:lastRenderedPageBreak/>
        <w:t>Anhang: Kooperationspartner und Netzwerke</w:t>
      </w:r>
      <w:bookmarkEnd w:id="58"/>
    </w:p>
    <w:p w14:paraId="24FFAD21" w14:textId="77777777" w:rsidR="004A2BD9" w:rsidRDefault="00000000">
      <w:pPr>
        <w:spacing w:after="140" w:line="340" w:lineRule="auto"/>
      </w:pPr>
      <w:r>
        <w:t>Folgende Partner und Schnittstellen sind in der Projektbeschreibung benannt und sollten auf der Website dargestellt/verlinkt werden:</w:t>
      </w:r>
    </w:p>
    <w:p w14:paraId="7FA181C2" w14:textId="77777777" w:rsidR="004A2BD9" w:rsidRDefault="00000000">
      <w:pPr>
        <w:pStyle w:val="berschrift2"/>
      </w:pPr>
      <w:bookmarkStart w:id="59" w:name="_Toc222830211"/>
      <w:r>
        <w:t>Projektbeteiligte vor Ort</w:t>
      </w:r>
      <w:bookmarkEnd w:id="59"/>
    </w:p>
    <w:p w14:paraId="71FBE736" w14:textId="77777777" w:rsidR="004A2BD9" w:rsidRDefault="00000000">
      <w:pPr>
        <w:pStyle w:val="Listenabsatz"/>
        <w:numPr>
          <w:ilvl w:val="0"/>
          <w:numId w:val="6"/>
        </w:numPr>
        <w:spacing w:after="80" w:line="340" w:lineRule="auto"/>
      </w:pPr>
      <w:r>
        <w:t>Bürgertreff „Gemeinsam im Kiez leben“</w:t>
      </w:r>
    </w:p>
    <w:p w14:paraId="67E1E67F" w14:textId="77777777" w:rsidR="004A2BD9" w:rsidRDefault="00000000">
      <w:pPr>
        <w:pStyle w:val="Listenabsatz"/>
        <w:numPr>
          <w:ilvl w:val="0"/>
          <w:numId w:val="6"/>
        </w:numPr>
        <w:spacing w:after="80" w:line="340" w:lineRule="auto"/>
      </w:pPr>
      <w:r>
        <w:t>Kieztreff Lebensnetz</w:t>
      </w:r>
    </w:p>
    <w:p w14:paraId="605474EB" w14:textId="77777777" w:rsidR="004A2BD9" w:rsidRDefault="00000000">
      <w:pPr>
        <w:pStyle w:val="Listenabsatz"/>
        <w:numPr>
          <w:ilvl w:val="0"/>
          <w:numId w:val="6"/>
        </w:numPr>
        <w:spacing w:after="80" w:line="340" w:lineRule="auto"/>
      </w:pPr>
      <w:r>
        <w:t>Nachbarschaftstreff an der Seefelder Straße</w:t>
      </w:r>
    </w:p>
    <w:p w14:paraId="231652F5" w14:textId="77777777" w:rsidR="004A2BD9" w:rsidRDefault="00000000">
      <w:pPr>
        <w:pStyle w:val="Listenabsatz"/>
        <w:numPr>
          <w:ilvl w:val="0"/>
          <w:numId w:val="6"/>
        </w:numPr>
        <w:spacing w:after="80" w:line="340" w:lineRule="auto"/>
      </w:pPr>
      <w:proofErr w:type="gramStart"/>
      <w:r>
        <w:t>BENN Alt</w:t>
      </w:r>
      <w:proofErr w:type="gramEnd"/>
      <w:r>
        <w:t>-Hohenschönhausen</w:t>
      </w:r>
    </w:p>
    <w:p w14:paraId="2A7956F3" w14:textId="77777777" w:rsidR="004A2BD9" w:rsidRDefault="00000000">
      <w:pPr>
        <w:pStyle w:val="berschrift2"/>
      </w:pPr>
      <w:bookmarkStart w:id="60" w:name="_Toc222830212"/>
      <w:r>
        <w:t>Kooperationspartner</w:t>
      </w:r>
      <w:bookmarkEnd w:id="60"/>
    </w:p>
    <w:p w14:paraId="0C0968DE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>Oskar Freiwilligenagentur (Einbindung von Schulkindern und Ehrenamtlichen)</w:t>
      </w:r>
    </w:p>
    <w:p w14:paraId="6008D627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 xml:space="preserve">Maggie Ideenraum, Nachbarschaftshaus </w:t>
      </w:r>
      <w:proofErr w:type="spellStart"/>
      <w:r>
        <w:t>RoBertO</w:t>
      </w:r>
      <w:proofErr w:type="spellEnd"/>
    </w:p>
    <w:p w14:paraId="4E0C7746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>Kiezspinne e. V.</w:t>
      </w:r>
    </w:p>
    <w:p w14:paraId="4F48A1DA" w14:textId="77777777" w:rsidR="004A2BD9" w:rsidRDefault="00000000">
      <w:pPr>
        <w:pStyle w:val="Listenabsatz"/>
        <w:numPr>
          <w:ilvl w:val="0"/>
          <w:numId w:val="8"/>
        </w:numPr>
        <w:spacing w:after="80" w:line="340" w:lineRule="auto"/>
      </w:pPr>
      <w:r>
        <w:t>KIEZFONDS</w:t>
      </w:r>
    </w:p>
    <w:p w14:paraId="307617D7" w14:textId="77777777" w:rsidR="004A2BD9" w:rsidRDefault="00000000">
      <w:pPr>
        <w:pStyle w:val="berschrift2"/>
      </w:pPr>
      <w:bookmarkStart w:id="61" w:name="_Toc222830213"/>
      <w:r>
        <w:t>Programm-Schnittstellen</w:t>
      </w:r>
      <w:bookmarkEnd w:id="61"/>
    </w:p>
    <w:p w14:paraId="3D7D5F4F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>„Zu gut für die Tonne!“ (BMEL)</w:t>
      </w:r>
    </w:p>
    <w:p w14:paraId="0DBE2920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>„Demokratie leben!“</w:t>
      </w:r>
    </w:p>
    <w:p w14:paraId="533C78C8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>FEIN-Pilotprojektnetz Lichtenberg</w:t>
      </w:r>
    </w:p>
    <w:p w14:paraId="51F2676C" w14:textId="77777777" w:rsidR="004A2BD9" w:rsidRDefault="00000000">
      <w:pPr>
        <w:pStyle w:val="Listenabsatz"/>
        <w:numPr>
          <w:ilvl w:val="0"/>
          <w:numId w:val="9"/>
        </w:numPr>
        <w:spacing w:after="80" w:line="340" w:lineRule="auto"/>
      </w:pPr>
      <w:r>
        <w:t>Lokale Integrations- und Nachbarschaftsinitiativen</w:t>
      </w:r>
    </w:p>
    <w:p w14:paraId="5B76811C" w14:textId="77777777" w:rsidR="004A2BD9" w:rsidRDefault="004A2BD9">
      <w:pPr>
        <w:spacing w:after="80"/>
      </w:pPr>
    </w:p>
    <w:sectPr w:rsidR="004A2BD9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C71E8" w14:textId="77777777" w:rsidR="00684D33" w:rsidRDefault="00684D33">
      <w:r>
        <w:separator/>
      </w:r>
    </w:p>
  </w:endnote>
  <w:endnote w:type="continuationSeparator" w:id="0">
    <w:p w14:paraId="5503A5D2" w14:textId="77777777" w:rsidR="00684D33" w:rsidRDefault="00684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5FED2" w14:textId="77777777" w:rsidR="004A2BD9" w:rsidRDefault="00000000">
    <w:pPr>
      <w:pBdr>
        <w:top w:val="single" w:sz="1" w:space="4" w:color="E8E8E8"/>
      </w:pBdr>
      <w:jc w:val="center"/>
    </w:pPr>
    <w:r>
      <w:rPr>
        <w:sz w:val="16"/>
        <w:szCs w:val="16"/>
      </w:rPr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F94B2F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8C999" w14:textId="77777777" w:rsidR="00684D33" w:rsidRDefault="00684D33">
      <w:r>
        <w:separator/>
      </w:r>
    </w:p>
  </w:footnote>
  <w:footnote w:type="continuationSeparator" w:id="0">
    <w:p w14:paraId="022CD6A2" w14:textId="77777777" w:rsidR="00684D33" w:rsidRDefault="00684D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04666" w14:textId="77777777" w:rsidR="004A2BD9" w:rsidRDefault="00000000">
    <w:pPr>
      <w:jc w:val="right"/>
    </w:pPr>
    <w:r>
      <w:rPr>
        <w:i/>
        <w:iCs/>
        <w:sz w:val="16"/>
        <w:szCs w:val="16"/>
      </w:rPr>
      <w:t>Gemeinsam Kochen – Gemeinsam Wachsen | Webseiten-Konzept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1F2F"/>
    <w:multiLevelType w:val="hybridMultilevel"/>
    <w:tmpl w:val="2C6C73B6"/>
    <w:lvl w:ilvl="0" w:tplc="740C7122">
      <w:start w:val="1"/>
      <w:numFmt w:val="bullet"/>
      <w:lvlText w:val="•"/>
      <w:lvlJc w:val="left"/>
      <w:pPr>
        <w:ind w:left="720" w:hanging="360"/>
      </w:pPr>
    </w:lvl>
    <w:lvl w:ilvl="1" w:tplc="AEDCD134">
      <w:start w:val="1"/>
      <w:numFmt w:val="bullet"/>
      <w:lvlText w:val="–"/>
      <w:lvlJc w:val="left"/>
      <w:pPr>
        <w:ind w:left="1080" w:hanging="360"/>
      </w:pPr>
    </w:lvl>
    <w:lvl w:ilvl="2" w:tplc="7884F30A">
      <w:numFmt w:val="decimal"/>
      <w:lvlText w:val=""/>
      <w:lvlJc w:val="left"/>
    </w:lvl>
    <w:lvl w:ilvl="3" w:tplc="4B3A3D40">
      <w:numFmt w:val="decimal"/>
      <w:lvlText w:val=""/>
      <w:lvlJc w:val="left"/>
    </w:lvl>
    <w:lvl w:ilvl="4" w:tplc="3AEA7DF4">
      <w:numFmt w:val="decimal"/>
      <w:lvlText w:val=""/>
      <w:lvlJc w:val="left"/>
    </w:lvl>
    <w:lvl w:ilvl="5" w:tplc="82240C0E">
      <w:numFmt w:val="decimal"/>
      <w:lvlText w:val=""/>
      <w:lvlJc w:val="left"/>
    </w:lvl>
    <w:lvl w:ilvl="6" w:tplc="DF684590">
      <w:numFmt w:val="decimal"/>
      <w:lvlText w:val=""/>
      <w:lvlJc w:val="left"/>
    </w:lvl>
    <w:lvl w:ilvl="7" w:tplc="02F49DCC">
      <w:numFmt w:val="decimal"/>
      <w:lvlText w:val=""/>
      <w:lvlJc w:val="left"/>
    </w:lvl>
    <w:lvl w:ilvl="8" w:tplc="4036B52A">
      <w:numFmt w:val="decimal"/>
      <w:lvlText w:val=""/>
      <w:lvlJc w:val="left"/>
    </w:lvl>
  </w:abstractNum>
  <w:abstractNum w:abstractNumId="1" w15:restartNumberingAfterBreak="0">
    <w:nsid w:val="0C914DBE"/>
    <w:multiLevelType w:val="hybridMultilevel"/>
    <w:tmpl w:val="58925B7C"/>
    <w:lvl w:ilvl="0" w:tplc="227A201E">
      <w:start w:val="1"/>
      <w:numFmt w:val="bullet"/>
      <w:lvlText w:val="•"/>
      <w:lvlJc w:val="left"/>
      <w:pPr>
        <w:ind w:left="720" w:hanging="360"/>
      </w:pPr>
    </w:lvl>
    <w:lvl w:ilvl="1" w:tplc="670EFD20">
      <w:start w:val="1"/>
      <w:numFmt w:val="bullet"/>
      <w:lvlText w:val="–"/>
      <w:lvlJc w:val="left"/>
      <w:pPr>
        <w:ind w:left="1080" w:hanging="360"/>
      </w:pPr>
    </w:lvl>
    <w:lvl w:ilvl="2" w:tplc="6414AA5C">
      <w:numFmt w:val="decimal"/>
      <w:lvlText w:val=""/>
      <w:lvlJc w:val="left"/>
    </w:lvl>
    <w:lvl w:ilvl="3" w:tplc="0D247D1C">
      <w:numFmt w:val="decimal"/>
      <w:lvlText w:val=""/>
      <w:lvlJc w:val="left"/>
    </w:lvl>
    <w:lvl w:ilvl="4" w:tplc="16F64F46">
      <w:numFmt w:val="decimal"/>
      <w:lvlText w:val=""/>
      <w:lvlJc w:val="left"/>
    </w:lvl>
    <w:lvl w:ilvl="5" w:tplc="C41028E4">
      <w:numFmt w:val="decimal"/>
      <w:lvlText w:val=""/>
      <w:lvlJc w:val="left"/>
    </w:lvl>
    <w:lvl w:ilvl="6" w:tplc="1884FD86">
      <w:numFmt w:val="decimal"/>
      <w:lvlText w:val=""/>
      <w:lvlJc w:val="left"/>
    </w:lvl>
    <w:lvl w:ilvl="7" w:tplc="9AC63EBA">
      <w:numFmt w:val="decimal"/>
      <w:lvlText w:val=""/>
      <w:lvlJc w:val="left"/>
    </w:lvl>
    <w:lvl w:ilvl="8" w:tplc="C534DF82">
      <w:numFmt w:val="decimal"/>
      <w:lvlText w:val=""/>
      <w:lvlJc w:val="left"/>
    </w:lvl>
  </w:abstractNum>
  <w:abstractNum w:abstractNumId="2" w15:restartNumberingAfterBreak="0">
    <w:nsid w:val="141E6A96"/>
    <w:multiLevelType w:val="hybridMultilevel"/>
    <w:tmpl w:val="82627232"/>
    <w:lvl w:ilvl="0" w:tplc="42D0827E">
      <w:start w:val="1"/>
      <w:numFmt w:val="bullet"/>
      <w:lvlText w:val="•"/>
      <w:lvlJc w:val="left"/>
      <w:pPr>
        <w:ind w:left="720" w:hanging="360"/>
      </w:pPr>
    </w:lvl>
    <w:lvl w:ilvl="1" w:tplc="8460B5A4">
      <w:start w:val="1"/>
      <w:numFmt w:val="bullet"/>
      <w:lvlText w:val="–"/>
      <w:lvlJc w:val="left"/>
      <w:pPr>
        <w:ind w:left="1080" w:hanging="360"/>
      </w:pPr>
    </w:lvl>
    <w:lvl w:ilvl="2" w:tplc="C3647EEA">
      <w:numFmt w:val="decimal"/>
      <w:lvlText w:val=""/>
      <w:lvlJc w:val="left"/>
    </w:lvl>
    <w:lvl w:ilvl="3" w:tplc="3AC04CA6">
      <w:numFmt w:val="decimal"/>
      <w:lvlText w:val=""/>
      <w:lvlJc w:val="left"/>
    </w:lvl>
    <w:lvl w:ilvl="4" w:tplc="CA3A97EC">
      <w:numFmt w:val="decimal"/>
      <w:lvlText w:val=""/>
      <w:lvlJc w:val="left"/>
    </w:lvl>
    <w:lvl w:ilvl="5" w:tplc="DABC0004">
      <w:numFmt w:val="decimal"/>
      <w:lvlText w:val=""/>
      <w:lvlJc w:val="left"/>
    </w:lvl>
    <w:lvl w:ilvl="6" w:tplc="EA100BB8">
      <w:numFmt w:val="decimal"/>
      <w:lvlText w:val=""/>
      <w:lvlJc w:val="left"/>
    </w:lvl>
    <w:lvl w:ilvl="7" w:tplc="E212696C">
      <w:numFmt w:val="decimal"/>
      <w:lvlText w:val=""/>
      <w:lvlJc w:val="left"/>
    </w:lvl>
    <w:lvl w:ilvl="8" w:tplc="C96CAD68">
      <w:numFmt w:val="decimal"/>
      <w:lvlText w:val=""/>
      <w:lvlJc w:val="left"/>
    </w:lvl>
  </w:abstractNum>
  <w:abstractNum w:abstractNumId="3" w15:restartNumberingAfterBreak="0">
    <w:nsid w:val="1D9B6A92"/>
    <w:multiLevelType w:val="hybridMultilevel"/>
    <w:tmpl w:val="48F42C12"/>
    <w:lvl w:ilvl="0" w:tplc="01960F64">
      <w:start w:val="1"/>
      <w:numFmt w:val="bullet"/>
      <w:lvlText w:val="•"/>
      <w:lvlJc w:val="left"/>
      <w:pPr>
        <w:ind w:left="720" w:hanging="360"/>
      </w:pPr>
    </w:lvl>
    <w:lvl w:ilvl="1" w:tplc="F2E285B8">
      <w:start w:val="1"/>
      <w:numFmt w:val="bullet"/>
      <w:lvlText w:val="–"/>
      <w:lvlJc w:val="left"/>
      <w:pPr>
        <w:ind w:left="1080" w:hanging="360"/>
      </w:pPr>
    </w:lvl>
    <w:lvl w:ilvl="2" w:tplc="6DB2A616">
      <w:numFmt w:val="decimal"/>
      <w:lvlText w:val=""/>
      <w:lvlJc w:val="left"/>
    </w:lvl>
    <w:lvl w:ilvl="3" w:tplc="2F4CDD00">
      <w:numFmt w:val="decimal"/>
      <w:lvlText w:val=""/>
      <w:lvlJc w:val="left"/>
    </w:lvl>
    <w:lvl w:ilvl="4" w:tplc="F5D20AB2">
      <w:numFmt w:val="decimal"/>
      <w:lvlText w:val=""/>
      <w:lvlJc w:val="left"/>
    </w:lvl>
    <w:lvl w:ilvl="5" w:tplc="8B3C0068">
      <w:numFmt w:val="decimal"/>
      <w:lvlText w:val=""/>
      <w:lvlJc w:val="left"/>
    </w:lvl>
    <w:lvl w:ilvl="6" w:tplc="F1DC30B4">
      <w:numFmt w:val="decimal"/>
      <w:lvlText w:val=""/>
      <w:lvlJc w:val="left"/>
    </w:lvl>
    <w:lvl w:ilvl="7" w:tplc="BE5A26AE">
      <w:numFmt w:val="decimal"/>
      <w:lvlText w:val=""/>
      <w:lvlJc w:val="left"/>
    </w:lvl>
    <w:lvl w:ilvl="8" w:tplc="4DBCB2CE">
      <w:numFmt w:val="decimal"/>
      <w:lvlText w:val=""/>
      <w:lvlJc w:val="left"/>
    </w:lvl>
  </w:abstractNum>
  <w:abstractNum w:abstractNumId="4" w15:restartNumberingAfterBreak="0">
    <w:nsid w:val="1EF973FE"/>
    <w:multiLevelType w:val="hybridMultilevel"/>
    <w:tmpl w:val="35821568"/>
    <w:lvl w:ilvl="0" w:tplc="782CBD86">
      <w:start w:val="1"/>
      <w:numFmt w:val="bullet"/>
      <w:lvlText w:val="•"/>
      <w:lvlJc w:val="left"/>
      <w:pPr>
        <w:ind w:left="720" w:hanging="360"/>
      </w:pPr>
    </w:lvl>
    <w:lvl w:ilvl="1" w:tplc="76C838F8">
      <w:start w:val="1"/>
      <w:numFmt w:val="bullet"/>
      <w:lvlText w:val="–"/>
      <w:lvlJc w:val="left"/>
      <w:pPr>
        <w:ind w:left="1080" w:hanging="360"/>
      </w:pPr>
    </w:lvl>
    <w:lvl w:ilvl="2" w:tplc="0534F646">
      <w:numFmt w:val="decimal"/>
      <w:lvlText w:val=""/>
      <w:lvlJc w:val="left"/>
    </w:lvl>
    <w:lvl w:ilvl="3" w:tplc="742C21C6">
      <w:numFmt w:val="decimal"/>
      <w:lvlText w:val=""/>
      <w:lvlJc w:val="left"/>
    </w:lvl>
    <w:lvl w:ilvl="4" w:tplc="0C207A56">
      <w:numFmt w:val="decimal"/>
      <w:lvlText w:val=""/>
      <w:lvlJc w:val="left"/>
    </w:lvl>
    <w:lvl w:ilvl="5" w:tplc="D6AE8250">
      <w:numFmt w:val="decimal"/>
      <w:lvlText w:val=""/>
      <w:lvlJc w:val="left"/>
    </w:lvl>
    <w:lvl w:ilvl="6" w:tplc="BB80C904">
      <w:numFmt w:val="decimal"/>
      <w:lvlText w:val=""/>
      <w:lvlJc w:val="left"/>
    </w:lvl>
    <w:lvl w:ilvl="7" w:tplc="5466335C">
      <w:numFmt w:val="decimal"/>
      <w:lvlText w:val=""/>
      <w:lvlJc w:val="left"/>
    </w:lvl>
    <w:lvl w:ilvl="8" w:tplc="A0B0168E">
      <w:numFmt w:val="decimal"/>
      <w:lvlText w:val=""/>
      <w:lvlJc w:val="left"/>
    </w:lvl>
  </w:abstractNum>
  <w:abstractNum w:abstractNumId="5" w15:restartNumberingAfterBreak="0">
    <w:nsid w:val="24C26A0A"/>
    <w:multiLevelType w:val="hybridMultilevel"/>
    <w:tmpl w:val="B532D770"/>
    <w:lvl w:ilvl="0" w:tplc="A050B17C">
      <w:start w:val="1"/>
      <w:numFmt w:val="bullet"/>
      <w:lvlText w:val="•"/>
      <w:lvlJc w:val="left"/>
      <w:pPr>
        <w:ind w:left="720" w:hanging="360"/>
      </w:pPr>
    </w:lvl>
    <w:lvl w:ilvl="1" w:tplc="4E0EDB8E">
      <w:start w:val="1"/>
      <w:numFmt w:val="bullet"/>
      <w:lvlText w:val="–"/>
      <w:lvlJc w:val="left"/>
      <w:pPr>
        <w:ind w:left="1080" w:hanging="360"/>
      </w:pPr>
    </w:lvl>
    <w:lvl w:ilvl="2" w:tplc="5182608E">
      <w:numFmt w:val="decimal"/>
      <w:lvlText w:val=""/>
      <w:lvlJc w:val="left"/>
    </w:lvl>
    <w:lvl w:ilvl="3" w:tplc="809C7BA6">
      <w:numFmt w:val="decimal"/>
      <w:lvlText w:val=""/>
      <w:lvlJc w:val="left"/>
    </w:lvl>
    <w:lvl w:ilvl="4" w:tplc="ED428C6E">
      <w:numFmt w:val="decimal"/>
      <w:lvlText w:val=""/>
      <w:lvlJc w:val="left"/>
    </w:lvl>
    <w:lvl w:ilvl="5" w:tplc="FB6E3CB0">
      <w:numFmt w:val="decimal"/>
      <w:lvlText w:val=""/>
      <w:lvlJc w:val="left"/>
    </w:lvl>
    <w:lvl w:ilvl="6" w:tplc="B5E6EB90">
      <w:numFmt w:val="decimal"/>
      <w:lvlText w:val=""/>
      <w:lvlJc w:val="left"/>
    </w:lvl>
    <w:lvl w:ilvl="7" w:tplc="9A203F9C">
      <w:numFmt w:val="decimal"/>
      <w:lvlText w:val=""/>
      <w:lvlJc w:val="left"/>
    </w:lvl>
    <w:lvl w:ilvl="8" w:tplc="D77C65AA">
      <w:numFmt w:val="decimal"/>
      <w:lvlText w:val=""/>
      <w:lvlJc w:val="left"/>
    </w:lvl>
  </w:abstractNum>
  <w:abstractNum w:abstractNumId="6" w15:restartNumberingAfterBreak="0">
    <w:nsid w:val="2BEC47F3"/>
    <w:multiLevelType w:val="hybridMultilevel"/>
    <w:tmpl w:val="F4760BCA"/>
    <w:lvl w:ilvl="0" w:tplc="CA8274DC">
      <w:start w:val="1"/>
      <w:numFmt w:val="bullet"/>
      <w:lvlText w:val="•"/>
      <w:lvlJc w:val="left"/>
      <w:pPr>
        <w:ind w:left="720" w:hanging="360"/>
      </w:pPr>
    </w:lvl>
    <w:lvl w:ilvl="1" w:tplc="8F4CEF32">
      <w:start w:val="1"/>
      <w:numFmt w:val="bullet"/>
      <w:lvlText w:val="–"/>
      <w:lvlJc w:val="left"/>
      <w:pPr>
        <w:ind w:left="1080" w:hanging="360"/>
      </w:pPr>
    </w:lvl>
    <w:lvl w:ilvl="2" w:tplc="1A42B50E">
      <w:numFmt w:val="decimal"/>
      <w:lvlText w:val=""/>
      <w:lvlJc w:val="left"/>
    </w:lvl>
    <w:lvl w:ilvl="3" w:tplc="76F067CE">
      <w:numFmt w:val="decimal"/>
      <w:lvlText w:val=""/>
      <w:lvlJc w:val="left"/>
    </w:lvl>
    <w:lvl w:ilvl="4" w:tplc="AF361F14">
      <w:numFmt w:val="decimal"/>
      <w:lvlText w:val=""/>
      <w:lvlJc w:val="left"/>
    </w:lvl>
    <w:lvl w:ilvl="5" w:tplc="923EF4F4">
      <w:numFmt w:val="decimal"/>
      <w:lvlText w:val=""/>
      <w:lvlJc w:val="left"/>
    </w:lvl>
    <w:lvl w:ilvl="6" w:tplc="E57080D6">
      <w:numFmt w:val="decimal"/>
      <w:lvlText w:val=""/>
      <w:lvlJc w:val="left"/>
    </w:lvl>
    <w:lvl w:ilvl="7" w:tplc="FA542506">
      <w:numFmt w:val="decimal"/>
      <w:lvlText w:val=""/>
      <w:lvlJc w:val="left"/>
    </w:lvl>
    <w:lvl w:ilvl="8" w:tplc="B0600978">
      <w:numFmt w:val="decimal"/>
      <w:lvlText w:val=""/>
      <w:lvlJc w:val="left"/>
    </w:lvl>
  </w:abstractNum>
  <w:abstractNum w:abstractNumId="7" w15:restartNumberingAfterBreak="0">
    <w:nsid w:val="31F24C36"/>
    <w:multiLevelType w:val="hybridMultilevel"/>
    <w:tmpl w:val="0C1020A0"/>
    <w:lvl w:ilvl="0" w:tplc="E6804EAC">
      <w:start w:val="1"/>
      <w:numFmt w:val="bullet"/>
      <w:lvlText w:val="•"/>
      <w:lvlJc w:val="left"/>
      <w:pPr>
        <w:ind w:left="720" w:hanging="360"/>
      </w:pPr>
    </w:lvl>
    <w:lvl w:ilvl="1" w:tplc="80EC4AC2">
      <w:start w:val="1"/>
      <w:numFmt w:val="bullet"/>
      <w:lvlText w:val="–"/>
      <w:lvlJc w:val="left"/>
      <w:pPr>
        <w:ind w:left="1080" w:hanging="360"/>
      </w:pPr>
    </w:lvl>
    <w:lvl w:ilvl="2" w:tplc="7738369E">
      <w:numFmt w:val="decimal"/>
      <w:lvlText w:val=""/>
      <w:lvlJc w:val="left"/>
    </w:lvl>
    <w:lvl w:ilvl="3" w:tplc="B4583692">
      <w:numFmt w:val="decimal"/>
      <w:lvlText w:val=""/>
      <w:lvlJc w:val="left"/>
    </w:lvl>
    <w:lvl w:ilvl="4" w:tplc="D368BA88">
      <w:numFmt w:val="decimal"/>
      <w:lvlText w:val=""/>
      <w:lvlJc w:val="left"/>
    </w:lvl>
    <w:lvl w:ilvl="5" w:tplc="89086676">
      <w:numFmt w:val="decimal"/>
      <w:lvlText w:val=""/>
      <w:lvlJc w:val="left"/>
    </w:lvl>
    <w:lvl w:ilvl="6" w:tplc="47365622">
      <w:numFmt w:val="decimal"/>
      <w:lvlText w:val=""/>
      <w:lvlJc w:val="left"/>
    </w:lvl>
    <w:lvl w:ilvl="7" w:tplc="DED2CE08">
      <w:numFmt w:val="decimal"/>
      <w:lvlText w:val=""/>
      <w:lvlJc w:val="left"/>
    </w:lvl>
    <w:lvl w:ilvl="8" w:tplc="C204BFF8">
      <w:numFmt w:val="decimal"/>
      <w:lvlText w:val=""/>
      <w:lvlJc w:val="left"/>
    </w:lvl>
  </w:abstractNum>
  <w:abstractNum w:abstractNumId="8" w15:restartNumberingAfterBreak="0">
    <w:nsid w:val="34E27EEC"/>
    <w:multiLevelType w:val="hybridMultilevel"/>
    <w:tmpl w:val="F18623B6"/>
    <w:lvl w:ilvl="0" w:tplc="5DF85F1E">
      <w:start w:val="1"/>
      <w:numFmt w:val="decimal"/>
      <w:lvlText w:val="%1."/>
      <w:lvlJc w:val="left"/>
      <w:pPr>
        <w:ind w:left="720" w:hanging="360"/>
      </w:pPr>
    </w:lvl>
    <w:lvl w:ilvl="1" w:tplc="9828A68E">
      <w:numFmt w:val="decimal"/>
      <w:lvlText w:val=""/>
      <w:lvlJc w:val="left"/>
    </w:lvl>
    <w:lvl w:ilvl="2" w:tplc="1922740C">
      <w:numFmt w:val="decimal"/>
      <w:lvlText w:val=""/>
      <w:lvlJc w:val="left"/>
    </w:lvl>
    <w:lvl w:ilvl="3" w:tplc="958A3CDA">
      <w:numFmt w:val="decimal"/>
      <w:lvlText w:val=""/>
      <w:lvlJc w:val="left"/>
    </w:lvl>
    <w:lvl w:ilvl="4" w:tplc="F32099C2">
      <w:numFmt w:val="decimal"/>
      <w:lvlText w:val=""/>
      <w:lvlJc w:val="left"/>
    </w:lvl>
    <w:lvl w:ilvl="5" w:tplc="44ACCEE8">
      <w:numFmt w:val="decimal"/>
      <w:lvlText w:val=""/>
      <w:lvlJc w:val="left"/>
    </w:lvl>
    <w:lvl w:ilvl="6" w:tplc="19005F8A">
      <w:numFmt w:val="decimal"/>
      <w:lvlText w:val=""/>
      <w:lvlJc w:val="left"/>
    </w:lvl>
    <w:lvl w:ilvl="7" w:tplc="B5FC1B82">
      <w:numFmt w:val="decimal"/>
      <w:lvlText w:val=""/>
      <w:lvlJc w:val="left"/>
    </w:lvl>
    <w:lvl w:ilvl="8" w:tplc="8BEC530C">
      <w:numFmt w:val="decimal"/>
      <w:lvlText w:val=""/>
      <w:lvlJc w:val="left"/>
    </w:lvl>
  </w:abstractNum>
  <w:abstractNum w:abstractNumId="9" w15:restartNumberingAfterBreak="0">
    <w:nsid w:val="58D77347"/>
    <w:multiLevelType w:val="hybridMultilevel"/>
    <w:tmpl w:val="76ECC8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C02EEA"/>
    <w:multiLevelType w:val="hybridMultilevel"/>
    <w:tmpl w:val="E44A7A3A"/>
    <w:lvl w:ilvl="0" w:tplc="A8E85CE4">
      <w:start w:val="1"/>
      <w:numFmt w:val="bullet"/>
      <w:lvlText w:val="●"/>
      <w:lvlJc w:val="left"/>
      <w:pPr>
        <w:ind w:left="720" w:hanging="360"/>
      </w:pPr>
    </w:lvl>
    <w:lvl w:ilvl="1" w:tplc="FE28FEF0">
      <w:start w:val="1"/>
      <w:numFmt w:val="bullet"/>
      <w:lvlText w:val="○"/>
      <w:lvlJc w:val="left"/>
      <w:pPr>
        <w:ind w:left="1440" w:hanging="360"/>
      </w:pPr>
    </w:lvl>
    <w:lvl w:ilvl="2" w:tplc="CABE8740">
      <w:start w:val="1"/>
      <w:numFmt w:val="bullet"/>
      <w:lvlText w:val="■"/>
      <w:lvlJc w:val="left"/>
      <w:pPr>
        <w:ind w:left="2160" w:hanging="360"/>
      </w:pPr>
    </w:lvl>
    <w:lvl w:ilvl="3" w:tplc="1E7E0FF8">
      <w:start w:val="1"/>
      <w:numFmt w:val="bullet"/>
      <w:lvlText w:val="●"/>
      <w:lvlJc w:val="left"/>
      <w:pPr>
        <w:ind w:left="2880" w:hanging="360"/>
      </w:pPr>
    </w:lvl>
    <w:lvl w:ilvl="4" w:tplc="DA78B3C8">
      <w:start w:val="1"/>
      <w:numFmt w:val="bullet"/>
      <w:lvlText w:val="○"/>
      <w:lvlJc w:val="left"/>
      <w:pPr>
        <w:ind w:left="3600" w:hanging="360"/>
      </w:pPr>
    </w:lvl>
    <w:lvl w:ilvl="5" w:tplc="AB7A1354">
      <w:start w:val="1"/>
      <w:numFmt w:val="bullet"/>
      <w:lvlText w:val="■"/>
      <w:lvlJc w:val="left"/>
      <w:pPr>
        <w:ind w:left="4320" w:hanging="360"/>
      </w:pPr>
    </w:lvl>
    <w:lvl w:ilvl="6" w:tplc="F9A8337E">
      <w:start w:val="1"/>
      <w:numFmt w:val="bullet"/>
      <w:lvlText w:val="●"/>
      <w:lvlJc w:val="left"/>
      <w:pPr>
        <w:ind w:left="5040" w:hanging="360"/>
      </w:pPr>
    </w:lvl>
    <w:lvl w:ilvl="7" w:tplc="EC52BECA">
      <w:start w:val="1"/>
      <w:numFmt w:val="bullet"/>
      <w:lvlText w:val="●"/>
      <w:lvlJc w:val="left"/>
      <w:pPr>
        <w:ind w:left="5760" w:hanging="360"/>
      </w:pPr>
    </w:lvl>
    <w:lvl w:ilvl="8" w:tplc="FE440370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6E3366A4"/>
    <w:multiLevelType w:val="hybridMultilevel"/>
    <w:tmpl w:val="CCE87E52"/>
    <w:lvl w:ilvl="0" w:tplc="A9107CD2">
      <w:start w:val="1"/>
      <w:numFmt w:val="bullet"/>
      <w:lvlText w:val="•"/>
      <w:lvlJc w:val="left"/>
      <w:pPr>
        <w:ind w:left="720" w:hanging="360"/>
      </w:pPr>
    </w:lvl>
    <w:lvl w:ilvl="1" w:tplc="0A407B4A">
      <w:start w:val="1"/>
      <w:numFmt w:val="bullet"/>
      <w:lvlText w:val="–"/>
      <w:lvlJc w:val="left"/>
      <w:pPr>
        <w:ind w:left="1080" w:hanging="360"/>
      </w:pPr>
    </w:lvl>
    <w:lvl w:ilvl="2" w:tplc="4668860C">
      <w:numFmt w:val="decimal"/>
      <w:lvlText w:val=""/>
      <w:lvlJc w:val="left"/>
    </w:lvl>
    <w:lvl w:ilvl="3" w:tplc="DC0AF0AE">
      <w:numFmt w:val="decimal"/>
      <w:lvlText w:val=""/>
      <w:lvlJc w:val="left"/>
    </w:lvl>
    <w:lvl w:ilvl="4" w:tplc="EB3ACBDA">
      <w:numFmt w:val="decimal"/>
      <w:lvlText w:val=""/>
      <w:lvlJc w:val="left"/>
    </w:lvl>
    <w:lvl w:ilvl="5" w:tplc="E2E61CBC">
      <w:numFmt w:val="decimal"/>
      <w:lvlText w:val=""/>
      <w:lvlJc w:val="left"/>
    </w:lvl>
    <w:lvl w:ilvl="6" w:tplc="BB925D08">
      <w:numFmt w:val="decimal"/>
      <w:lvlText w:val=""/>
      <w:lvlJc w:val="left"/>
    </w:lvl>
    <w:lvl w:ilvl="7" w:tplc="67F491F8">
      <w:numFmt w:val="decimal"/>
      <w:lvlText w:val=""/>
      <w:lvlJc w:val="left"/>
    </w:lvl>
    <w:lvl w:ilvl="8" w:tplc="561CF400">
      <w:numFmt w:val="decimal"/>
      <w:lvlText w:val=""/>
      <w:lvlJc w:val="left"/>
    </w:lvl>
  </w:abstractNum>
  <w:abstractNum w:abstractNumId="12" w15:restartNumberingAfterBreak="0">
    <w:nsid w:val="7F3142D1"/>
    <w:multiLevelType w:val="hybridMultilevel"/>
    <w:tmpl w:val="31E8F220"/>
    <w:lvl w:ilvl="0" w:tplc="601EDDD0">
      <w:start w:val="1"/>
      <w:numFmt w:val="bullet"/>
      <w:lvlText w:val="•"/>
      <w:lvlJc w:val="left"/>
      <w:pPr>
        <w:ind w:left="720" w:hanging="360"/>
      </w:pPr>
    </w:lvl>
    <w:lvl w:ilvl="1" w:tplc="FECEF00A">
      <w:start w:val="1"/>
      <w:numFmt w:val="bullet"/>
      <w:lvlText w:val="–"/>
      <w:lvlJc w:val="left"/>
      <w:pPr>
        <w:ind w:left="1080" w:hanging="360"/>
      </w:pPr>
    </w:lvl>
    <w:lvl w:ilvl="2" w:tplc="5238A1FA">
      <w:numFmt w:val="decimal"/>
      <w:lvlText w:val=""/>
      <w:lvlJc w:val="left"/>
    </w:lvl>
    <w:lvl w:ilvl="3" w:tplc="67E88DFC">
      <w:numFmt w:val="decimal"/>
      <w:lvlText w:val=""/>
      <w:lvlJc w:val="left"/>
    </w:lvl>
    <w:lvl w:ilvl="4" w:tplc="A7D63DF2">
      <w:numFmt w:val="decimal"/>
      <w:lvlText w:val=""/>
      <w:lvlJc w:val="left"/>
    </w:lvl>
    <w:lvl w:ilvl="5" w:tplc="D278DF9A">
      <w:numFmt w:val="decimal"/>
      <w:lvlText w:val=""/>
      <w:lvlJc w:val="left"/>
    </w:lvl>
    <w:lvl w:ilvl="6" w:tplc="9D321F98">
      <w:numFmt w:val="decimal"/>
      <w:lvlText w:val=""/>
      <w:lvlJc w:val="left"/>
    </w:lvl>
    <w:lvl w:ilvl="7" w:tplc="69BEFE9E">
      <w:numFmt w:val="decimal"/>
      <w:lvlText w:val=""/>
      <w:lvlJc w:val="left"/>
    </w:lvl>
    <w:lvl w:ilvl="8" w:tplc="8D9869EC">
      <w:numFmt w:val="decimal"/>
      <w:lvlText w:val=""/>
      <w:lvlJc w:val="left"/>
    </w:lvl>
  </w:abstractNum>
  <w:num w:numId="1" w16cid:durableId="457182465">
    <w:abstractNumId w:val="10"/>
    <w:lvlOverride w:ilvl="0">
      <w:startOverride w:val="1"/>
    </w:lvlOverride>
  </w:num>
  <w:num w:numId="2" w16cid:durableId="429813743">
    <w:abstractNumId w:val="5"/>
    <w:lvlOverride w:ilvl="0">
      <w:startOverride w:val="1"/>
    </w:lvlOverride>
  </w:num>
  <w:num w:numId="3" w16cid:durableId="1218128535">
    <w:abstractNumId w:val="3"/>
    <w:lvlOverride w:ilvl="0">
      <w:startOverride w:val="1"/>
    </w:lvlOverride>
  </w:num>
  <w:num w:numId="4" w16cid:durableId="540561011">
    <w:abstractNumId w:val="11"/>
    <w:lvlOverride w:ilvl="0">
      <w:startOverride w:val="1"/>
    </w:lvlOverride>
  </w:num>
  <w:num w:numId="5" w16cid:durableId="1926573672">
    <w:abstractNumId w:val="0"/>
    <w:lvlOverride w:ilvl="0">
      <w:startOverride w:val="1"/>
    </w:lvlOverride>
  </w:num>
  <w:num w:numId="6" w16cid:durableId="1280064019">
    <w:abstractNumId w:val="6"/>
    <w:lvlOverride w:ilvl="0">
      <w:startOverride w:val="1"/>
    </w:lvlOverride>
  </w:num>
  <w:num w:numId="7" w16cid:durableId="2122217193">
    <w:abstractNumId w:val="8"/>
    <w:lvlOverride w:ilvl="0">
      <w:startOverride w:val="1"/>
    </w:lvlOverride>
  </w:num>
  <w:num w:numId="8" w16cid:durableId="736513403">
    <w:abstractNumId w:val="12"/>
    <w:lvlOverride w:ilvl="0">
      <w:startOverride w:val="1"/>
    </w:lvlOverride>
  </w:num>
  <w:num w:numId="9" w16cid:durableId="181748742">
    <w:abstractNumId w:val="1"/>
    <w:lvlOverride w:ilvl="0">
      <w:startOverride w:val="1"/>
    </w:lvlOverride>
  </w:num>
  <w:num w:numId="10" w16cid:durableId="812792740">
    <w:abstractNumId w:val="7"/>
    <w:lvlOverride w:ilvl="0">
      <w:startOverride w:val="1"/>
    </w:lvlOverride>
  </w:num>
  <w:num w:numId="11" w16cid:durableId="1099066203">
    <w:abstractNumId w:val="4"/>
    <w:lvlOverride w:ilvl="0">
      <w:startOverride w:val="1"/>
    </w:lvlOverride>
  </w:num>
  <w:num w:numId="12" w16cid:durableId="1624459226">
    <w:abstractNumId w:val="2"/>
    <w:lvlOverride w:ilvl="0">
      <w:startOverride w:val="1"/>
    </w:lvlOverride>
  </w:num>
  <w:num w:numId="13" w16cid:durableId="10512741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BD9"/>
    <w:rsid w:val="00023F88"/>
    <w:rsid w:val="00316BA3"/>
    <w:rsid w:val="00461907"/>
    <w:rsid w:val="004A2BD9"/>
    <w:rsid w:val="004C7C03"/>
    <w:rsid w:val="00684D33"/>
    <w:rsid w:val="00827AEB"/>
    <w:rsid w:val="008D738D"/>
    <w:rsid w:val="008D74BC"/>
    <w:rsid w:val="00B265C1"/>
    <w:rsid w:val="00B812FE"/>
    <w:rsid w:val="00B976DA"/>
    <w:rsid w:val="00EA5BB7"/>
    <w:rsid w:val="00F94B2F"/>
    <w:rsid w:val="00FA0C84"/>
    <w:rsid w:val="00FF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8FC782"/>
  <w15:docId w15:val="{7691D82A-EC51-0A40-A74F-40145E405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unito" w:eastAsia="Nunito" w:hAnsi="Nunito" w:cs="Nunito"/>
        <w:color w:val="6B6B5E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2D5016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80" w:after="160"/>
      <w:outlineLvl w:val="1"/>
    </w:pPr>
    <w:rPr>
      <w:b/>
      <w:bCs/>
      <w:color w:val="2D5016"/>
      <w:sz w:val="28"/>
      <w:szCs w:val="28"/>
    </w:rPr>
  </w:style>
  <w:style w:type="paragraph" w:styleId="berschrift3">
    <w:name w:val="heading 3"/>
    <w:uiPriority w:val="9"/>
    <w:unhideWhenUsed/>
    <w:qFormat/>
    <w:pPr>
      <w:spacing w:before="200" w:after="120"/>
      <w:outlineLvl w:val="2"/>
    </w:pPr>
    <w:rPr>
      <w:b/>
      <w:bCs/>
      <w:color w:val="4A7C2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F94B2F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94B2F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F94B2F"/>
    <w:pPr>
      <w:spacing w:after="100"/>
      <w:ind w:left="440"/>
    </w:pPr>
  </w:style>
  <w:style w:type="character" w:styleId="HTMLCode">
    <w:name w:val="HTML Code"/>
    <w:basedOn w:val="Absatz-Standardschriftart"/>
    <w:uiPriority w:val="99"/>
    <w:semiHidden/>
    <w:unhideWhenUsed/>
    <w:rsid w:val="004C7C03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bsatz-Standardschriftart"/>
    <w:rsid w:val="004C7C03"/>
  </w:style>
  <w:style w:type="character" w:styleId="NichtaufgelsteErwhnung">
    <w:name w:val="Unresolved Mention"/>
    <w:basedOn w:val="Absatz-Standardschriftart"/>
    <w:uiPriority w:val="99"/>
    <w:semiHidden/>
    <w:unhideWhenUsed/>
    <w:rsid w:val="00316B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design-system.html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brand-identity-mavka.html" TargetMode="External"/><Relationship Id="rId12" Type="http://schemas.openxmlformats.org/officeDocument/2006/relationships/hyperlink" Target="file:///Users/frankschmieder/Workspace/Gemeinsam/design-system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Users/frankschmieder/Workspace/Gemeinsam/brand-identity-mavka.htm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file:///Users/frankschmieder/Workspace/Gemeinsam/design-system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Users/frankschmieder/Workspace/Gemeinsam/brand-identity-mavka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3569</Words>
  <Characters>28167</Characters>
  <Application>Microsoft Office Word</Application>
  <DocSecurity>0</DocSecurity>
  <Lines>804</Lines>
  <Paragraphs>610</Paragraphs>
  <ScaleCrop>false</ScaleCrop>
  <Company/>
  <LinksUpToDate>false</LinksUpToDate>
  <CharactersWithSpaces>31126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adocom | Aktualisierung</cp:lastModifiedBy>
  <cp:revision>6</cp:revision>
  <dcterms:created xsi:type="dcterms:W3CDTF">2026-02-24T14:27:00Z</dcterms:created>
  <dcterms:modified xsi:type="dcterms:W3CDTF">2026-03-03T03:20:00Z</dcterms:modified>
</cp:coreProperties>
</file>