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00" w:rsidRDefault="00472800" w:rsidP="00472800">
      <w:pPr>
        <w:pStyle w:val="NormalWeb"/>
        <w:spacing w:before="30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 xml:space="preserve">Dişeti hastalığının en önemli nedeni bakteriyel diş plağıdır. Diş </w:t>
      </w:r>
      <w:proofErr w:type="gramStart"/>
      <w:r>
        <w:rPr>
          <w:rFonts w:ascii="Arial" w:hAnsi="Arial" w:cs="Arial"/>
          <w:color w:val="777777"/>
          <w:sz w:val="20"/>
          <w:szCs w:val="20"/>
        </w:rPr>
        <w:t>plağı,günlük</w:t>
      </w:r>
      <w:proofErr w:type="gramEnd"/>
      <w:r>
        <w:rPr>
          <w:rFonts w:ascii="Arial" w:hAnsi="Arial" w:cs="Arial"/>
          <w:color w:val="777777"/>
          <w:sz w:val="20"/>
          <w:szCs w:val="20"/>
        </w:rPr>
        <w:t xml:space="preserve"> fırçalama ve ip kullanımı ile uzaklaştırılamadığında dişler üzerinde birikerek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diştaşına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dönüşür. Bakteri plağının salgıladığı zararlı ürünler dişetini dişe sıkıca bağlayan lifleri yıkar, dişeti dişten uzaklaşır, cep oluşur.  Hastalık ilerledikçe cep derinleşir, bakteriler daha derine; kemiğe kadar ilerler ve kemikte yıkım başlar. Hastalık tedavi edilmezse sonunda dişler sallanır ve çekimleri bile gerekebilir.</w:t>
      </w:r>
    </w:p>
    <w:p w:rsidR="00472800" w:rsidRDefault="00472800" w:rsidP="00472800">
      <w:pPr>
        <w:pStyle w:val="NormalWeb"/>
        <w:spacing w:before="30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proofErr w:type="spellStart"/>
      <w:r>
        <w:rPr>
          <w:rFonts w:ascii="Arial" w:hAnsi="Arial" w:cs="Arial"/>
          <w:color w:val="777777"/>
          <w:sz w:val="20"/>
          <w:szCs w:val="20"/>
        </w:rPr>
        <w:t>Periodontal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hastalığın önlenmesinde günlük ağız bakımı, diş fırçalama ve diş ipi kullanma bakteriyel diş plağının uzaklaştırılması için önemlidir; ancak tamamen yeterli olmayabilir. Diş hekiminin ulaşılamayan bölgelerdeki diş plağı veya diş taşını uzaklaştırması gerekebilir. 6 aylık düzenli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dişhekimi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kontrolleri ve bireysel ağız bakımı ile diş ve dişeti sağlığının devamı sağlanabilir.</w:t>
      </w:r>
    </w:p>
    <w:p w:rsidR="00CD38FA" w:rsidRDefault="00CD38FA"/>
    <w:sectPr w:rsidR="00CD38FA" w:rsidSect="00CD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2800"/>
    <w:rsid w:val="00472800"/>
    <w:rsid w:val="00CD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2017-10-28T18:51:00Z</dcterms:created>
  <dcterms:modified xsi:type="dcterms:W3CDTF">2017-10-28T18:51:00Z</dcterms:modified>
</cp:coreProperties>
</file>