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11" w:rsidRPr="00A17F11" w:rsidRDefault="00A17F11" w:rsidP="00A17F11">
      <w:pPr>
        <w:shd w:val="clear" w:color="auto" w:fill="FFFFFF"/>
        <w:spacing w:after="150" w:line="450" w:lineRule="atLeast"/>
        <w:outlineLvl w:val="2"/>
        <w:rPr>
          <w:rFonts w:ascii="Helvetica" w:eastAsia="Times New Roman" w:hAnsi="Helvetica" w:cs="Helvetica"/>
          <w:color w:val="484B4D"/>
          <w:sz w:val="36"/>
          <w:szCs w:val="36"/>
          <w:lang w:eastAsia="tr-TR"/>
        </w:rPr>
      </w:pPr>
      <w:r w:rsidRPr="00A17F11">
        <w:rPr>
          <w:rFonts w:ascii="Helvetica" w:eastAsia="Times New Roman" w:hAnsi="Helvetica" w:cs="Helvetica"/>
          <w:color w:val="484B4D"/>
          <w:sz w:val="36"/>
          <w:szCs w:val="36"/>
          <w:lang w:eastAsia="tr-TR"/>
        </w:rPr>
        <w:t>KONSERVATİF ve RESTORATİF DİŞ HEKİMLİĞİ</w:t>
      </w:r>
    </w:p>
    <w:p w:rsidR="00A17F11" w:rsidRPr="00A17F11" w:rsidRDefault="00A17F11" w:rsidP="00A17F1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Çeşitli diş hastalıklarını, çürükleri, mevcut estetik </w:t>
      </w:r>
      <w:proofErr w:type="gram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şikayetleri</w:t>
      </w:r>
      <w:proofErr w:type="gram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teşhis ve tedavi eden diş hekimliği branşıdır. Modern dolgu teknikleriyle, ağız içerisindeki problemler çözülürken, estetik görüntü bozulmaz. Hasta sağlıklı ve estetik ağız ve dişlere kavuşturulur.</w:t>
      </w:r>
    </w:p>
    <w:p w:rsidR="00A17F11" w:rsidRPr="00A17F11" w:rsidRDefault="00A17F11" w:rsidP="00A17F1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proofErr w:type="spell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Restoratif</w:t>
      </w:r>
      <w:proofErr w:type="spell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ve Estetik Diş Hekimliği; çürükler oluşmuş, rengi değişmiş, aşınmış, aralıklı, kırık, çatlak, şekil bozukluğu olan dişlerin tedavisini gerçekleştirir.</w:t>
      </w:r>
    </w:p>
    <w:p w:rsidR="00A17F11" w:rsidRPr="00A17F11" w:rsidRDefault="00A17F11" w:rsidP="00A17F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b/>
          <w:bCs/>
          <w:i/>
          <w:iCs/>
          <w:color w:val="7B7F82"/>
          <w:sz w:val="20"/>
          <w:lang w:eastAsia="tr-TR"/>
        </w:rPr>
        <w:t xml:space="preserve">Konservatif ve </w:t>
      </w:r>
      <w:proofErr w:type="spellStart"/>
      <w:r w:rsidRPr="00A17F11">
        <w:rPr>
          <w:rFonts w:ascii="Helvetica" w:eastAsia="Times New Roman" w:hAnsi="Helvetica" w:cs="Helvetica"/>
          <w:b/>
          <w:bCs/>
          <w:i/>
          <w:iCs/>
          <w:color w:val="7B7F82"/>
          <w:sz w:val="20"/>
          <w:lang w:eastAsia="tr-TR"/>
        </w:rPr>
        <w:t>Restoratif</w:t>
      </w:r>
      <w:proofErr w:type="spellEnd"/>
      <w:r w:rsidRPr="00A17F11">
        <w:rPr>
          <w:rFonts w:ascii="Helvetica" w:eastAsia="Times New Roman" w:hAnsi="Helvetica" w:cs="Helvetica"/>
          <w:b/>
          <w:bCs/>
          <w:i/>
          <w:iCs/>
          <w:color w:val="7B7F82"/>
          <w:sz w:val="20"/>
          <w:lang w:eastAsia="tr-TR"/>
        </w:rPr>
        <w:t xml:space="preserve"> Diş Hekimliği;</w:t>
      </w:r>
    </w:p>
    <w:p w:rsidR="00A17F11" w:rsidRPr="00A17F11" w:rsidRDefault="00A17F11" w:rsidP="00A17F1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Amalgam, </w:t>
      </w:r>
      <w:proofErr w:type="spell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kompozit</w:t>
      </w:r>
      <w:proofErr w:type="spell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, </w:t>
      </w:r>
      <w:proofErr w:type="spell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inley</w:t>
      </w:r>
      <w:proofErr w:type="spell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ve </w:t>
      </w:r>
      <w:proofErr w:type="spell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onley</w:t>
      </w:r>
      <w:proofErr w:type="spell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dolgular,</w:t>
      </w:r>
    </w:p>
    <w:p w:rsidR="00A17F11" w:rsidRPr="00A17F11" w:rsidRDefault="00A17F11" w:rsidP="00A17F1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Diş beyazlatma,</w:t>
      </w:r>
    </w:p>
    <w:p w:rsidR="00A17F11" w:rsidRPr="00A17F11" w:rsidRDefault="00A17F11" w:rsidP="00A17F1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Seramik, lamine, </w:t>
      </w:r>
      <w:proofErr w:type="spellStart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veneer</w:t>
      </w:r>
      <w:proofErr w:type="spellEnd"/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ve kron uygulamaları</w:t>
      </w:r>
    </w:p>
    <w:p w:rsidR="00A17F11" w:rsidRPr="00A17F11" w:rsidRDefault="00A17F11" w:rsidP="00A17F1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A17F11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Hassasiyet giderici tedavi yöntemleriyle hastanın sağlıklı ve estetik ağız ve dişlere kavuşmasını sağlar.</w:t>
      </w:r>
    </w:p>
    <w:p w:rsidR="00C437C1" w:rsidRDefault="00C437C1"/>
    <w:sectPr w:rsidR="00C437C1" w:rsidSect="00C4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2710"/>
    <w:multiLevelType w:val="multilevel"/>
    <w:tmpl w:val="655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11"/>
    <w:rsid w:val="00A17F11"/>
    <w:rsid w:val="00C4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C1"/>
  </w:style>
  <w:style w:type="paragraph" w:styleId="Balk3">
    <w:name w:val="heading 3"/>
    <w:basedOn w:val="Normal"/>
    <w:link w:val="Balk3Char"/>
    <w:uiPriority w:val="9"/>
    <w:qFormat/>
    <w:rsid w:val="00A1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17F1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1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7F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Hewlett-Packard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2017-10-28T19:18:00Z</dcterms:created>
  <dcterms:modified xsi:type="dcterms:W3CDTF">2017-10-28T19:18:00Z</dcterms:modified>
</cp:coreProperties>
</file>