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AA" w:rsidRDefault="008211AA">
      <w:pPr>
        <w:rPr>
          <w:rFonts w:ascii="Arial" w:hAnsi="Arial" w:cs="Arial"/>
          <w:color w:val="777777"/>
          <w:sz w:val="20"/>
          <w:szCs w:val="20"/>
        </w:rPr>
      </w:pPr>
    </w:p>
    <w:p w:rsidR="00F4054B" w:rsidRDefault="008E5795">
      <w:r>
        <w:rPr>
          <w:rFonts w:ascii="Arial" w:hAnsi="Arial" w:cs="Arial"/>
          <w:color w:val="777777"/>
          <w:sz w:val="20"/>
          <w:szCs w:val="20"/>
        </w:rPr>
        <w:t>Halk dilinde eğri çarpık dişlerin düzeltilmesi anlamına gelen </w:t>
      </w:r>
      <w:hyperlink r:id="rId4" w:tooltip="ortodonti" w:history="1">
        <w:r>
          <w:rPr>
            <w:rStyle w:val="Kpr"/>
            <w:rFonts w:ascii="Arial" w:hAnsi="Arial" w:cs="Arial"/>
            <w:color w:val="8FD400"/>
            <w:sz w:val="20"/>
            <w:szCs w:val="20"/>
            <w:u w:val="none"/>
            <w:bdr w:val="none" w:sz="0" w:space="0" w:color="auto" w:frame="1"/>
          </w:rPr>
          <w:t>ortodonti</w:t>
        </w:r>
      </w:hyperlink>
      <w:r>
        <w:rPr>
          <w:rFonts w:ascii="Arial" w:hAnsi="Arial" w:cs="Arial"/>
          <w:color w:val="777777"/>
          <w:sz w:val="20"/>
          <w:szCs w:val="20"/>
        </w:rPr>
        <w:t>, bilimsel olarak diş ve çenelerdeki düzensizliklerle uğraşan bir bilim dalıdır. Dişlerde ve çenelerde meydana gelen düzensizlikleri düzeltmek için uygulanan tedavidir. </w:t>
      </w:r>
      <w:proofErr w:type="spellStart"/>
      <w:r>
        <w:fldChar w:fldCharType="begin"/>
      </w:r>
      <w:r>
        <w:instrText xml:space="preserve"> HYPERLINK "http://www.ortodonti-rehberi.com/ortodontik-tedavi.html" \o "Ortodontik tedavi" </w:instrText>
      </w:r>
      <w:r>
        <w:fldChar w:fldCharType="separate"/>
      </w:r>
      <w:r>
        <w:rPr>
          <w:rStyle w:val="Kpr"/>
          <w:rFonts w:ascii="Arial" w:hAnsi="Arial" w:cs="Arial"/>
          <w:color w:val="8FD400"/>
          <w:sz w:val="20"/>
          <w:szCs w:val="20"/>
          <w:u w:val="none"/>
          <w:bdr w:val="none" w:sz="0" w:space="0" w:color="auto" w:frame="1"/>
        </w:rPr>
        <w:t>Ortodontik</w:t>
      </w:r>
      <w:proofErr w:type="spellEnd"/>
      <w:r>
        <w:rPr>
          <w:rStyle w:val="Kpr"/>
          <w:rFonts w:ascii="Arial" w:hAnsi="Arial" w:cs="Arial"/>
          <w:color w:val="8FD400"/>
          <w:sz w:val="20"/>
          <w:szCs w:val="20"/>
          <w:u w:val="none"/>
          <w:bdr w:val="none" w:sz="0" w:space="0" w:color="auto" w:frame="1"/>
        </w:rPr>
        <w:t xml:space="preserve"> tedavi</w:t>
      </w:r>
      <w:r>
        <w:fldChar w:fldCharType="end"/>
      </w:r>
      <w:r>
        <w:rPr>
          <w:rFonts w:ascii="Arial" w:hAnsi="Arial" w:cs="Arial"/>
          <w:color w:val="777777"/>
          <w:sz w:val="20"/>
          <w:szCs w:val="20"/>
        </w:rPr>
        <w:t xml:space="preserve">, gelişmiş ülkelerde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dişhekimliğinin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en ön sırasında yer alan tedavi tekniğidir. Diş düzensizliklerinin neden olduğu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periodontal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problemlerinin meydana getirmesini engeller, iyi bir ağız </w:t>
      </w:r>
      <w:proofErr w:type="gramStart"/>
      <w:r>
        <w:rPr>
          <w:rFonts w:ascii="Arial" w:hAnsi="Arial" w:cs="Arial"/>
          <w:color w:val="777777"/>
          <w:sz w:val="20"/>
          <w:szCs w:val="20"/>
        </w:rPr>
        <w:t>hijyeni</w:t>
      </w:r>
      <w:proofErr w:type="gramEnd"/>
      <w:r>
        <w:rPr>
          <w:rFonts w:ascii="Arial" w:hAnsi="Arial" w:cs="Arial"/>
          <w:color w:val="777777"/>
          <w:sz w:val="20"/>
          <w:szCs w:val="20"/>
        </w:rPr>
        <w:t xml:space="preserve"> için ortam hazırlar. Dişler düzeldikçe çenelerin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kapanışıda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düzeleceğinden çene eklemlerinde meydana gelen ağrılar, zorlanmalar ve tıkırtı şeklindeki sesler ortadan kaldırılır ya da bu olumsuzlukların hiç oluşmamasını sağlar.</w:t>
      </w:r>
    </w:p>
    <w:sectPr w:rsidR="00F4054B" w:rsidSect="00F4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5795"/>
    <w:rsid w:val="008211AA"/>
    <w:rsid w:val="008E5795"/>
    <w:rsid w:val="00F4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57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todonti-rehberi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>Hewlett-Packard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2017-10-28T18:58:00Z</dcterms:created>
  <dcterms:modified xsi:type="dcterms:W3CDTF">2017-10-28T18:59:00Z</dcterms:modified>
</cp:coreProperties>
</file>