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Typography</w:t>
      </w:r>
    </w:p>
    <w:bookmarkStart w:id="9" w:name="typography"/>
    <w:p>
      <w:pPr>
        <w:pStyle w:val="Heading1"/>
      </w:pPr>
      <w:r>
        <w:t xml:space="preserve">Typography</w:t>
      </w:r>
    </w:p>
    <w:p>
      <w:pPr>
        <w:pStyle w:val="FirstParagraph"/>
      </w:pPr>
      <w:r>
        <w:rPr>
          <w:i/>
          <w:iCs/>
        </w:rPr>
        <w:t xml:space="preserve">A Wikipedia-sourced article converted for end-to-end testing of Forme's PPTX builder.</w:t>
      </w:r>
    </w:p>
    <w:p>
      <w:pPr>
        <w:pStyle w:val="BodyText"/>
      </w:pPr>
      <w:r>
        <w:rPr>
          <w:b/>
          <w:bCs/>
        </w:rPr>
        <w:t xml:space="preserve">By QA Harness</w:t>
      </w:r>
    </w:p>
    <w:p>
      <w:pPr>
        <w:pStyle w:val="BodyText"/>
      </w:pPr>
      <w:r>
        <w:t xml:space="preserve">Typography is the art and technique of arranging type to make written language legible, readable and appealing when displayed. The arrangement of type involves selecting typefaces, point sizes, line lengths, line spacing, letter spacing, and spaces between pairs of letters. The term typography is also applied to the style, arrangement, and appearance of the letters, numbers, and symbols created by the process. Type design is a closely related craft, sometimes considered part of typography; most typographers do not design typefaces, and some type designers do not consider themselves typographers. Typography also may be used as an ornamental and decorative device, unrelated to the communication of information. Typography is also the work of graphic designers, art directors, manga artists, comic book artists, and, now, anyone who arranges words, letters, numbers, and symbols for publication, display, or distribution, from clerical workers and newsletter writers to anyone self-publishing materials. Until the Digital Age, typography was a specialized occupation. Personal computers opened up typography to new generations of previously unrelated designers and lay users. As the capability to create typography has become ubiquitous, the application of principles and best practices developed over generations of skilled workers and professionals has diminished. Etymology The word typography in English derives from the Greek roots týpos 'type' + -graphía 'writing'. History Although typically applied to printed, published, broadcast, and reproduced materials in contemporary times, all words, letters, symbols, and numbers written alongside the earliest naturalistic drawings by humans may be called typography. The word typography is derived from the Greek words τύπος typos 'form' or "impression" and γράφειν graphein 'to write', and traces its origins to the first punches and dies used to make seals and currency in ancient times, which ties the concept to printing. The uneven spacing of the impressions on brick stamps found in the Mesopotamian cities of Uruk and Larsa, dating from the second millennium BC, may be evidence of type, wherein the reuse of identical characters was applied to create cuneiform text. Babylonian cylinder seals were used to create an impression on a surface by rolling the seal on wet clay. Typography was also implemented in the Phaistos Disc, an enigmatic Minoan printed item from Crete, which dates to between 1850 and 1600 BC. It has been proposed that Roman lead pipe inscriptions were created with movable type printing, but German typographer Herbert Brekle recently dismissed this view. The essential criterion of type identity was met by medieval print artifacts such as the Latin Pruefening Abbey inscription of 1119 that was created by the same technique as the Phaistos Disc. The silver altarpiece of patriarch Pellegrinus II (1195–1204) in the cathedral of Cividale was printed with individual letter punches. Apparently, the same printing technique may be found in tenth- to twelfth-century Byzantine reliquaries. Other early examples include individual letter tiles where the words are formed by assembling single letter tiles in the desired order, which were reasonably widespread in medieval Northern Europe. Typography with movable type was invented during the eleventh-century Song dynasty in China by Bi Sheng (990–1051). His movable type system was manufactured from ceramic materials, and clay type printing continued to be practiced in China until the Qing dynasty. Wang Zhen was one of the pioneers of wooden movable type. Although the wooden type was more durable under the mechanical rigors of handling, repeated printing wore the character faces down and the types could be replaced only by carving new pieces. Metal movable type was first invented in Korea during the Goryeo, c. 1230. Hua Sui introduced bronze type printing to China in 1490. The diffusion of both movable-type systems was limited and the technology did not spread beyond East and Central Asia, however. Modern lead-based movable type, along with the mechanical printing press, is most often attributed to the goldsmith Johannes Gutenberg in 1439. His type pieces, made from a lead-based alloy, suited printing purposes so well that the alloy is still used today. Gutenberg developed specialized techniques for casting and combining cheap copies of letter punches in the vast quantities required to print multiple copies of texts. This technical breakthrough was instrumental in starting the Printing Revolution and the first book printed with lead-based movable type was the Gutenberg Bible. Rapidly advancing technology revolutionized typography in the latter twentieth century. During the 1960s, some camera-ready typesetting could be produced in any office or workshop with stand-alone machines such as those introduced by IBM, such as its Selectric typewriter. During the same period Letraset introduced dry transfer technology that allowed designers to transfer types instantly. The famous Lorem Ipsum gained popularity due to its usage in Letraset. During the mid-1980s, personal computers allowed type designers to create typefaces digitally using commercial graphic design software such as Fontographer. Digital technology also enabled designers to create more experimental typefaces as well as the practical typefaces of traditional typography. Designs for typefaces could be created faster with the new technology, and for more specific functions. The cost for developing typefaces was drastically lowered, becoming widely available to the masses. The change has been called the "democratization of type" and has given new designers more opportunities to enter the field. Evolution The design of typefaces has developed alongside typesetting systems. Although typography has evolved significantly from its origins, it is a largely conservative art that tends to cleave closely to tradition. This is because legibility is paramount, and so the typefaces that are the most readable usually are retained. In addition, the evolution of typography is inextricably intertwined with lettering by hand and related art forms, especially formal styles, which thrived for centuries preceding typography, and so the evolution of typography must be discussed with reference to this relationship. In the nascent stages of European printing, the typeface (blackletter, or Gothic) was designed in imitation of the popular hand-lettering styles of scribes. Initially, this typeface was difficult to read, because each letter was set in place individually and made to fit tightly into the allocated space. The art of manuscript writing, the origin of which was during Hellenistic and Roman bookmaking, reached its zenith in the illuminated manuscripts of the Middle Ages. Metal typefaces notably altered the style, making it "crisp and uncompromising", and also brought about "new standards of composition". During the Renaissance period in France, Claude Garamond was partially responsible for the adoption of Roman typeface that eventually supplanted the more commonly used Gothic (blackletter). Roman typeface also was based on hand-lettering styles. The development of Roman typeface can be traced back to Greek lapidary letters. Greek lapidary letters were carved into stone and "one of the first formal uses of Western letterforms"; after that, Roman lapidary letterforms evolved into the monumental capitals, which laid the foundation for Western typographical design, especially serif typefaces. There are two styles of Roman typefaces: the old style, and the modern. The former is characterized by its similarly weighted lines, while the latter is distinguished by its contrast of light and heavy lines. Often, these styles are combined. In relation to the international graphics of the 1920s - 1930s, the term "International Typographic Style" is used. In the 1950s and 1960s, a phenomenon known as "Swiss style" emerged in typography. By the twentieth century, computers had simplified typeface design. This has allowed the number of typefaces and styles to proliferate exponentially, with hundreds of thousands of unique typefaces now available. Confusion between typeface and font (the various styles of a single typeface) occurred in 1984 when Steve Jobs mislabeled typefaces as fonts for Apple computers and his error has been perpetuated throughout the computer industry, leading to common misuse by the public of the term font when typeface is the proper term. Experimental typeface uses "Experimental typography" is defined as the unconventional and more artistic approach to typeface selection. Francis Picabia was a Dada pioneer of this practice in the early twentieth century. David Carson is often associated with this movement, particularly for his work in Ray Gun magazine in the 1990s. His work caused an uproar in the design community for abandoning standard practices in typeface selection, layout, and design. Experimental typography is said to emphasize expressing emotion rather than legibility when communicating ideas, and is therefore considered bordering on art. Techniques There are many facets to the expressive use of typography, and with those come many different techniques to help with visual aid and graphic design. Spacing and kerning, size-specific spacing, x-height and vertical proportions, character variation, width, weight, and contrast are several techniques that are necessary to be taken into consideration when thinking about the appropriateness of specific typefaces or creating them. When placing two or more different and/or contrasting fonts together, these techniques come into play for organizational strategies and to achieve an attractive look. For example, if the bulk of a title has a more unfamiliar or unusual font, simpler sans-serif fonts will help complement the title while attracting more attention to the piece as a whole. Scope In contemporary use, the practice and study of typography include a broad range, covering all aspects of letter design and application, both mechanical (typesetting, type design, and typefaces) and manual (handwriting and calligraphy). Typographical elements may appear in a wide variety of situations, including: Documents Presentations Display typography (described below) Clothing Maps and labels Vehicle instrument panels As a component of industrial design—type on household appliances, pens, and wristwatches, for example As a component in modern poetry (for example, the poetry of e. e. cummings) Since digitization, typographical uses have spread to a wider range of applications, appearing on web pages, LCDs, mobile phone screens, and hand-held video games. Text typefaces Traditionally, text is composed to create a readable, coherent, and visually satisfying block of type that works invisibly, without the awareness of the reader. Even distribution of typeset material, with a minimum of distractions and anomalies, aims to produce clarity and transparency. Choice of typefaces is the primary aspect of text typography—prose fiction, non-fiction, editorial, educational, religious, scientific, spiritual, and commercial writing all have differing characteristics and requirements of appropriate typefaces (and their fonts or styles). For historic material, established text typefaces frequently are chosen according to a scheme of historical genre acquired by a long process of accretion, with considerable overlap among historical periods. Contemporary books are more likely to be set with state-of-the-art "text romans" or "book romans" typefaces with serifs and design values echoing present-day design arts, which are closely based on traditional models such as those of Nicolas Jenson, Francesco Griffo (a punchcutter who created the model for Aldine typefaces), and Claude Garamond. With their more specialized requirements, newspapers and magazines rely on compact, tightly fitted styles of text typefaces with serifs specially designed for the task, which offer maximum flexibility, readability, legibility, and efficient use of page space. Sans serif text typefaces (without serifs) often are used for introductory paragraphs, incidental text, and whole short articles. A fashion at the end of the twentieth century was to pair a sans-serif typeface for headings with a high-performance serif typeface of matching style for the text of an article. Typesetting conventions are modulated by orthography and linguistics, word structures, word frequencies, morphology, phonetic constructs and linguistic syntax. Typesetting conventions also are subject to specific cultural conventions. For example, in French it is customary to insert a non-breaking space before a colon (:) or semicolon (;) in a sentence, while in English it is not. Color In typesetting, color is the overall density of the ink on the page, determined mainly by the typeface, but also by the word spacing, leading, and depth of the margins. Text layout, tone, or color of the set text, and the interplay of text with the white space of the page in combination with other graphic elements impart a "feel" or "resonance" to the subject matter. With printed media, typographers also are concerned with binding margins, paper selection, and printing methods when determining the correct color of the page. Principles of the typographic craft Three fundamental aspects of typography are legibility, readability, and aesthetics. Although in a non-technical sense "legible" and "readable" are often used synonymously, typographically they are separate but related concepts. Legibility and readability tend to support aesthetic aspects of a product. Legibility describes how easily individual characters can be distinguished from one another. It is described by Walter Tracy as "the quality of being decipherable and recognisable". For instance, if a b and an h, or a 3 and an 8, are difficult to distinguish at small sizes, this is a problem of legibility. Typographers are concerned with legibility insofar as it is their job to select the correct font to use. Brush script is an example of a font containing many characters that might be difficult to distinguish. The selection of cases influences the legibility of typography because using only uppercase letters (all-caps) reduces legibility. Readability refers to how easy it is to read the text as a whole, as opposed to the individual character recognition described by legibility. Use of margins, word and line spacing, and clear document structure all impact readability. Some fonts or font styles, for instance sans-serif fonts, are considered to have low readability and so are unsuited for large quantities of prose. In short, legibility "refers to perception" (being able to see as determined by physical limitations of the eye), and readability "refers to comprehension" (understanding the meaning). "The typeface chosen should be legible. That is, it should be read without effort. Sometimes legibility is simply a matter of type size; more often, however, it is a matter of typeface design. Case selection always influences legibility. In general, typefaces that are true to the basic letterforms are more legible than typefaces that have been condensed, expanded, embellished, or abstracted." However, even a legible typeface can become unreadable through poor setting and placement, just as a less legible typeface can be made more readable through good design. Studies of both legibility and readability have examined a wide range of factors including type size and type design, comparing serif vs. sans-serif type, roman type vs. oblique type and italic type, line length, line spacing, color contrast, the design of right-hand edge (for example, justification, straight right hand edge) vs. ragged right, and whether text is hyphenated. Justified copy must be adjusted tightly during typesetting to prevent loss of readability, something beyond the capabilities of typical personal computers. Legibility is usually measured through the speed of reading, with comprehension scores used to check for effectiveness (that is, not a rushed or careless read). For example, Miles Tinker, who published numerous studies from the 1930s to the 1960s, used a speed of reading test that required participants to spot incongruous words as an effectiveness filter. The Readability of Print Unit at the Royal College of Art under Professor Herbert Spencer with Brian Coe and Linda Reynolds did important work in this area. It was one of the centers that revealed the importance of the saccadic rhythm of eye movement for readability—in particular, the ability to take in (i.e.,</w:t>
      </w:r>
    </w:p>
    <w:bookmarkEnd w:id="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Typography</dc:title>
  <dc:creator/>
  <cp:keywords/>
  <dcterms:created xsi:type="dcterms:W3CDTF">2026-04-21T22:21:23Z</dcterms:created>
  <dcterms:modified xsi:type="dcterms:W3CDTF">2026-04-21T22:21:23Z</dcterms:modified>
</cp:coreProperties>
</file>

<file path=docProps/custom.xml><?xml version="1.0" encoding="utf-8"?>
<Properties xmlns="http://schemas.openxmlformats.org/officeDocument/2006/custom-properties" xmlns:vt="http://schemas.openxmlformats.org/officeDocument/2006/docPropsVTypes"/>
</file>