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val="false"/>
          <w:bCs w:val="false"/>
          <w:color w:val="2E75B6"/>
          <w:sz w:val="28"/>
          <w:szCs w:val="28"/>
        </w:rPr>
        <w:t xml:space="preserve">Marketing Team</w:t>
      </w:r>
    </w:p>
    <w:p>
      <w:pPr>
        <w:spacing w:after="80" w:before="0"/>
        <w:jc w:val="center"/>
      </w:pPr>
      <w:r>
        <w:rPr>
          <w:rFonts w:ascii="Arial" w:cs="Arial" w:eastAsia="Arial" w:hAnsi="Arial"/>
          <w:b/>
          <w:bCs/>
          <w:color w:val="1E4D8C"/>
          <w:sz w:val="64"/>
          <w:szCs w:val="64"/>
        </w:rPr>
        <w:t xml:space="preserve">Onboarding Guide</w:t>
      </w:r>
    </w:p>
    <w:p>
      <w:pPr>
        <w:spacing w:after="480" w:before="0"/>
        <w:jc w:val="center"/>
      </w:pPr>
      <w:r>
        <w:rPr>
          <w:rFonts w:ascii="Arial" w:cs="Arial" w:eastAsia="Arial" w:hAnsi="Arial"/>
          <w:i/>
          <w:iCs/>
          <w:color w:val="555555"/>
          <w:sz w:val="26"/>
          <w:szCs w:val="26"/>
        </w:rPr>
        <w:t xml:space="preserve">Everything you need for a strong first week</w:t>
      </w:r>
    </w:p>
    <w:p>
      <w:pPr>
        <w:spacing w:after="0" w:before="1440"/>
      </w:pPr>
      <w:r>
        <w:t xml:space="preserve"/>
      </w:r>
    </w:p>
    <w:p>
      <w:pPr>
        <w:pBdr>
          <w:top w:val="single" w:color="2E75B6" w:sz="4" w:space="1"/>
        </w:pBdr>
        <w:spacing w:after="120" w:before="200"/>
        <w:jc w:val="center"/>
      </w:pPr>
      <w:r>
        <w:rPr>
          <w:rFonts w:ascii="Arial" w:cs="Arial" w:eastAsia="Arial" w:hAnsi="Arial"/>
          <w:b/>
          <w:bCs/>
          <w:color w:val="1E4D8C"/>
          <w:sz w:val="28"/>
          <w:szCs w:val="28"/>
        </w:rPr>
        <w:t xml:space="preserve">Welcome to the team.</w:t>
      </w:r>
    </w:p>
    <w:p>
      <w:pPr>
        <w:spacing w:after="200" w:before="0"/>
        <w:jc w:val="center"/>
      </w:pPr>
      <w:r>
        <w:rPr>
          <w:rFonts w:ascii="Arial" w:cs="Arial" w:eastAsia="Arial" w:hAnsi="Arial"/>
          <w:color w:val="555555"/>
          <w:sz w:val="22"/>
          <w:szCs w:val="22"/>
        </w:rPr>
        <w:t xml:space="preserve">We're glad you're here — and we've put this together so your first week feels less like information overload and more like getting properly settled in.</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1. Welcome &amp; How to Use This Guide</w:t>
      </w:r>
    </w:p>
    <w:p>
      <w:pPr>
        <w:spacing w:after="120" w:before="80"/>
      </w:pPr>
      <w:r>
        <w:rPr>
          <w:rFonts w:ascii="Arial" w:cs="Arial" w:eastAsia="Arial" w:hAnsi="Arial"/>
          <w:color w:val="555555"/>
          <w:sz w:val="22"/>
          <w:szCs w:val="22"/>
        </w:rPr>
        <w:t xml:space="preserve">This guide is designed to be genuinely useful, not just a tick-box exercise. It covers the essentials: the tools we use, the people you'll work with, how the team operates day to day, and what to focus on in your first five days.</w:t>
      </w:r>
    </w:p>
    <w:p>
      <w:pPr>
        <w:spacing w:after="0" w:before="80"/>
      </w:pPr>
      <w:r>
        <w:t xml:space="preserve"/>
      </w:r>
    </w:p>
    <w:p>
      <w:pPr>
        <w:spacing w:after="120" w:before="80"/>
      </w:pPr>
      <w:r>
        <w:rPr>
          <w:rFonts w:ascii="Arial" w:cs="Arial" w:eastAsia="Arial" w:hAnsi="Arial"/>
          <w:color w:val="555555"/>
          <w:sz w:val="22"/>
          <w:szCs w:val="22"/>
        </w:rPr>
        <w:t xml:space="preserve">A few things worth knowing upfront:</w:t>
      </w:r>
    </w:p>
    <w:p>
      <w:pPr>
        <w:pStyle w:val="ListParagraph"/>
        <w:numPr>
          <w:ilvl w:val="0"/>
          <w:numId w:val="2"/>
        </w:numPr>
        <w:spacing w:after="60" w:before="60"/>
      </w:pPr>
      <w:r>
        <w:rPr>
          <w:rFonts w:ascii="Arial" w:cs="Arial" w:eastAsia="Arial" w:hAnsi="Arial"/>
          <w:color w:val="555555"/>
          <w:sz w:val="22"/>
          <w:szCs w:val="22"/>
        </w:rPr>
        <w:t xml:space="preserve">You won't know everything by the end of week one, and that's completely fine. Nobody expects you to.</w:t>
      </w:r>
    </w:p>
    <w:p>
      <w:pPr>
        <w:pStyle w:val="ListParagraph"/>
        <w:numPr>
          <w:ilvl w:val="0"/>
          <w:numId w:val="2"/>
        </w:numPr>
        <w:spacing w:after="60" w:before="60"/>
      </w:pPr>
      <w:r>
        <w:rPr>
          <w:rFonts w:ascii="Arial" w:cs="Arial" w:eastAsia="Arial" w:hAnsi="Arial"/>
          <w:color w:val="555555"/>
          <w:sz w:val="22"/>
          <w:szCs w:val="22"/>
        </w:rPr>
        <w:t xml:space="preserve">This guide won't answer every question. Think of it as a starting point — your manager and teammates are your best resource when things aren't covered here.</w:t>
      </w:r>
    </w:p>
    <w:p>
      <w:pPr>
        <w:pStyle w:val="ListParagraph"/>
        <w:numPr>
          <w:ilvl w:val="0"/>
          <w:numId w:val="2"/>
        </w:numPr>
        <w:spacing w:after="60" w:before="60"/>
      </w:pPr>
      <w:r>
        <w:rPr>
          <w:rFonts w:ascii="Arial" w:cs="Arial" w:eastAsia="Arial" w:hAnsi="Arial"/>
          <w:color w:val="555555"/>
          <w:sz w:val="22"/>
          <w:szCs w:val="22"/>
        </w:rPr>
        <w:t xml:space="preserve">If something in this guide is out of date or unclear, please flag it. We try to keep it current, but it depends on people like you pointing out gaps.</w:t>
      </w:r>
    </w:p>
    <w:p>
      <w:pPr>
        <w:spacing w:after="0" w:before="80"/>
      </w:pPr>
      <w:r>
        <w:t xml:space="preserve"/>
      </w:r>
    </w:p>
    <w:p>
      <w:pPr>
        <w:spacing w:after="120" w:before="80"/>
      </w:pPr>
      <w:r>
        <w:rPr>
          <w:rFonts w:ascii="Arial" w:cs="Arial" w:eastAsia="Arial" w:hAnsi="Arial"/>
          <w:color w:val="555555"/>
          <w:sz w:val="22"/>
          <w:szCs w:val="22"/>
        </w:rPr>
        <w:t xml:space="preserve">The guide is structured to match roughly how your first week unfolds — from setup and tools early on, to understanding the team and rhythms as you get settled. Feel free to jump around, though. It's not meant to be read cover to cover in one sitting.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A note on your first week</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Your job in week one is to listen, ask questions, and get set up — not to immediately produce output.</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The best thing you can do is have good conversations early. Don't wait until you feel 'ready' to introduce yourself or ask what someone's working on.</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If anything feels overwhelming, talk to your manager. That's what they're there for.</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2. Before Your First Day (or Day One Morning)</w:t>
      </w:r>
    </w:p>
    <w:p>
      <w:pPr>
        <w:spacing w:after="120" w:before="80"/>
      </w:pPr>
      <w:r>
        <w:rPr>
          <w:rFonts w:ascii="Arial" w:cs="Arial" w:eastAsia="Arial" w:hAnsi="Arial"/>
          <w:color w:val="555555"/>
          <w:sz w:val="22"/>
          <w:szCs w:val="22"/>
        </w:rPr>
        <w:t xml:space="preserve">Getting set up properly early saves a lot of frustration. This section covers everything you need in place before you can really get started.</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Accounts &amp; access to set up</w:t>
      </w:r>
    </w:p>
    <w:p>
      <w:pPr>
        <w:spacing w:after="120" w:before="80"/>
      </w:pPr>
      <w:r>
        <w:rPr>
          <w:rFonts w:ascii="Arial" w:cs="Arial" w:eastAsia="Arial" w:hAnsi="Arial"/>
          <w:color w:val="555555"/>
          <w:sz w:val="22"/>
          <w:szCs w:val="22"/>
        </w:rPr>
        <w:t xml:space="preserve">Your manager or IT contact will handle most account creation before you start. On day one, you should receive login details for the core tools. If anything is missing, your first call should be to your manager or whoever is listed as your onboarding contact.</w:t>
      </w:r>
    </w:p>
    <w:p>
      <w:pPr>
        <w:spacing w:after="0" w:before="80"/>
      </w:pPr>
      <w:r>
        <w:t xml:space="preserve"/>
      </w:r>
    </w:p>
    <w:p>
      <w:pPr>
        <w:spacing w:after="120" w:before="80"/>
      </w:pPr>
      <w:r>
        <w:rPr>
          <w:rFonts w:ascii="Arial" w:cs="Arial" w:eastAsia="Arial" w:hAnsi="Arial"/>
          <w:color w:val="555555"/>
          <w:sz w:val="22"/>
          <w:szCs w:val="22"/>
        </w:rPr>
        <w:t xml:space="preserve">Once you have access, make sure to:</w:t>
      </w:r>
    </w:p>
    <w:p>
      <w:pPr>
        <w:pStyle w:val="ListParagraph"/>
        <w:numPr>
          <w:ilvl w:val="0"/>
          <w:numId w:val="4"/>
        </w:numPr>
        <w:spacing w:after="60" w:before="60"/>
      </w:pPr>
      <w:r>
        <w:rPr>
          <w:rFonts w:ascii="Arial" w:cs="Arial" w:eastAsia="Arial" w:hAnsi="Arial"/>
          <w:color w:val="555555"/>
          <w:sz w:val="22"/>
          <w:szCs w:val="22"/>
        </w:rPr>
        <w:t xml:space="preserve">Set up multi-factor authentication (MFA) on every account that asks for it</w:t>
      </w:r>
    </w:p>
    <w:p>
      <w:pPr>
        <w:pStyle w:val="ListParagraph"/>
        <w:numPr>
          <w:ilvl w:val="0"/>
          <w:numId w:val="4"/>
        </w:numPr>
        <w:spacing w:after="60" w:before="60"/>
      </w:pPr>
      <w:r>
        <w:rPr>
          <w:rFonts w:ascii="Arial" w:cs="Arial" w:eastAsia="Arial" w:hAnsi="Arial"/>
          <w:color w:val="555555"/>
          <w:sz w:val="22"/>
          <w:szCs w:val="22"/>
        </w:rPr>
        <w:t xml:space="preserve">Update your profile photo and bio where relevant — this helps people put a face to the name, especially in a hybrid team</w:t>
      </w:r>
    </w:p>
    <w:p>
      <w:pPr>
        <w:pStyle w:val="ListParagraph"/>
        <w:numPr>
          <w:ilvl w:val="0"/>
          <w:numId w:val="4"/>
        </w:numPr>
        <w:spacing w:after="60" w:before="60"/>
      </w:pPr>
      <w:r>
        <w:rPr>
          <w:rFonts w:ascii="Arial" w:cs="Arial" w:eastAsia="Arial" w:hAnsi="Arial"/>
          <w:color w:val="555555"/>
          <w:sz w:val="22"/>
          <w:szCs w:val="22"/>
        </w:rPr>
        <w:t xml:space="preserve">Set your working hours and timezone in your calendar app so people can see when you're available</w:t>
      </w:r>
    </w:p>
    <w:p>
      <w:pPr>
        <w:pStyle w:val="ListParagraph"/>
        <w:numPr>
          <w:ilvl w:val="0"/>
          <w:numId w:val="4"/>
        </w:numPr>
        <w:spacing w:after="60" w:before="60"/>
      </w:pPr>
      <w:r>
        <w:rPr>
          <w:rFonts w:ascii="Arial" w:cs="Arial" w:eastAsia="Arial" w:hAnsi="Arial"/>
          <w:color w:val="555555"/>
          <w:sz w:val="22"/>
          <w:szCs w:val="22"/>
        </w:rPr>
        <w:t xml:space="preserve">Connect Slack to your laptop and phone (if you're comfortable with that)</w:t>
      </w:r>
    </w:p>
    <w:p>
      <w:pPr>
        <w:pStyle w:val="ListParagraph"/>
        <w:numPr>
          <w:ilvl w:val="0"/>
          <w:numId w:val="4"/>
        </w:numPr>
        <w:spacing w:after="60" w:before="60"/>
      </w:pPr>
      <w:r>
        <w:rPr>
          <w:rFonts w:ascii="Arial" w:cs="Arial" w:eastAsia="Arial" w:hAnsi="Arial"/>
          <w:color w:val="555555"/>
          <w:sz w:val="22"/>
          <w:szCs w:val="22"/>
        </w:rPr>
        <w:t xml:space="preserve">Bookmark the key tools listed in Section 3 — you'll be using them daily</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What to bring / have ready on day one</w:t>
      </w:r>
    </w:p>
    <w:p>
      <w:pPr>
        <w:pStyle w:val="ListParagraph"/>
        <w:numPr>
          <w:ilvl w:val="0"/>
          <w:numId w:val="2"/>
        </w:numPr>
        <w:spacing w:after="60" w:before="60"/>
      </w:pPr>
      <w:r>
        <w:rPr>
          <w:rFonts w:ascii="Arial" w:cs="Arial" w:eastAsia="Arial" w:hAnsi="Arial"/>
          <w:color w:val="555555"/>
          <w:sz w:val="22"/>
          <w:szCs w:val="22"/>
        </w:rPr>
        <w:t xml:space="preserve">Your laptop (IT will have set this up if you're in-office, or shipped it if remote)</w:t>
      </w:r>
    </w:p>
    <w:p>
      <w:pPr>
        <w:pStyle w:val="ListParagraph"/>
        <w:numPr>
          <w:ilvl w:val="0"/>
          <w:numId w:val="2"/>
        </w:numPr>
        <w:spacing w:after="60" w:before="60"/>
      </w:pPr>
      <w:r>
        <w:rPr>
          <w:rFonts w:ascii="Arial" w:cs="Arial" w:eastAsia="Arial" w:hAnsi="Arial"/>
          <w:color w:val="555555"/>
          <w:sz w:val="22"/>
          <w:szCs w:val="22"/>
        </w:rPr>
        <w:t xml:space="preserve">Any ID or paperwork your HR team has asked for</w:t>
      </w:r>
    </w:p>
    <w:p>
      <w:pPr>
        <w:pStyle w:val="ListParagraph"/>
        <w:numPr>
          <w:ilvl w:val="0"/>
          <w:numId w:val="2"/>
        </w:numPr>
        <w:spacing w:after="60" w:before="60"/>
      </w:pPr>
      <w:r>
        <w:rPr>
          <w:rFonts w:ascii="Arial" w:cs="Arial" w:eastAsia="Arial" w:hAnsi="Arial"/>
          <w:color w:val="555555"/>
          <w:sz w:val="22"/>
          <w:szCs w:val="22"/>
        </w:rPr>
        <w:t xml:space="preserve">A notebook — seriously, you'll want to jot things down</w:t>
      </w:r>
    </w:p>
    <w:p>
      <w:pPr>
        <w:pStyle w:val="ListParagraph"/>
        <w:numPr>
          <w:ilvl w:val="0"/>
          <w:numId w:val="2"/>
        </w:numPr>
        <w:spacing w:after="60" w:before="60"/>
      </w:pPr>
      <w:r>
        <w:rPr>
          <w:rFonts w:ascii="Arial" w:cs="Arial" w:eastAsia="Arial" w:hAnsi="Arial"/>
          <w:color w:val="555555"/>
          <w:sz w:val="22"/>
          <w:szCs w:val="22"/>
        </w:rPr>
        <w:t xml:space="preserve">Questions. Write them down before your first meeting and bring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If something isn't working</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Don't spend more than 15 minutes troubleshooting a tech issue on your own.</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Reach out to your manager or your IT contact — getting unblocked quickly matters more than solving it yourself.</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3. The Tools We Use</w:t>
      </w:r>
    </w:p>
    <w:p>
      <w:pPr>
        <w:spacing w:after="120" w:before="80"/>
      </w:pPr>
      <w:r>
        <w:rPr>
          <w:rFonts w:ascii="Arial" w:cs="Arial" w:eastAsia="Arial" w:hAnsi="Arial"/>
          <w:color w:val="555555"/>
          <w:sz w:val="22"/>
          <w:szCs w:val="22"/>
        </w:rPr>
        <w:t xml:space="preserve">We use a fairly standard B2B marketing stack. Below is a rundown of the main tools, what each one is for, and any conventions we follow as a team. You don't need to master all of these in week one — but knowing what exists and why will help you navigate.</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Communication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Our conventions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Slack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Day-to-day messaging, quick questions, team chat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Default for async comms. Check #marketing-team daily. Avoid DMs for things others might benefit from seeing.</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Email</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External comms, formal sign-offs, working with agencies</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Used less for internal — but important for anything with external partners or approvals.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Zoom / Google Meet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Video calls, client meetings, team standups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 on where possible. Recordings saved to Drive for key meetings.</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Project &amp; Campaign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Our conventions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Asana / Notion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Campaign planning, task tracking, briefs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live campaigns should have a project card. If it's not in here, it doesn't exist officially.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Google Drive</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Shared documents, decks, asset storage</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Organised by quarter and campaign. Ask your manager for the folder structure overview.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Miro / FigJam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Brainstorming, planning workshops, visual mapping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Used for collaborative sessions. Not required for day-to-day.</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Content &amp; Creative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Our conventions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HubSpot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CRM, email marketing, landing pages, reporting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Source of truth for leads and campaign performance. Access levels vary by role.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Canva / Adobe</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Design work, templates, ad creative</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Brand templates are in Canva. Check with the design lead before creating new formats.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Semrush / Ahrefs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SEO, keyword research, competitor tracking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Used mainly by content and demand gen. Ask before running large crawls.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LinkedIn Campaign Manager</w:t>
            </w:r>
          </w:p>
        </w:tc>
        <w:tc>
          <w:tcPr>
            <w:tcW w:type="dxa" w:w="3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Paid social advertising</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Managed by the demand gen team or your agency contact.</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Working with agencies and freelancers</w:t>
      </w:r>
    </w:p>
    <w:p>
      <w:pPr>
        <w:spacing w:after="120" w:before="80"/>
      </w:pPr>
      <w:r>
        <w:rPr>
          <w:rFonts w:ascii="Arial" w:cs="Arial" w:eastAsia="Arial" w:hAnsi="Arial"/>
          <w:color w:val="555555"/>
          <w:sz w:val="22"/>
          <w:szCs w:val="22"/>
        </w:rPr>
        <w:t xml:space="preserve">We work with external partners on a regular basis — typically for design, paid media, content production, and specialist campaigns. A few things to know:</w:t>
      </w:r>
    </w:p>
    <w:p>
      <w:pPr>
        <w:pStyle w:val="ListParagraph"/>
        <w:numPr>
          <w:ilvl w:val="0"/>
          <w:numId w:val="2"/>
        </w:numPr>
        <w:spacing w:after="60" w:before="60"/>
      </w:pPr>
      <w:r>
        <w:rPr>
          <w:rFonts w:ascii="Arial" w:cs="Arial" w:eastAsia="Arial" w:hAnsi="Arial"/>
          <w:color w:val="555555"/>
          <w:sz w:val="22"/>
          <w:szCs w:val="22"/>
        </w:rPr>
        <w:t xml:space="preserve">Your agency contacts will be introduced to you by your manager in your first week</w:t>
      </w:r>
    </w:p>
    <w:p>
      <w:pPr>
        <w:pStyle w:val="ListParagraph"/>
        <w:numPr>
          <w:ilvl w:val="0"/>
          <w:numId w:val="2"/>
        </w:numPr>
        <w:spacing w:after="60" w:before="60"/>
      </w:pPr>
      <w:r>
        <w:rPr>
          <w:rFonts w:ascii="Arial" w:cs="Arial" w:eastAsia="Arial" w:hAnsi="Arial"/>
          <w:color w:val="555555"/>
          <w:sz w:val="22"/>
          <w:szCs w:val="22"/>
        </w:rPr>
        <w:t xml:space="preserve">Briefs go through a shared template (in Drive) before being sent externally — ask your manager for the current version</w:t>
      </w:r>
    </w:p>
    <w:p>
      <w:pPr>
        <w:pStyle w:val="ListParagraph"/>
        <w:numPr>
          <w:ilvl w:val="0"/>
          <w:numId w:val="2"/>
        </w:numPr>
        <w:spacing w:after="60" w:before="60"/>
      </w:pPr>
      <w:r>
        <w:rPr>
          <w:rFonts w:ascii="Arial" w:cs="Arial" w:eastAsia="Arial" w:hAnsi="Arial"/>
          <w:color w:val="555555"/>
          <w:sz w:val="22"/>
          <w:szCs w:val="22"/>
        </w:rPr>
        <w:t xml:space="preserve">Agencies are copied on relevant Slack channels in some cases; if you're not sure, ask before adding anyone</w:t>
      </w:r>
    </w:p>
    <w:p>
      <w:pPr>
        <w:pStyle w:val="ListParagraph"/>
        <w:numPr>
          <w:ilvl w:val="0"/>
          <w:numId w:val="2"/>
        </w:numPr>
        <w:spacing w:after="60" w:before="60"/>
      </w:pPr>
      <w:r>
        <w:rPr>
          <w:rFonts w:ascii="Arial" w:cs="Arial" w:eastAsia="Arial" w:hAnsi="Arial"/>
          <w:color w:val="555555"/>
          <w:sz w:val="22"/>
          <w:szCs w:val="22"/>
        </w:rPr>
        <w:t xml:space="preserve">Timelines with external partners need more lead time than internal ones — factor that into your planning</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4. The Team: Who Does What</w:t>
      </w:r>
    </w:p>
    <w:p>
      <w:pPr>
        <w:spacing w:after="120" w:before="80"/>
      </w:pPr>
      <w:r>
        <w:rPr>
          <w:rFonts w:ascii="Arial" w:cs="Arial" w:eastAsia="Arial" w:hAnsi="Arial"/>
          <w:color w:val="555555"/>
          <w:sz w:val="22"/>
          <w:szCs w:val="22"/>
        </w:rPr>
        <w:t xml:space="preserve">We're a hybrid team — a mix of in-house specialists and external agency or freelance support. Below is a guide to the core in-house team, what each person focuses on, and who to go to for what.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40"/>
              <w:left w:type="dxa" w:w="200"/>
              <w:bottom w:type="dxa" w:w="60"/>
              <w:right w:type="dxa" w:w="200"/>
            </w:tcMar>
          </w:tcPr>
          <w:p>
            <w:pPr>
              <w:spacing w:after="80" w:before="0"/>
            </w:pPr>
            <w:r>
              <w:rPr>
                <w:rFonts w:ascii="Arial" w:cs="Arial" w:eastAsia="Arial" w:hAnsi="Arial"/>
                <w:b/>
                <w:bCs/>
                <w:color w:val="B8860B"/>
                <w:sz w:val="22"/>
                <w:szCs w:val="22"/>
              </w:rPr>
              <w:t xml:space="preserve">A note on this section</w:t>
            </w:r>
          </w:p>
        </w:tc>
      </w:tr>
      <w:tr>
        <w:tc>
          <w:tcPr>
            <w:tcW w:type="dxa" w:w="9360"/>
            <w:tcBorders>
              <w:top w:val="none" w:color="FFFFFF" w:sz="0"/>
              <w:left w:val="none" w:color="FFFFFF" w:sz="0"/>
              <w:bottom w:val="none" w:color="FFFFFF" w:sz="0"/>
              <w:right w:val="none" w:color="FFFFFF" w:sz="0"/>
            </w:tcBorders>
            <w:shd w:fill="FFF8E1"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The specifics here — names, roles, contact details — will be filled in by your manager before you start. What follows is the template structure. Your manager will personalise this for your actual team.</w:t>
            </w:r>
          </w:p>
        </w:tc>
      </w:tr>
      <w:tr>
        <w:tc>
          <w:tcPr>
            <w:tcW w:type="dxa" w:w="9360"/>
            <w:tcBorders>
              <w:top w:val="none" w:color="FFFFFF" w:sz="0"/>
              <w:left w:val="none" w:color="FFFFFF" w:sz="0"/>
              <w:bottom w:val="none" w:color="FFFFFF" w:sz="0"/>
              <w:right w:val="none" w:color="FFFFFF" w:sz="0"/>
            </w:tcBorders>
            <w:shd w:fill="FFF8E1" w:val="clear"/>
            <w:tcMar>
              <w:top w:type="dxa" w:w="60"/>
              <w:left w:type="dxa" w:w="200"/>
              <w:bottom w:type="dxa" w:w="60"/>
              <w:right w:type="dxa" w:w="200"/>
            </w:tcMar>
          </w:tcPr>
          <w:p>
            <w:r>
              <w:t xml:space="preserve"/>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In-House Marketing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 &amp; Role</w:t>
            </w:r>
          </w:p>
        </w:tc>
        <w:tc>
          <w:tcPr>
            <w:tcW w:type="dxa" w:w="3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they focus on</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Best way to reach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Manager] — Head of Marketing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Overall strategy, budget, stakeholder relationships, team priorities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Slack for quick things; 1:1s weekly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Content &amp; SEO</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Blog, case studies, website copy, organic search</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Slack #content channel or direct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Demand Generation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Paid campaigns, lead gen, HubSpot, campaign reporting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Slack or tag in relevant campaign cards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Product Marketing</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Positioning, sales enablement, launches, competitive intel</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Best reached via email for structured briefs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Brand &amp; Design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Visual identity, templates, creative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Submit requests via Asana; check templates in Canva first</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Key Cross-Functional Contacts</w:t>
      </w:r>
    </w:p>
    <w:p>
      <w:pPr>
        <w:spacing w:after="120" w:before="80"/>
      </w:pPr>
      <w:r>
        <w:rPr>
          <w:rFonts w:ascii="Arial" w:cs="Arial" w:eastAsia="Arial" w:hAnsi="Arial"/>
          <w:color w:val="555555"/>
          <w:sz w:val="22"/>
          <w:szCs w:val="22"/>
        </w:rPr>
        <w:t xml:space="preserve">Marketing works closely with several other teams. These are the people you'll interact with regularly even though they sit outside the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 &amp; Team</w:t>
            </w:r>
          </w:p>
        </w:tc>
        <w:tc>
          <w:tcPr>
            <w:tcW w:type="dxa" w:w="3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Why you'll work with them</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Sales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Lead handoffs, campaign alignment, feedback on MQLs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sync with marketing — get added to the invite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Product</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Launch planning, feature positioning, roadmap updates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Slack #product-updates for announcements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 Customer Success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Case studies, testimonials, retention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Friendly team — great source of customer stories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[Name] — IT / Ops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Tool access, security, tech stack questions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Use the IT helpdesk for tickets; Slack for urgent stuff</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External Partners</w:t>
      </w:r>
    </w:p>
    <w:p>
      <w:pPr>
        <w:spacing w:after="120" w:before="80"/>
      </w:pPr>
      <w:r>
        <w:rPr>
          <w:rFonts w:ascii="Arial" w:cs="Arial" w:eastAsia="Arial" w:hAnsi="Arial"/>
          <w:color w:val="555555"/>
          <w:sz w:val="22"/>
          <w:szCs w:val="22"/>
        </w:rPr>
        <w:t xml:space="preserve">Alongside the in-house team, we work with:</w:t>
      </w:r>
    </w:p>
    <w:p>
      <w:pPr>
        <w:pStyle w:val="ListParagraph"/>
        <w:numPr>
          <w:ilvl w:val="0"/>
          <w:numId w:val="2"/>
        </w:numPr>
        <w:spacing w:after="60" w:before="60"/>
      </w:pPr>
      <w:r>
        <w:rPr>
          <w:rFonts w:ascii="Arial" w:cs="Arial" w:eastAsia="Arial" w:hAnsi="Arial"/>
          <w:color w:val="555555"/>
          <w:sz w:val="22"/>
          <w:szCs w:val="22"/>
        </w:rPr>
        <w:t xml:space="preserve">A paid media agency (managing Google and LinkedIn ads)</w:t>
      </w:r>
    </w:p>
    <w:p>
      <w:pPr>
        <w:pStyle w:val="ListParagraph"/>
        <w:numPr>
          <w:ilvl w:val="0"/>
          <w:numId w:val="2"/>
        </w:numPr>
        <w:spacing w:after="60" w:before="60"/>
      </w:pPr>
      <w:r>
        <w:rPr>
          <w:rFonts w:ascii="Arial" w:cs="Arial" w:eastAsia="Arial" w:hAnsi="Arial"/>
          <w:color w:val="555555"/>
          <w:sz w:val="22"/>
          <w:szCs w:val="22"/>
        </w:rPr>
        <w:t xml:space="preserve">A content/PR agency (supporting thought leadership and outreach)</w:t>
      </w:r>
    </w:p>
    <w:p>
      <w:pPr>
        <w:pStyle w:val="ListParagraph"/>
        <w:numPr>
          <w:ilvl w:val="0"/>
          <w:numId w:val="2"/>
        </w:numPr>
        <w:spacing w:after="60" w:before="60"/>
      </w:pPr>
      <w:r>
        <w:rPr>
          <w:rFonts w:ascii="Arial" w:cs="Arial" w:eastAsia="Arial" w:hAnsi="Arial"/>
          <w:color w:val="555555"/>
          <w:sz w:val="22"/>
          <w:szCs w:val="22"/>
        </w:rPr>
        <w:t xml:space="preserve">Freelance designers and writers for peak periods</w:t>
      </w:r>
    </w:p>
    <w:p>
      <w:pPr>
        <w:spacing w:after="0" w:before="60"/>
      </w:pPr>
      <w:r>
        <w:t xml:space="preserve"/>
      </w:r>
    </w:p>
    <w:p>
      <w:pPr>
        <w:spacing w:after="120" w:before="80"/>
      </w:pPr>
      <w:r>
        <w:rPr>
          <w:rFonts w:ascii="Arial" w:cs="Arial" w:eastAsia="Arial" w:hAnsi="Arial"/>
          <w:color w:val="555555"/>
          <w:sz w:val="22"/>
          <w:szCs w:val="22"/>
        </w:rPr>
        <w:t xml:space="preserve">Your manager will introduce you to the relevant external contacts in your first week. For any new freelancers or agencies, all onboarding goes via your manager.</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5. How We Work Day to Day</w:t>
      </w:r>
    </w:p>
    <w:p>
      <w:pPr>
        <w:spacing w:after="120" w:before="80"/>
      </w:pPr>
      <w:r>
        <w:rPr>
          <w:rFonts w:ascii="Arial" w:cs="Arial" w:eastAsia="Arial" w:hAnsi="Arial"/>
          <w:color w:val="555555"/>
          <w:sz w:val="22"/>
          <w:szCs w:val="22"/>
        </w:rPr>
        <w:t xml:space="preserve">Every team has its own rhythms and unwritten rules. This section covers ours — the recurring meetings, how we plan and track work, our communication norms, and a few things that are worth knowing early.</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Recurring Meetings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Meeting</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4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Team standup / weekly 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(Monday)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Status updates, priorities for the week, blockers. Keep it focused.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Campaign review</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Bi-weekly</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Performance review of live campaigns. Bring data, not just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Marketing &amp; Sales 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Lead quality, pipeline, campaign alignment with sales activity.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1:1 with your manager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Weekly</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Your priorities, progress, questions, career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All-hands / company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Company-wide update from leadership. Worth attending and paying attention to.</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Quarterly planning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Quarterly</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Setting OKRs and campaign priorities for the next quarter. Input expected from everyone.</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How Work Gets Planned &amp; Tracked</w:t>
      </w:r>
    </w:p>
    <w:p>
      <w:pPr>
        <w:spacing w:after="120" w:before="80"/>
      </w:pPr>
      <w:r>
        <w:rPr>
          <w:rFonts w:ascii="Arial" w:cs="Arial" w:eastAsia="Arial" w:hAnsi="Arial"/>
          <w:color w:val="555555"/>
          <w:sz w:val="22"/>
          <w:szCs w:val="22"/>
        </w:rPr>
        <w:t xml:space="preserve">We work in quarterly campaign cycles, with individual tasks tracked in Asana (or Notion — your manager will confirm which). A few principles we try to follow:</w:t>
      </w:r>
    </w:p>
    <w:p>
      <w:pPr>
        <w:pStyle w:val="ListParagraph"/>
        <w:numPr>
          <w:ilvl w:val="0"/>
          <w:numId w:val="2"/>
        </w:numPr>
        <w:spacing w:after="60" w:before="60"/>
      </w:pPr>
      <w:r>
        <w:rPr>
          <w:rFonts w:ascii="Arial" w:cs="Arial" w:eastAsia="Arial" w:hAnsi="Arial"/>
          <w:color w:val="555555"/>
          <w:sz w:val="22"/>
          <w:szCs w:val="22"/>
        </w:rPr>
        <w:t xml:space="preserve">Everything that's in flight should have a card or task. If you're working on something, it should be visible to the rest of the team.</w:t>
      </w:r>
    </w:p>
    <w:p>
      <w:pPr>
        <w:pStyle w:val="ListParagraph"/>
        <w:numPr>
          <w:ilvl w:val="0"/>
          <w:numId w:val="2"/>
        </w:numPr>
        <w:spacing w:after="60" w:before="60"/>
      </w:pPr>
      <w:r>
        <w:rPr>
          <w:rFonts w:ascii="Arial" w:cs="Arial" w:eastAsia="Arial" w:hAnsi="Arial"/>
          <w:color w:val="555555"/>
          <w:sz w:val="22"/>
          <w:szCs w:val="22"/>
        </w:rPr>
        <w:t xml:space="preserve">Deadlines should be realistic. If a deadline isn't going to be hit, flag it early rather than at the last minute.</w:t>
      </w:r>
    </w:p>
    <w:p>
      <w:pPr>
        <w:pStyle w:val="ListParagraph"/>
        <w:numPr>
          <w:ilvl w:val="0"/>
          <w:numId w:val="2"/>
        </w:numPr>
        <w:spacing w:after="60" w:before="60"/>
      </w:pPr>
      <w:r>
        <w:rPr>
          <w:rFonts w:ascii="Arial" w:cs="Arial" w:eastAsia="Arial" w:hAnsi="Arial"/>
          <w:color w:val="555555"/>
          <w:sz w:val="22"/>
          <w:szCs w:val="22"/>
        </w:rPr>
        <w:t xml:space="preserve">Briefs come before production. Whether it's a campaign, a piece of content, or an ad, a brief should be approved before work starts.</w:t>
      </w:r>
    </w:p>
    <w:p>
      <w:pPr>
        <w:pStyle w:val="ListParagraph"/>
        <w:numPr>
          <w:ilvl w:val="0"/>
          <w:numId w:val="2"/>
        </w:numPr>
        <w:spacing w:after="60" w:before="60"/>
      </w:pPr>
      <w:r>
        <w:rPr>
          <w:rFonts w:ascii="Arial" w:cs="Arial" w:eastAsia="Arial" w:hAnsi="Arial"/>
          <w:color w:val="555555"/>
          <w:sz w:val="22"/>
          <w:szCs w:val="22"/>
        </w:rPr>
        <w:t xml:space="preserve">Reviews take time. Build review cycles into your timelines — especially when external sign-off is needed.</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Communication Norms</w:t>
      </w:r>
    </w:p>
    <w:p>
      <w:pPr>
        <w:spacing w:after="120" w:before="80"/>
      </w:pPr>
      <w:r>
        <w:rPr>
          <w:rFonts w:ascii="Arial" w:cs="Arial" w:eastAsia="Arial" w:hAnsi="Arial"/>
          <w:color w:val="555555"/>
          <w:sz w:val="22"/>
          <w:szCs w:val="22"/>
        </w:rPr>
        <w:t xml:space="preserve">A few things that will help you fit in quickly:</w:t>
      </w:r>
    </w:p>
    <w:p>
      <w:pPr>
        <w:pStyle w:val="ListParagraph"/>
        <w:numPr>
          <w:ilvl w:val="0"/>
          <w:numId w:val="2"/>
        </w:numPr>
        <w:spacing w:after="60" w:before="60"/>
      </w:pPr>
      <w:r>
        <w:rPr>
          <w:rFonts w:ascii="Arial" w:cs="Arial" w:eastAsia="Arial" w:hAnsi="Arial"/>
          <w:color w:val="555555"/>
          <w:sz w:val="22"/>
          <w:szCs w:val="22"/>
        </w:rPr>
        <w:t xml:space="preserve">Slack is the default for quick questions and day-to-day chat. Email is for external or formal things.</w:t>
      </w:r>
    </w:p>
    <w:p>
      <w:pPr>
        <w:pStyle w:val="ListParagraph"/>
        <w:numPr>
          <w:ilvl w:val="0"/>
          <w:numId w:val="2"/>
        </w:numPr>
        <w:spacing w:after="60" w:before="60"/>
      </w:pPr>
      <w:r>
        <w:rPr>
          <w:rFonts w:ascii="Arial" w:cs="Arial" w:eastAsia="Arial" w:hAnsi="Arial"/>
          <w:color w:val="555555"/>
          <w:sz w:val="22"/>
          <w:szCs w:val="22"/>
        </w:rPr>
        <w:t xml:space="preserve">We're a hybrid team — not everyone is in the office on the same days. Don't assume someone will pick something up immediately just because you can see them online.</w:t>
      </w:r>
    </w:p>
    <w:p>
      <w:pPr>
        <w:pStyle w:val="ListParagraph"/>
        <w:numPr>
          <w:ilvl w:val="0"/>
          <w:numId w:val="2"/>
        </w:numPr>
        <w:spacing w:after="60" w:before="60"/>
      </w:pPr>
      <w:r>
        <w:rPr>
          <w:rFonts w:ascii="Arial" w:cs="Arial" w:eastAsia="Arial" w:hAnsi="Arial"/>
          <w:color w:val="555555"/>
          <w:sz w:val="22"/>
          <w:szCs w:val="22"/>
        </w:rPr>
        <w:t xml:space="preserve">Response time expectation: Slack within the working day is the norm. There's no expectation to be always-on outside working hours.</w:t>
      </w:r>
    </w:p>
    <w:p>
      <w:pPr>
        <w:pStyle w:val="ListParagraph"/>
        <w:numPr>
          <w:ilvl w:val="0"/>
          <w:numId w:val="2"/>
        </w:numPr>
        <w:spacing w:after="60" w:before="60"/>
      </w:pPr>
      <w:r>
        <w:rPr>
          <w:rFonts w:ascii="Arial" w:cs="Arial" w:eastAsia="Arial" w:hAnsi="Arial"/>
          <w:color w:val="555555"/>
          <w:sz w:val="22"/>
          <w:szCs w:val="22"/>
        </w:rPr>
        <w:t xml:space="preserve">If you need something urgently, say so clearly — don't bury it in a long message. A short 'this is blocking me' goes a long way.</w:t>
      </w:r>
    </w:p>
    <w:p>
      <w:pPr>
        <w:pStyle w:val="ListParagraph"/>
        <w:numPr>
          <w:ilvl w:val="0"/>
          <w:numId w:val="2"/>
        </w:numPr>
        <w:spacing w:after="60" w:before="60"/>
      </w:pPr>
      <w:r>
        <w:rPr>
          <w:rFonts w:ascii="Arial" w:cs="Arial" w:eastAsia="Arial" w:hAnsi="Arial"/>
          <w:color w:val="555555"/>
          <w:sz w:val="22"/>
          <w:szCs w:val="22"/>
        </w:rPr>
        <w:t xml:space="preserve">Camera on for calls is a soft norm, not a hard rule — but it helps the hybrid dynamic a lot.</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A Few Unwritten Rules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Things that aren't in the handbook</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We communicate openly about blockers — no one is judged for raising a problem early.</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We give feedback on each other's work — it's normal to ask for a peer review before publishing.</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Slack channels are reasonably active — lurking is fine, but don't disappear for days without a heads-up.</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Office days tend to be Tuesday and Thursday — check with your manager for the current pattern.</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If you disagree with something, say so in the room. We'd rather debate it properly than have quiet misalignment.</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6. Day One: Your First 24 Hours</w:t>
      </w:r>
    </w:p>
    <w:p>
      <w:pPr>
        <w:spacing w:after="120" w:before="80"/>
      </w:pPr>
      <w:r>
        <w:rPr>
          <w:rFonts w:ascii="Arial" w:cs="Arial" w:eastAsia="Arial" w:hAnsi="Arial"/>
          <w:color w:val="555555"/>
          <w:sz w:val="22"/>
          <w:szCs w:val="22"/>
        </w:rPr>
        <w:t xml:space="preserve">Day one is different from the rest of the week. It's the day you form your first impressions — and others form theirs of you. It's also the day it's most tempting to try to prove yourself immediately. Don't.</w:t>
      </w:r>
    </w:p>
    <w:p>
      <w:pPr>
        <w:spacing w:after="0" w:before="80"/>
      </w:pPr>
      <w:r>
        <w:t xml:space="preserve"/>
      </w:r>
    </w:p>
    <w:p>
      <w:pPr>
        <w:spacing w:after="120" w:before="80"/>
      </w:pPr>
      <w:r>
        <w:rPr>
          <w:rFonts w:ascii="Arial" w:cs="Arial" w:eastAsia="Arial" w:hAnsi="Arial"/>
          <w:color w:val="555555"/>
          <w:sz w:val="22"/>
          <w:szCs w:val="22"/>
        </w:rPr>
        <w:t xml:space="preserve">Your only real job today is to get oriented, get set up, and start building relationships. That's it. Everything else can wait.</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The morning: get your foundations in place</w:t>
      </w:r>
    </w:p>
    <w:p>
      <w:pPr>
        <w:pStyle w:val="ListParagraph"/>
        <w:numPr>
          <w:ilvl w:val="0"/>
          <w:numId w:val="2"/>
        </w:numPr>
        <w:spacing w:after="60" w:before="60"/>
      </w:pPr>
      <w:r>
        <w:rPr>
          <w:rFonts w:ascii="Arial" w:cs="Arial" w:eastAsia="Arial" w:hAnsi="Arial"/>
          <w:color w:val="555555"/>
          <w:sz w:val="22"/>
          <w:szCs w:val="22"/>
        </w:rPr>
        <w:t xml:space="preserve">Get your tools and accounts working — refer to Section 2 if anything is missing</w:t>
      </w:r>
    </w:p>
    <w:p>
      <w:pPr>
        <w:pStyle w:val="ListParagraph"/>
        <w:numPr>
          <w:ilvl w:val="0"/>
          <w:numId w:val="2"/>
        </w:numPr>
        <w:spacing w:after="60" w:before="60"/>
      </w:pPr>
      <w:r>
        <w:rPr>
          <w:rFonts w:ascii="Arial" w:cs="Arial" w:eastAsia="Arial" w:hAnsi="Arial"/>
          <w:color w:val="555555"/>
          <w:sz w:val="22"/>
          <w:szCs w:val="22"/>
        </w:rPr>
        <w:t xml:space="preserve">Read through this guide properly if you haven't already</w:t>
      </w:r>
    </w:p>
    <w:p>
      <w:pPr>
        <w:pStyle w:val="ListParagraph"/>
        <w:numPr>
          <w:ilvl w:val="0"/>
          <w:numId w:val="2"/>
        </w:numPr>
        <w:spacing w:after="60" w:before="60"/>
      </w:pPr>
      <w:r>
        <w:rPr>
          <w:rFonts w:ascii="Arial" w:cs="Arial" w:eastAsia="Arial" w:hAnsi="Arial"/>
          <w:color w:val="555555"/>
          <w:sz w:val="22"/>
          <w:szCs w:val="22"/>
        </w:rPr>
        <w:t xml:space="preserve">Set up your profile photo and status in Slack — it sounds small, but it matters in a hybrid team</w:t>
      </w:r>
    </w:p>
    <w:p>
      <w:pPr>
        <w:pStyle w:val="ListParagraph"/>
        <w:numPr>
          <w:ilvl w:val="0"/>
          <w:numId w:val="2"/>
        </w:numPr>
        <w:spacing w:after="60" w:before="60"/>
      </w:pPr>
      <w:r>
        <w:rPr>
          <w:rFonts w:ascii="Arial" w:cs="Arial" w:eastAsia="Arial" w:hAnsi="Arial"/>
          <w:color w:val="555555"/>
          <w:sz w:val="22"/>
          <w:szCs w:val="22"/>
        </w:rPr>
        <w:t xml:space="preserve">Familiarise yourself with the #marketing-team Slack channel before posting anything</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The key conversation: your welcome 1:1</w:t>
      </w:r>
    </w:p>
    <w:p>
      <w:pPr>
        <w:spacing w:after="120" w:before="80"/>
      </w:pPr>
      <w:r>
        <w:rPr>
          <w:rFonts w:ascii="Arial" w:cs="Arial" w:eastAsia="Arial" w:hAnsi="Arial"/>
          <w:color w:val="555555"/>
          <w:sz w:val="22"/>
          <w:szCs w:val="22"/>
        </w:rPr>
        <w:t xml:space="preserve">Your manager should have a welcome 1:1 scheduled with you today. This is the most important conversation of your first week. Come prepared with a few questions, and make sure you come away knowing:</w:t>
      </w:r>
    </w:p>
    <w:p>
      <w:pPr>
        <w:pStyle w:val="ListParagraph"/>
        <w:numPr>
          <w:ilvl w:val="0"/>
          <w:numId w:val="4"/>
        </w:numPr>
        <w:spacing w:after="60" w:before="60"/>
      </w:pPr>
      <w:r>
        <w:rPr>
          <w:rFonts w:ascii="Arial" w:cs="Arial" w:eastAsia="Arial" w:hAnsi="Arial"/>
          <w:color w:val="555555"/>
          <w:sz w:val="22"/>
          <w:szCs w:val="22"/>
        </w:rPr>
        <w:t xml:space="preserve">What your manager's current priorities are and how your role connects to them</w:t>
      </w:r>
    </w:p>
    <w:p>
      <w:pPr>
        <w:pStyle w:val="ListParagraph"/>
        <w:numPr>
          <w:ilvl w:val="0"/>
          <w:numId w:val="4"/>
        </w:numPr>
        <w:spacing w:after="60" w:before="60"/>
      </w:pPr>
      <w:r>
        <w:rPr>
          <w:rFonts w:ascii="Arial" w:cs="Arial" w:eastAsia="Arial" w:hAnsi="Arial"/>
          <w:color w:val="555555"/>
          <w:sz w:val="22"/>
          <w:szCs w:val="22"/>
        </w:rPr>
        <w:t xml:space="preserve">What a successful first two weeks looks like from their perspective</w:t>
      </w:r>
    </w:p>
    <w:p>
      <w:pPr>
        <w:pStyle w:val="ListParagraph"/>
        <w:numPr>
          <w:ilvl w:val="0"/>
          <w:numId w:val="4"/>
        </w:numPr>
        <w:spacing w:after="60" w:before="60"/>
      </w:pPr>
      <w:r>
        <w:rPr>
          <w:rFonts w:ascii="Arial" w:cs="Arial" w:eastAsia="Arial" w:hAnsi="Arial"/>
          <w:color w:val="555555"/>
          <w:sz w:val="22"/>
          <w:szCs w:val="22"/>
        </w:rPr>
        <w:t xml:space="preserve">Who the most important people are for you to meet early on</w:t>
      </w:r>
    </w:p>
    <w:p>
      <w:pPr>
        <w:pStyle w:val="ListParagraph"/>
        <w:numPr>
          <w:ilvl w:val="0"/>
          <w:numId w:val="4"/>
        </w:numPr>
        <w:spacing w:after="60" w:before="60"/>
      </w:pPr>
      <w:r>
        <w:rPr>
          <w:rFonts w:ascii="Arial" w:cs="Arial" w:eastAsia="Arial" w:hAnsi="Arial"/>
          <w:color w:val="555555"/>
          <w:sz w:val="22"/>
          <w:szCs w:val="22"/>
        </w:rPr>
        <w:t xml:space="preserve">Any live situations you need to be aware of — campaigns in flight, upcoming deadlines, team dynamics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The social bit: introduce yourself</w:t>
      </w:r>
    </w:p>
    <w:p>
      <w:pPr>
        <w:spacing w:after="120" w:before="80"/>
      </w:pPr>
      <w:r>
        <w:rPr>
          <w:rFonts w:ascii="Arial" w:cs="Arial" w:eastAsia="Arial" w:hAnsi="Arial"/>
          <w:color w:val="555555"/>
          <w:sz w:val="22"/>
          <w:szCs w:val="22"/>
        </w:rPr>
        <w:t xml:space="preserve">At some point today, post a short introduction in the #marketing-team Slack channel. It doesn't need to be long — two or three sentences about your background and what you're joining to do is plenty. People genuinely appreciate it, and it breaks the ice before you're in a room with everyone.</w:t>
      </w:r>
    </w:p>
    <w:p>
      <w:pPr>
        <w:spacing w:after="0" w:before="80"/>
      </w:pPr>
      <w:r>
        <w:t xml:space="preserve"/>
      </w:r>
    </w:p>
    <w:p>
      <w:pPr>
        <w:spacing w:after="120" w:before="80"/>
      </w:pPr>
      <w:r>
        <w:rPr>
          <w:rFonts w:ascii="Arial" w:cs="Arial" w:eastAsia="Arial" w:hAnsi="Arial"/>
          <w:color w:val="555555"/>
          <w:sz w:val="22"/>
          <w:szCs w:val="22"/>
        </w:rPr>
        <w:t xml:space="preserve">If there are any team members in the office today, make a point of saying hello in person. Hybrid teams can be tricky for new starters — small moments of in-person connection go a long way early 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40"/>
              <w:left w:type="dxa" w:w="200"/>
              <w:bottom w:type="dxa" w:w="60"/>
              <w:right w:type="dxa" w:w="200"/>
            </w:tcMar>
          </w:tcPr>
          <w:p>
            <w:pPr>
              <w:spacing w:after="80" w:before="0"/>
            </w:pPr>
            <w:r>
              <w:rPr>
                <w:rFonts w:ascii="Arial" w:cs="Arial" w:eastAsia="Arial" w:hAnsi="Arial"/>
                <w:b/>
                <w:bCs/>
                <w:color w:val="E65100"/>
                <w:sz w:val="22"/>
                <w:szCs w:val="22"/>
              </w:rPr>
              <w:t xml:space="preserve">What day one is not for</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Trying to have opinions about strategy or how things should work</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Sending lots of messages to show you're active and engaged</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Solving problems you've only just learned exist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Feeling like you should already know what you're doing</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Staying late to make an impression — go home on time</w:t>
            </w:r>
          </w:p>
        </w:tc>
      </w:tr>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t xml:space="preserve"/>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End of day: a quick personal reset</w:t>
      </w:r>
    </w:p>
    <w:p>
      <w:pPr>
        <w:spacing w:after="120" w:before="80"/>
      </w:pPr>
      <w:r>
        <w:rPr>
          <w:rFonts w:ascii="Arial" w:cs="Arial" w:eastAsia="Arial" w:hAnsi="Arial"/>
          <w:color w:val="555555"/>
          <w:sz w:val="22"/>
          <w:szCs w:val="22"/>
        </w:rPr>
        <w:t xml:space="preserve">Before you close your laptop, spend five minutes jotting down:</w:t>
      </w:r>
    </w:p>
    <w:p>
      <w:pPr>
        <w:pStyle w:val="ListParagraph"/>
        <w:numPr>
          <w:ilvl w:val="0"/>
          <w:numId w:val="2"/>
        </w:numPr>
        <w:spacing w:after="60" w:before="60"/>
      </w:pPr>
      <w:r>
        <w:rPr>
          <w:rFonts w:ascii="Arial" w:cs="Arial" w:eastAsia="Arial" w:hAnsi="Arial"/>
          <w:color w:val="555555"/>
          <w:sz w:val="22"/>
          <w:szCs w:val="22"/>
        </w:rPr>
        <w:t xml:space="preserve">The names of everyone you met today and one thing you remember about them</w:t>
      </w:r>
    </w:p>
    <w:p>
      <w:pPr>
        <w:pStyle w:val="ListParagraph"/>
        <w:numPr>
          <w:ilvl w:val="0"/>
          <w:numId w:val="2"/>
        </w:numPr>
        <w:spacing w:after="60" w:before="60"/>
      </w:pPr>
      <w:r>
        <w:rPr>
          <w:rFonts w:ascii="Arial" w:cs="Arial" w:eastAsia="Arial" w:hAnsi="Arial"/>
          <w:color w:val="555555"/>
          <w:sz w:val="22"/>
          <w:szCs w:val="22"/>
        </w:rPr>
        <w:t xml:space="preserve">Any questions that came up that you want to follow up on</w:t>
      </w:r>
    </w:p>
    <w:p>
      <w:pPr>
        <w:pStyle w:val="ListParagraph"/>
        <w:numPr>
          <w:ilvl w:val="0"/>
          <w:numId w:val="2"/>
        </w:numPr>
        <w:spacing w:after="60" w:before="60"/>
      </w:pPr>
      <w:r>
        <w:rPr>
          <w:rFonts w:ascii="Arial" w:cs="Arial" w:eastAsia="Arial" w:hAnsi="Arial"/>
          <w:color w:val="555555"/>
          <w:sz w:val="22"/>
          <w:szCs w:val="22"/>
        </w:rPr>
        <w:t xml:space="preserve">One thing that surprised you — positively or otherwise</w:t>
      </w:r>
    </w:p>
    <w:p>
      <w:pPr>
        <w:spacing w:after="0" w:before="80"/>
      </w:pPr>
      <w:r>
        <w:t xml:space="preserve"/>
      </w:r>
    </w:p>
    <w:p>
      <w:pPr>
        <w:spacing w:after="120" w:before="80"/>
      </w:pPr>
      <w:r>
        <w:rPr>
          <w:rFonts w:ascii="Arial" w:cs="Arial" w:eastAsia="Arial" w:hAnsi="Arial"/>
          <w:color w:val="555555"/>
          <w:sz w:val="22"/>
          <w:szCs w:val="22"/>
        </w:rPr>
        <w:t xml:space="preserve">These notes will be surprisingly useful by the end of the week.</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7. The Rest of Week One: Days 2–5</w:t>
      </w:r>
    </w:p>
    <w:p>
      <w:pPr>
        <w:spacing w:after="120" w:before="80"/>
      </w:pPr>
      <w:r>
        <w:rPr>
          <w:rFonts w:ascii="Arial" w:cs="Arial" w:eastAsia="Arial" w:hAnsi="Arial"/>
          <w:color w:val="555555"/>
          <w:sz w:val="22"/>
          <w:szCs w:val="22"/>
        </w:rPr>
        <w:t xml:space="preserve">Once day one is behind you, the rest of the week is about building momentum — listening more than talking, getting to know your teammates, and starting to understand the work you'll own.</w:t>
      </w:r>
    </w:p>
    <w:p>
      <w:pPr>
        <w:spacing w:after="0" w:before="80"/>
      </w:pPr>
      <w:r>
        <w:t xml:space="preserve"/>
      </w:r>
    </w:p>
    <w:p>
      <w:pPr>
        <w:spacing w:after="120" w:before="80"/>
      </w:pPr>
      <w:r>
        <w:rPr>
          <w:rFonts w:ascii="Arial" w:cs="Arial" w:eastAsia="Arial" w:hAnsi="Arial"/>
          <w:color w:val="555555"/>
          <w:sz w:val="22"/>
          <w:szCs w:val="22"/>
        </w:rPr>
        <w:t xml:space="preserve">Think of days two to five as three overlapping phases: learning the context, building relationships, and making your first small contributions.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Days 2–3 — Listen &amp; Learn</w:t>
      </w:r>
    </w:p>
    <w:p>
      <w:pPr>
        <w:pStyle w:val="ListParagraph"/>
        <w:numPr>
          <w:ilvl w:val="0"/>
          <w:numId w:val="2"/>
        </w:numPr>
        <w:spacing w:after="60" w:before="60"/>
      </w:pPr>
      <w:r>
        <w:rPr>
          <w:rFonts w:ascii="Arial" w:cs="Arial" w:eastAsia="Arial" w:hAnsi="Arial"/>
          <w:color w:val="555555"/>
          <w:sz w:val="22"/>
          <w:szCs w:val="22"/>
        </w:rPr>
        <w:t xml:space="preserve">Attend your first team meeting and observe — you don't need to contribute yet, just follow the conversation</w:t>
      </w:r>
    </w:p>
    <w:p>
      <w:pPr>
        <w:pStyle w:val="ListParagraph"/>
        <w:numPr>
          <w:ilvl w:val="0"/>
          <w:numId w:val="2"/>
        </w:numPr>
        <w:spacing w:after="60" w:before="60"/>
      </w:pPr>
      <w:r>
        <w:rPr>
          <w:rFonts w:ascii="Arial" w:cs="Arial" w:eastAsia="Arial" w:hAnsi="Arial"/>
          <w:color w:val="555555"/>
          <w:sz w:val="22"/>
          <w:szCs w:val="22"/>
        </w:rPr>
        <w:t xml:space="preserve">Schedule intro conversations with each of your direct teammates (15–20 mins each is enough)</w:t>
      </w:r>
    </w:p>
    <w:p>
      <w:pPr>
        <w:pStyle w:val="ListParagraph"/>
        <w:numPr>
          <w:ilvl w:val="0"/>
          <w:numId w:val="2"/>
        </w:numPr>
        <w:spacing w:after="60" w:before="60"/>
      </w:pPr>
      <w:r>
        <w:rPr>
          <w:rFonts w:ascii="Arial" w:cs="Arial" w:eastAsia="Arial" w:hAnsi="Arial"/>
          <w:color w:val="555555"/>
          <w:sz w:val="22"/>
          <w:szCs w:val="22"/>
        </w:rPr>
        <w:t xml:space="preserve">Ask everyone the same question: 'What do you wish you'd known when you joined?' — you'll get genuinely useful answers</w:t>
      </w:r>
    </w:p>
    <w:p>
      <w:pPr>
        <w:pStyle w:val="ListParagraph"/>
        <w:numPr>
          <w:ilvl w:val="0"/>
          <w:numId w:val="2"/>
        </w:numPr>
        <w:spacing w:after="60" w:before="60"/>
      </w:pPr>
      <w:r>
        <w:rPr>
          <w:rFonts w:ascii="Arial" w:cs="Arial" w:eastAsia="Arial" w:hAnsi="Arial"/>
          <w:color w:val="555555"/>
          <w:sz w:val="22"/>
          <w:szCs w:val="22"/>
        </w:rPr>
        <w:t xml:space="preserve">Start getting familiar with whatever campaign or project you'll own — review past performance data and read previous briefs</w:t>
      </w:r>
    </w:p>
    <w:p>
      <w:pPr>
        <w:pStyle w:val="ListParagraph"/>
        <w:numPr>
          <w:ilvl w:val="0"/>
          <w:numId w:val="2"/>
        </w:numPr>
        <w:spacing w:after="60" w:before="60"/>
      </w:pPr>
      <w:r>
        <w:rPr>
          <w:rFonts w:ascii="Arial" w:cs="Arial" w:eastAsia="Arial" w:hAnsi="Arial"/>
          <w:color w:val="555555"/>
          <w:sz w:val="22"/>
          <w:szCs w:val="22"/>
        </w:rPr>
        <w:t xml:space="preserve">If there's an agency handover happening, sit in on that call even if you're not leading it yet</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Days 4–5 — Start Contributing</w:t>
      </w:r>
    </w:p>
    <w:p>
      <w:pPr>
        <w:pStyle w:val="ListParagraph"/>
        <w:numPr>
          <w:ilvl w:val="0"/>
          <w:numId w:val="2"/>
        </w:numPr>
        <w:spacing w:after="60" w:before="60"/>
      </w:pPr>
      <w:r>
        <w:rPr>
          <w:rFonts w:ascii="Arial" w:cs="Arial" w:eastAsia="Arial" w:hAnsi="Arial"/>
          <w:color w:val="555555"/>
          <w:sz w:val="22"/>
          <w:szCs w:val="22"/>
        </w:rPr>
        <w:t xml:space="preserve">Share an observation or question in the team standup — it shows you've been paying attention</w:t>
      </w:r>
    </w:p>
    <w:p>
      <w:pPr>
        <w:pStyle w:val="ListParagraph"/>
        <w:numPr>
          <w:ilvl w:val="0"/>
          <w:numId w:val="2"/>
        </w:numPr>
        <w:spacing w:after="60" w:before="60"/>
      </w:pPr>
      <w:r>
        <w:rPr>
          <w:rFonts w:ascii="Arial" w:cs="Arial" w:eastAsia="Arial" w:hAnsi="Arial"/>
          <w:color w:val="555555"/>
          <w:sz w:val="22"/>
          <w:szCs w:val="22"/>
        </w:rPr>
        <w:t xml:space="preserve">Identify one small thing you can take off someone's plate or move forward without needing lots of input</w:t>
      </w:r>
    </w:p>
    <w:p>
      <w:pPr>
        <w:pStyle w:val="ListParagraph"/>
        <w:numPr>
          <w:ilvl w:val="0"/>
          <w:numId w:val="2"/>
        </w:numPr>
        <w:spacing w:after="60" w:before="60"/>
      </w:pPr>
      <w:r>
        <w:rPr>
          <w:rFonts w:ascii="Arial" w:cs="Arial" w:eastAsia="Arial" w:hAnsi="Arial"/>
          <w:color w:val="555555"/>
          <w:sz w:val="22"/>
          <w:szCs w:val="22"/>
        </w:rPr>
        <w:t xml:space="preserve">Have a conversation with the sales team contact — understanding their perspective on leads and content is invaluable to get early</w:t>
      </w:r>
    </w:p>
    <w:p>
      <w:pPr>
        <w:pStyle w:val="ListParagraph"/>
        <w:numPr>
          <w:ilvl w:val="0"/>
          <w:numId w:val="2"/>
        </w:numPr>
        <w:spacing w:after="60" w:before="60"/>
      </w:pPr>
      <w:r>
        <w:rPr>
          <w:rFonts w:ascii="Arial" w:cs="Arial" w:eastAsia="Arial" w:hAnsi="Arial"/>
          <w:color w:val="555555"/>
          <w:sz w:val="22"/>
          <w:szCs w:val="22"/>
        </w:rPr>
        <w:t xml:space="preserve">Book a follow-up 1:1 with your manager to share your first impressions and agree your priorities for week two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0" w:val="clear"/>
            <w:tcMar>
              <w:top w:type="dxa" w:w="140"/>
              <w:left w:type="dxa" w:w="200"/>
              <w:bottom w:type="dxa" w:w="60"/>
              <w:right w:type="dxa" w:w="200"/>
            </w:tcMar>
          </w:tcPr>
          <w:p>
            <w:pPr>
              <w:spacing w:after="80" w:before="0"/>
            </w:pPr>
            <w:r>
              <w:rPr>
                <w:rFonts w:ascii="Arial" w:cs="Arial" w:eastAsia="Arial" w:hAnsi="Arial"/>
                <w:b/>
                <w:bCs/>
                <w:color w:val="2E7D32"/>
                <w:sz w:val="22"/>
                <w:szCs w:val="22"/>
              </w:rPr>
              <w:t xml:space="preserve">What NOT to stress about in week one</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Not knowing how everything works yet</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Not having opinions on strategy — that comes with context</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Making mistakes in tools you haven't used before</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Being the quietest person in meetings</w:t>
            </w:r>
          </w:p>
        </w:tc>
      </w:tr>
      <w:tr>
        <w:tc>
          <w:tcPr>
            <w:tcW w:type="dxa" w:w="9360"/>
            <w:tcBorders>
              <w:top w:val="none" w:color="FFFFFF" w:sz="0"/>
              <w:left w:val="none" w:color="FFFFFF" w:sz="0"/>
              <w:bottom w:val="none" w:color="FFFFFF" w:sz="0"/>
              <w:right w:val="none" w:color="FFFFFF" w:sz="0"/>
            </w:tcBorders>
            <w:shd w:fill="F0F7F0"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Not having a big impact immediately</w:t>
            </w:r>
          </w:p>
        </w:tc>
      </w:tr>
      <w:tr>
        <w:tc>
          <w:tcPr>
            <w:tcW w:type="dxa" w:w="9360"/>
            <w:tcBorders>
              <w:top w:val="none" w:color="FFFFFF" w:sz="0"/>
              <w:left w:val="none" w:color="FFFFFF" w:sz="0"/>
              <w:bottom w:val="none" w:color="FFFFFF" w:sz="0"/>
              <w:right w:val="none" w:color="FFFFFF" w:sz="0"/>
            </w:tcBorders>
            <w:shd w:fill="F0F7F0" w:val="clear"/>
            <w:tcMar>
              <w:top w:type="dxa" w:w="60"/>
              <w:left w:type="dxa" w:w="200"/>
              <w:bottom w:type="dxa" w:w="60"/>
              <w:right w:type="dxa" w:w="200"/>
            </w:tcMar>
          </w:tcPr>
          <w:p>
            <w:r>
              <w:t xml:space="preserve"/>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Quick wins that are always appreciated</w:t>
      </w:r>
    </w:p>
    <w:p>
      <w:pPr>
        <w:spacing w:after="120" w:before="80"/>
      </w:pPr>
      <w:r>
        <w:rPr>
          <w:rFonts w:ascii="Arial" w:cs="Arial" w:eastAsia="Arial" w:hAnsi="Arial"/>
          <w:color w:val="555555"/>
          <w:sz w:val="22"/>
          <w:szCs w:val="22"/>
        </w:rPr>
        <w:t xml:space="preserve">A few small habits that make a good impression quickly:</w:t>
      </w:r>
    </w:p>
    <w:p>
      <w:pPr>
        <w:pStyle w:val="ListParagraph"/>
        <w:numPr>
          <w:ilvl w:val="0"/>
          <w:numId w:val="2"/>
        </w:numPr>
        <w:spacing w:after="60" w:before="60"/>
      </w:pPr>
      <w:r>
        <w:rPr>
          <w:rFonts w:ascii="Arial" w:cs="Arial" w:eastAsia="Arial" w:hAnsi="Arial"/>
          <w:color w:val="555555"/>
          <w:sz w:val="22"/>
          <w:szCs w:val="22"/>
        </w:rPr>
        <w:t xml:space="preserve">Keep your Slack status up to date so people know if you're available or in a meeting</w:t>
      </w:r>
    </w:p>
    <w:p>
      <w:pPr>
        <w:pStyle w:val="ListParagraph"/>
        <w:numPr>
          <w:ilvl w:val="0"/>
          <w:numId w:val="2"/>
        </w:numPr>
        <w:spacing w:after="60" w:before="60"/>
      </w:pPr>
      <w:r>
        <w:rPr>
          <w:rFonts w:ascii="Arial" w:cs="Arial" w:eastAsia="Arial" w:hAnsi="Arial"/>
          <w:color w:val="555555"/>
          <w:sz w:val="22"/>
          <w:szCs w:val="22"/>
        </w:rPr>
        <w:t xml:space="preserve">Respond to messages within the day, even if it's just 'on it' or 'will get back to you by EOD'</w:t>
      </w:r>
    </w:p>
    <w:p>
      <w:pPr>
        <w:pStyle w:val="ListParagraph"/>
        <w:numPr>
          <w:ilvl w:val="0"/>
          <w:numId w:val="2"/>
        </w:numPr>
        <w:spacing w:after="60" w:before="60"/>
      </w:pPr>
      <w:r>
        <w:rPr>
          <w:rFonts w:ascii="Arial" w:cs="Arial" w:eastAsia="Arial" w:hAnsi="Arial"/>
          <w:color w:val="555555"/>
          <w:sz w:val="22"/>
          <w:szCs w:val="22"/>
        </w:rPr>
        <w:t xml:space="preserve">When you notice something that could be improved — a process, a template, a piece of copy — note it down rather than raising it immediately. You'll have more credibility to suggest changes once you understand the context.</w:t>
      </w:r>
    </w:p>
    <w:p>
      <w:r>
        <w:br w:type="page"/>
      </w:r>
    </w:p>
    <w:p>
      <w:pPr>
        <w:pStyle w:val="Heading1"/>
        <w:pBdr>
          <w:bottom w:val="single" w:color="1E4D8C" w:sz="6" w:space="6"/>
        </w:pBdr>
        <w:spacing w:after="160" w:before="480"/>
      </w:pPr>
      <w:r>
        <w:rPr>
          <w:rFonts w:ascii="Arial" w:cs="Arial" w:eastAsia="Arial" w:hAnsi="Arial"/>
          <w:b/>
          <w:bCs/>
          <w:color w:val="1E4D8C"/>
          <w:sz w:val="32"/>
          <w:szCs w:val="32"/>
        </w:rPr>
        <w:t xml:space="preserve">8. Where to Go From Here</w:t>
      </w:r>
    </w:p>
    <w:p>
      <w:pPr>
        <w:spacing w:after="120" w:before="80"/>
      </w:pPr>
      <w:r>
        <w:rPr>
          <w:rFonts w:ascii="Arial" w:cs="Arial" w:eastAsia="Arial" w:hAnsi="Arial"/>
          <w:color w:val="555555"/>
          <w:sz w:val="22"/>
          <w:szCs w:val="22"/>
        </w:rPr>
        <w:t xml:space="preserve">You've made it through the first week. From here, you'll be navigating more independently — but here's a map of the resources that will help you go deeper.</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Key Resources in Google Drive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c>
          <w:tcPr>
            <w:tcW w:type="dxa" w:w="3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Brand Guidelines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Drive &gt; Marketing &gt; Brand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Logos, colour palette, typography, tone of voice, do/don't examples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Campaign Playbook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Drive &gt; Marketing &gt; Strategy</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How we run campaigns end to end — brief to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Style Guide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Drive &gt; Marketing &gt;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Writing standards, terminology, SEO guidelines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Buyer Personas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Drive &gt; Marketing &gt; Strategy</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Our ICP, key personas, messaging by segment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Reporting Templates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Drive &gt; Marketing &gt; Reporting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Standard dashboards and report formats for campaigns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Agency Briefs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Drive &gt; Marketing &gt; Agencies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Current brief templates for design, content, and paid media</w:t>
            </w:r>
          </w:p>
        </w:tc>
      </w:tr>
    </w:tbl>
    <w:p>
      <w:pPr>
        <w:spacing w:after="0" w:before="160"/>
      </w:pPr>
      <w:r>
        <w:t xml:space="preserve"/>
      </w:r>
    </w:p>
    <w:p>
      <w:pPr>
        <w:pStyle w:val="Heading2"/>
        <w:spacing w:after="120" w:before="320"/>
      </w:pPr>
      <w:r>
        <w:rPr>
          <w:rFonts w:ascii="Arial" w:cs="Arial" w:eastAsia="Arial" w:hAnsi="Arial"/>
          <w:b/>
          <w:bCs/>
          <w:color w:val="2E75B6"/>
          <w:sz w:val="26"/>
          <w:szCs w:val="26"/>
        </w:rPr>
        <w:t xml:space="preserve">If You're Stuck on Something</w:t>
      </w:r>
    </w:p>
    <w:p>
      <w:pPr>
        <w:spacing w:after="120" w:before="80"/>
      </w:pPr>
      <w:r>
        <w:rPr>
          <w:rFonts w:ascii="Arial" w:cs="Arial" w:eastAsia="Arial" w:hAnsi="Arial"/>
          <w:color w:val="555555"/>
          <w:sz w:val="22"/>
          <w:szCs w:val="22"/>
        </w:rPr>
        <w:t xml:space="preserve">In rough order of where to look:</w:t>
      </w:r>
    </w:p>
    <w:p>
      <w:pPr>
        <w:pStyle w:val="ListParagraph"/>
        <w:numPr>
          <w:ilvl w:val="0"/>
          <w:numId w:val="4"/>
        </w:numPr>
        <w:spacing w:after="60" w:before="60"/>
      </w:pPr>
      <w:r>
        <w:rPr>
          <w:rFonts w:ascii="Arial" w:cs="Arial" w:eastAsia="Arial" w:hAnsi="Arial"/>
          <w:color w:val="555555"/>
          <w:sz w:val="22"/>
          <w:szCs w:val="22"/>
        </w:rPr>
        <w:t xml:space="preserve">This guide — check if it's covered somewhere you haven't read yet</w:t>
      </w:r>
    </w:p>
    <w:p>
      <w:pPr>
        <w:pStyle w:val="ListParagraph"/>
        <w:numPr>
          <w:ilvl w:val="0"/>
          <w:numId w:val="4"/>
        </w:numPr>
        <w:spacing w:after="60" w:before="60"/>
      </w:pPr>
      <w:r>
        <w:rPr>
          <w:rFonts w:ascii="Arial" w:cs="Arial" w:eastAsia="Arial" w:hAnsi="Arial"/>
          <w:color w:val="555555"/>
          <w:sz w:val="22"/>
          <w:szCs w:val="22"/>
        </w:rPr>
        <w:t xml:space="preserve">Google Drive — most processes and templates live there</w:t>
      </w:r>
    </w:p>
    <w:p>
      <w:pPr>
        <w:pStyle w:val="ListParagraph"/>
        <w:numPr>
          <w:ilvl w:val="0"/>
          <w:numId w:val="4"/>
        </w:numPr>
        <w:spacing w:after="60" w:before="60"/>
      </w:pPr>
      <w:r>
        <w:rPr>
          <w:rFonts w:ascii="Arial" w:cs="Arial" w:eastAsia="Arial" w:hAnsi="Arial"/>
          <w:color w:val="555555"/>
          <w:sz w:val="22"/>
          <w:szCs w:val="22"/>
        </w:rPr>
        <w:t xml:space="preserve">Slack — search first; the answer is often already in a past thread</w:t>
      </w:r>
    </w:p>
    <w:p>
      <w:pPr>
        <w:pStyle w:val="ListParagraph"/>
        <w:numPr>
          <w:ilvl w:val="0"/>
          <w:numId w:val="4"/>
        </w:numPr>
        <w:spacing w:after="60" w:before="60"/>
      </w:pPr>
      <w:r>
        <w:rPr>
          <w:rFonts w:ascii="Arial" w:cs="Arial" w:eastAsia="Arial" w:hAnsi="Arial"/>
          <w:color w:val="555555"/>
          <w:sz w:val="22"/>
          <w:szCs w:val="22"/>
        </w:rPr>
        <w:t xml:space="preserve">A teammate — especially if it's a process or tool question; we're a team that helps each other</w:t>
      </w:r>
    </w:p>
    <w:p>
      <w:pPr>
        <w:pStyle w:val="ListParagraph"/>
        <w:numPr>
          <w:ilvl w:val="0"/>
          <w:numId w:val="4"/>
        </w:numPr>
        <w:spacing w:after="60" w:before="60"/>
      </w:pPr>
      <w:r>
        <w:rPr>
          <w:rFonts w:ascii="Arial" w:cs="Arial" w:eastAsia="Arial" w:hAnsi="Arial"/>
          <w:color w:val="555555"/>
          <w:sz w:val="22"/>
          <w:szCs w:val="22"/>
        </w:rPr>
        <w:t xml:space="preserve">Your manager — for anything strategic, sensitive, or where you're genuinely unsure</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Deeper Development</w:t>
      </w:r>
    </w:p>
    <w:p>
      <w:pPr>
        <w:spacing w:after="120" w:before="80"/>
      </w:pPr>
      <w:r>
        <w:rPr>
          <w:rFonts w:ascii="Arial" w:cs="Arial" w:eastAsia="Arial" w:hAnsi="Arial"/>
          <w:color w:val="555555"/>
          <w:sz w:val="22"/>
          <w:szCs w:val="22"/>
        </w:rPr>
        <w:t xml:space="preserve">Once you're settled in, there are a few things worth investing time in:</w:t>
      </w:r>
    </w:p>
    <w:p>
      <w:pPr>
        <w:pStyle w:val="ListParagraph"/>
        <w:numPr>
          <w:ilvl w:val="0"/>
          <w:numId w:val="2"/>
        </w:numPr>
        <w:spacing w:after="60" w:before="60"/>
      </w:pPr>
      <w:r>
        <w:rPr>
          <w:rFonts w:ascii="Arial" w:cs="Arial" w:eastAsia="Arial" w:hAnsi="Arial"/>
          <w:color w:val="555555"/>
          <w:sz w:val="22"/>
          <w:szCs w:val="22"/>
        </w:rPr>
        <w:t xml:space="preserve">Get a proper HubSpot walkthrough from the demand gen team — it's the engine of a lot of what we do</w:t>
      </w:r>
    </w:p>
    <w:p>
      <w:pPr>
        <w:pStyle w:val="ListParagraph"/>
        <w:numPr>
          <w:ilvl w:val="0"/>
          <w:numId w:val="2"/>
        </w:numPr>
        <w:spacing w:after="60" w:before="60"/>
      </w:pPr>
      <w:r>
        <w:rPr>
          <w:rFonts w:ascii="Arial" w:cs="Arial" w:eastAsia="Arial" w:hAnsi="Arial"/>
          <w:color w:val="555555"/>
          <w:sz w:val="22"/>
          <w:szCs w:val="22"/>
        </w:rPr>
        <w:t xml:space="preserve">Review the last two quarters' campaign reports to understand what's worked and what hasn't</w:t>
      </w:r>
    </w:p>
    <w:p>
      <w:pPr>
        <w:pStyle w:val="ListParagraph"/>
        <w:numPr>
          <w:ilvl w:val="0"/>
          <w:numId w:val="2"/>
        </w:numPr>
        <w:spacing w:after="60" w:before="60"/>
      </w:pPr>
      <w:r>
        <w:rPr>
          <w:rFonts w:ascii="Arial" w:cs="Arial" w:eastAsia="Arial" w:hAnsi="Arial"/>
          <w:color w:val="555555"/>
          <w:sz w:val="22"/>
          <w:szCs w:val="22"/>
        </w:rPr>
        <w:t xml:space="preserve">Spend time with the sales team beyond the weekly sync — the insight you get from understanding their world is hard to replicate</w:t>
      </w:r>
    </w:p>
    <w:p>
      <w:pPr>
        <w:pStyle w:val="ListParagraph"/>
        <w:numPr>
          <w:ilvl w:val="0"/>
          <w:numId w:val="2"/>
        </w:numPr>
        <w:spacing w:after="60" w:before="60"/>
      </w:pPr>
      <w:r>
        <w:rPr>
          <w:rFonts w:ascii="Arial" w:cs="Arial" w:eastAsia="Arial" w:hAnsi="Arial"/>
          <w:color w:val="555555"/>
          <w:sz w:val="22"/>
          <w:szCs w:val="22"/>
        </w:rPr>
        <w:t xml:space="preserve">Ask your manager about any L&amp;D budget or learning resources available to you</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40"/>
              <w:left w:type="dxa" w:w="200"/>
              <w:bottom w:type="dxa" w:w="60"/>
              <w:right w:type="dxa" w:w="200"/>
            </w:tcMar>
          </w:tcPr>
          <w:p>
            <w:pPr>
              <w:spacing w:after="80" w:before="0"/>
            </w:pPr>
            <w:r>
              <w:rPr>
                <w:rFonts w:ascii="Arial" w:cs="Arial" w:eastAsia="Arial" w:hAnsi="Arial"/>
                <w:b/>
                <w:bCs/>
                <w:color w:val="1E4D8C"/>
                <w:sz w:val="22"/>
                <w:szCs w:val="22"/>
              </w:rPr>
              <w:t xml:space="preserve">Help us improve this guide</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This guide is only useful if it stays accurate and relevant.</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If you notice anything that's out of date, unclear, or missing entirely — please tell us.</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You can flag it to your manager directly, or drop a note in the #marketing-team Slack channel.</w:t>
            </w:r>
          </w:p>
        </w:tc>
      </w:tr>
      <w:tr>
        <w:tc>
          <w:tcPr>
            <w:tcW w:type="dxa" w:w="9360"/>
            <w:tcBorders>
              <w:top w:val="none" w:color="FFFFFF" w:sz="0"/>
              <w:left w:val="none" w:color="FFFFFF" w:sz="0"/>
              <w:bottom w:val="none" w:color="FFFFFF" w:sz="0"/>
              <w:right w:val="none" w:color="FFFFFF" w:sz="0"/>
            </w:tcBorders>
            <w:shd w:fill="E8EEF7" w:val="clear"/>
            <w:tcMar>
              <w:top w:type="dxa" w:w="40"/>
              <w:left w:type="dxa" w:w="200"/>
              <w:bottom w:type="dxa" w:w="40"/>
              <w:right w:type="dxa" w:w="200"/>
            </w:tcMar>
          </w:tcPr>
          <w:p>
            <w:pPr>
              <w:pStyle w:val="ListParagraph"/>
              <w:numPr>
                <w:ilvl w:val="0"/>
                <w:numId w:val="3"/>
              </w:numPr>
              <w:spacing w:after="40" w:before="40"/>
            </w:pPr>
            <w:r>
              <w:rPr>
                <w:rFonts w:ascii="Arial" w:cs="Arial" w:eastAsia="Arial" w:hAnsi="Arial"/>
                <w:color w:val="555555"/>
                <w:sz w:val="22"/>
                <w:szCs w:val="22"/>
              </w:rPr>
              <w:t xml:space="preserve">The best person to improve a new starter guide is someone who just used it.</w:t>
            </w:r>
          </w:p>
        </w:tc>
      </w:tr>
      <w:tr>
        <w:tc>
          <w:tcPr>
            <w:tcW w:type="dxa" w:w="9360"/>
            <w:tcBorders>
              <w:top w:val="none" w:color="FFFFFF" w:sz="0"/>
              <w:left w:val="none" w:color="FFFFFF" w:sz="0"/>
              <w:bottom w:val="none" w:color="FFFFFF" w:sz="0"/>
              <w:right w:val="none" w:color="FFFFFF" w:sz="0"/>
            </w:tcBorders>
            <w:shd w:fill="E8EEF7" w:val="clear"/>
            <w:tcMar>
              <w:top w:type="dxa" w:w="60"/>
              <w:left w:type="dxa" w:w="200"/>
              <w:bottom w:type="dxa" w:w="60"/>
              <w:right w:type="dxa" w:w="200"/>
            </w:tcMar>
          </w:tcPr>
          <w:p>
            <w:r>
              <w:t xml:space="preserve"/>
            </w:r>
          </w:p>
        </w:tc>
      </w:tr>
    </w:tbl>
    <w:p>
      <w:pPr>
        <w:spacing w:after="0" w:before="200"/>
      </w:pPr>
      <w:r>
        <w:t xml:space="preserve"/>
      </w:r>
    </w:p>
    <w:p>
      <w:pPr>
        <w:pBdr>
          <w:top w:val="single" w:color="2E75B6" w:sz="4" w:space="8"/>
        </w:pBdr>
        <w:spacing w:after="0" w:before="240"/>
        <w:jc w:val="center"/>
      </w:pPr>
      <w:r>
        <w:rPr>
          <w:rFonts w:ascii="Arial" w:cs="Arial" w:eastAsia="Arial" w:hAnsi="Arial"/>
          <w:b/>
          <w:bCs/>
          <w:color w:val="1E4D8C"/>
          <w:sz w:val="24"/>
          <w:szCs w:val="24"/>
        </w:rPr>
        <w:t xml:space="preserve">Welcome again. We're glad you're here.</w:t>
      </w:r>
    </w:p>
    <w:p>
      <w:pPr>
        <w:spacing w:after="0" w:before="80"/>
        <w:jc w:val="center"/>
      </w:pPr>
      <w:r>
        <w:rPr>
          <w:rFonts w:ascii="Arial" w:cs="Arial" w:eastAsia="Arial" w:hAnsi="Arial"/>
          <w:i/>
          <w:iCs/>
          <w:color w:val="555555"/>
          <w:sz w:val="22"/>
          <w:szCs w:val="22"/>
        </w:rPr>
        <w:t xml:space="preserve">Now go introduce yourself on Slack.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2026-06-07T23:06:48.789Z</dcterms:created>
  <dcterms:modified xsi:type="dcterms:W3CDTF">2026-06-07T23:06:48.789Z</dcterms:modified>
</cp:coreProperties>
</file>

<file path=docProps/custom.xml><?xml version="1.0" encoding="utf-8"?>
<Properties xmlns="http://schemas.openxmlformats.org/officeDocument/2006/custom-properties" xmlns:vt="http://schemas.openxmlformats.org/officeDocument/2006/docPropsVTypes"/>
</file>