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FEFB25" wp14:textId="3DCD1100">
      <w:bookmarkStart w:name="_GoBack" w:id="0"/>
      <w:bookmarkEnd w:id="0"/>
      <w:r w:rsidR="1DE9A1DD">
        <w:rPr/>
        <w:t xml:space="preserve">I have </w:t>
      </w:r>
      <w:proofErr w:type="gramStart"/>
      <w:r w:rsidRPr="756BFB46" w:rsidR="1DE9A1DD">
        <w:rPr>
          <w:noProof w:val="0"/>
          <w:lang w:val="en-US"/>
        </w:rPr>
        <w:t>my</w:t>
      </w:r>
      <w:proofErr w:type="gramEnd"/>
      <w:r w:rsidR="1DE9A1DD">
        <w:rPr/>
        <w:t xml:space="preserve"> XML file and </w:t>
      </w:r>
      <w:r w:rsidRPr="756BFB46" w:rsidR="1DE9A1DD">
        <w:rPr>
          <w:noProof w:val="0"/>
          <w:lang w:val="en-US"/>
        </w:rPr>
        <w:t>through</w:t>
      </w:r>
      <w:r w:rsidR="1DE9A1DD">
        <w:rPr/>
        <w:t xml:space="preserve"> the XSL file I have been able to </w:t>
      </w:r>
      <w:proofErr w:type="spellStart"/>
      <w:r w:rsidR="1DE9A1DD">
        <w:rPr/>
        <w:t>add</w:t>
      </w:r>
      <w:proofErr w:type="spellEnd"/>
      <w:r w:rsidR="1DE9A1DD">
        <w:rPr/>
        <w:t xml:space="preserve"> a </w:t>
      </w:r>
      <w:proofErr w:type="spellStart"/>
      <w:r w:rsidR="1DE9A1DD">
        <w:rPr/>
        <w:t>button</w:t>
      </w:r>
      <w:proofErr w:type="spellEnd"/>
      <w:r w:rsidR="1DE9A1DD">
        <w:rPr/>
        <w:t xml:space="preserve"> to certain </w:t>
      </w:r>
      <w:proofErr w:type="spellStart"/>
      <w:r w:rsidR="1DE9A1DD">
        <w:rPr/>
        <w:t>elements</w:t>
      </w:r>
      <w:proofErr w:type="spellEnd"/>
      <w:r w:rsidR="1DE9A1DD">
        <w:rPr/>
        <w:t xml:space="preserve"> of the XML as </w:t>
      </w:r>
      <w:proofErr w:type="spellStart"/>
      <w:r w:rsidR="1DE9A1DD">
        <w:rPr/>
        <w:t>seen</w:t>
      </w:r>
      <w:proofErr w:type="spellEnd"/>
      <w:r w:rsidR="1DE9A1DD">
        <w:rPr/>
        <w:t xml:space="preserve"> in the image.</w:t>
      </w:r>
    </w:p>
    <w:p w:rsidR="756BFB46" w:rsidP="756BFB46" w:rsidRDefault="756BFB46" w14:paraId="487E0D97" w14:textId="4AFC9715">
      <w:pPr>
        <w:pStyle w:val="Normal"/>
      </w:pPr>
    </w:p>
    <w:p w:rsidR="0037D694" w:rsidP="756BFB46" w:rsidRDefault="0037D694" w14:paraId="5E0A4AB2" w14:textId="2B70B819">
      <w:pPr>
        <w:pStyle w:val="Normal"/>
      </w:pPr>
      <w:r w:rsidR="0037D694">
        <w:drawing>
          <wp:inline wp14:editId="7406FAE8" wp14:anchorId="045269C5">
            <wp:extent cx="5724524" cy="2905125"/>
            <wp:effectExtent l="0" t="0" r="0" b="0"/>
            <wp:docPr id="355506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43b39e239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0E1A2" w:rsidP="756BFB46" w:rsidRDefault="7C30E1A2" w14:paraId="30941135" w14:textId="4DD60A1D">
      <w:pPr>
        <w:pStyle w:val="Normal"/>
      </w:pPr>
      <w:proofErr w:type="spellStart"/>
      <w:r w:rsidR="7C30E1A2">
        <w:rPr/>
        <w:t>What</w:t>
      </w:r>
      <w:proofErr w:type="spellEnd"/>
      <w:r w:rsidR="7C30E1A2">
        <w:rPr/>
        <w:t xml:space="preserve"> I </w:t>
      </w:r>
      <w:proofErr w:type="spellStart"/>
      <w:r w:rsidR="7C30E1A2">
        <w:rPr/>
        <w:t>need</w:t>
      </w:r>
      <w:proofErr w:type="spellEnd"/>
      <w:r w:rsidR="7C30E1A2">
        <w:rPr/>
        <w:t xml:space="preserve"> to do </w:t>
      </w:r>
      <w:proofErr w:type="spellStart"/>
      <w:r w:rsidR="7C30E1A2">
        <w:rPr/>
        <w:t>is</w:t>
      </w:r>
      <w:proofErr w:type="spellEnd"/>
      <w:r w:rsidR="7C30E1A2">
        <w:rPr/>
        <w:t xml:space="preserve"> </w:t>
      </w:r>
      <w:proofErr w:type="spellStart"/>
      <w:r w:rsidR="7C30E1A2">
        <w:rPr/>
        <w:t>that</w:t>
      </w:r>
      <w:proofErr w:type="spellEnd"/>
      <w:r w:rsidR="7C30E1A2">
        <w:rPr/>
        <w:t xml:space="preserve"> </w:t>
      </w:r>
      <w:proofErr w:type="spellStart"/>
      <w:r w:rsidR="7C30E1A2">
        <w:rPr/>
        <w:t>clicking</w:t>
      </w:r>
      <w:proofErr w:type="spellEnd"/>
      <w:r w:rsidR="7C30E1A2">
        <w:rPr/>
        <w:t xml:space="preserve"> on the buttons opens a </w:t>
      </w:r>
      <w:proofErr w:type="spellStart"/>
      <w:r w:rsidR="7C30E1A2">
        <w:rPr/>
        <w:t>window</w:t>
      </w:r>
      <w:proofErr w:type="spellEnd"/>
      <w:r w:rsidR="7C30E1A2">
        <w:rPr/>
        <w:t xml:space="preserve">, but I </w:t>
      </w:r>
      <w:proofErr w:type="spellStart"/>
      <w:r w:rsidR="7C30E1A2">
        <w:rPr/>
        <w:t>can't</w:t>
      </w:r>
      <w:proofErr w:type="spellEnd"/>
      <w:r w:rsidR="7C30E1A2">
        <w:rPr/>
        <w:t xml:space="preserve"> </w:t>
      </w:r>
      <w:proofErr w:type="spellStart"/>
      <w:r w:rsidR="7C30E1A2">
        <w:rPr/>
        <w:t>find</w:t>
      </w:r>
      <w:proofErr w:type="spellEnd"/>
      <w:r w:rsidR="7C30E1A2">
        <w:rPr/>
        <w:t xml:space="preserve"> a </w:t>
      </w:r>
      <w:proofErr w:type="spellStart"/>
      <w:r w:rsidR="7C30E1A2">
        <w:rPr/>
        <w:t>way</w:t>
      </w:r>
      <w:proofErr w:type="spellEnd"/>
      <w:r w:rsidR="7C30E1A2">
        <w:rPr/>
        <w:t xml:space="preserve"> to do </w:t>
      </w:r>
      <w:proofErr w:type="spellStart"/>
      <w:r w:rsidR="7C30E1A2">
        <w:rPr/>
        <w:t>it</w:t>
      </w:r>
      <w:proofErr w:type="spellEnd"/>
      <w:r w:rsidR="7C30E1A2">
        <w:rPr/>
        <w:t>.</w:t>
      </w:r>
    </w:p>
    <w:p w:rsidR="756BFB46" w:rsidP="756BFB46" w:rsidRDefault="756BFB46" w14:paraId="050FA615" w14:textId="1751E6C2">
      <w:pPr>
        <w:pStyle w:val="Normal"/>
      </w:pPr>
    </w:p>
    <w:p w:rsidR="756BFB46" w:rsidP="756BFB46" w:rsidRDefault="756BFB46" w14:paraId="3F0F3AF4" w14:textId="7351B996">
      <w:pPr>
        <w:pStyle w:val="Normal"/>
      </w:pPr>
    </w:p>
    <w:p w:rsidR="3597A5C0" w:rsidP="756BFB46" w:rsidRDefault="3597A5C0" w14:paraId="68519999" w14:textId="60758546">
      <w:pPr>
        <w:pStyle w:val="Normal"/>
      </w:pPr>
      <w:r w:rsidR="3597A5C0">
        <w:drawing>
          <wp:inline wp14:editId="5608B1F5" wp14:anchorId="3EF61DEE">
            <wp:extent cx="5724524" cy="2800350"/>
            <wp:effectExtent l="0" t="0" r="0" b="0"/>
            <wp:docPr id="1660781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a28ea9a23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0E1A2" w:rsidP="756BFB46" w:rsidRDefault="7C30E1A2" w14:paraId="11E39E74" w14:textId="2296B0D4">
      <w:pPr>
        <w:pStyle w:val="Normal"/>
      </w:pPr>
      <w:r w:rsidR="7C30E1A2">
        <w:rPr/>
        <w:t xml:space="preserve"> </w:t>
      </w:r>
    </w:p>
    <w:p w:rsidR="7C30E1A2" w:rsidP="756BFB46" w:rsidRDefault="7C30E1A2" w14:paraId="4FE127A7" w14:textId="7378FD12">
      <w:pPr>
        <w:pStyle w:val="Normal"/>
      </w:pPr>
      <w:r w:rsidR="7C30E1A2">
        <w:rPr/>
        <w:t xml:space="preserve">In the XSL </w:t>
      </w:r>
      <w:proofErr w:type="spellStart"/>
      <w:r w:rsidR="7C30E1A2">
        <w:rPr/>
        <w:t>definition</w:t>
      </w:r>
      <w:proofErr w:type="spellEnd"/>
      <w:r w:rsidR="7C30E1A2">
        <w:rPr/>
        <w:t xml:space="preserve"> I have the </w:t>
      </w:r>
      <w:proofErr w:type="spellStart"/>
      <w:r w:rsidR="7C30E1A2">
        <w:rPr/>
        <w:t>following</w:t>
      </w:r>
      <w:proofErr w:type="spellEnd"/>
      <w:r w:rsidR="7C30E1A2">
        <w:rPr/>
        <w:t xml:space="preserve"> code </w:t>
      </w:r>
      <w:proofErr w:type="spellStart"/>
      <w:r w:rsidR="7C30E1A2">
        <w:rPr/>
        <w:t>that</w:t>
      </w:r>
      <w:proofErr w:type="spellEnd"/>
      <w:r w:rsidR="7C30E1A2">
        <w:rPr/>
        <w:t xml:space="preserve"> </w:t>
      </w:r>
      <w:proofErr w:type="spellStart"/>
      <w:r w:rsidR="7C30E1A2">
        <w:rPr/>
        <w:t>paints</w:t>
      </w:r>
      <w:proofErr w:type="spellEnd"/>
      <w:r w:rsidR="7C30E1A2">
        <w:rPr/>
        <w:t xml:space="preserve"> the </w:t>
      </w:r>
      <w:proofErr w:type="spellStart"/>
      <w:r w:rsidR="7C30E1A2">
        <w:rPr/>
        <w:t>button</w:t>
      </w:r>
      <w:proofErr w:type="spellEnd"/>
      <w:r w:rsidR="7C30E1A2">
        <w:rPr/>
        <w:t xml:space="preserve"> for me.</w:t>
      </w:r>
    </w:p>
    <w:p w:rsidR="756BFB46" w:rsidP="756BFB46" w:rsidRDefault="756BFB46" w14:paraId="5DEC5AA7" w14:textId="406C70A9">
      <w:pPr>
        <w:pStyle w:val="Normal"/>
      </w:pPr>
    </w:p>
    <w:p w:rsidR="756BFB46" w:rsidP="756BFB46" w:rsidRDefault="756BFB46" w14:paraId="5B93EC93" w14:textId="519CCBFA">
      <w:pPr>
        <w:pStyle w:val="Normal"/>
      </w:pPr>
    </w:p>
    <w:p w:rsidR="6190D45C" w:rsidP="756BFB46" w:rsidRDefault="6190D45C" w14:paraId="621E71A8" w14:textId="407811D6">
      <w:pPr>
        <w:pStyle w:val="Normal"/>
      </w:pPr>
      <w:r w:rsidR="6190D45C">
        <w:drawing>
          <wp:inline wp14:editId="106F2777" wp14:anchorId="5842AF9B">
            <wp:extent cx="5724524" cy="1685925"/>
            <wp:effectExtent l="0" t="0" r="0" b="0"/>
            <wp:docPr id="1965618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7cf0719e5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BFB46" w:rsidP="756BFB46" w:rsidRDefault="756BFB46" w14:paraId="0A324ECC" w14:textId="0DAA2429">
      <w:pPr>
        <w:pStyle w:val="Normal"/>
      </w:pPr>
    </w:p>
    <w:p w:rsidR="4D093790" w:rsidP="756BFB46" w:rsidRDefault="4D093790" w14:paraId="3FF293E5" w14:textId="12C93D7A">
      <w:pPr>
        <w:pStyle w:val="Normal"/>
      </w:pPr>
      <w:r w:rsidR="4D093790">
        <w:rPr/>
        <w:t>The file that the sale creates for me is the following, for now it is a simple test, because this window will carry a lot of business logic.</w:t>
      </w:r>
    </w:p>
    <w:p w:rsidR="5EE4440E" w:rsidP="756BFB46" w:rsidRDefault="5EE4440E" w14:paraId="05AF97AE" w14:textId="2B40CE70">
      <w:pPr>
        <w:pStyle w:val="Normal"/>
      </w:pPr>
      <w:r w:rsidR="5EE4440E">
        <w:drawing>
          <wp:inline wp14:editId="442ABBAE" wp14:anchorId="296EB9C2">
            <wp:extent cx="5724524" cy="4267200"/>
            <wp:effectExtent l="0" t="0" r="0" b="0"/>
            <wp:docPr id="2045558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206fdd4984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BFB46" w:rsidP="756BFB46" w:rsidRDefault="756BFB46" w14:paraId="7A4F6ED4" w14:textId="7993A50D">
      <w:pPr>
        <w:pStyle w:val="Normal"/>
      </w:pPr>
    </w:p>
    <w:p w:rsidR="25864B1B" w:rsidP="756BFB46" w:rsidRDefault="25864B1B" w14:paraId="57790677" w14:textId="1B99D334">
      <w:pPr>
        <w:pStyle w:val="Normal"/>
      </w:pPr>
      <w:r w:rsidR="25864B1B">
        <w:rPr/>
        <w:t xml:space="preserve">But the </w:t>
      </w:r>
      <w:proofErr w:type="spellStart"/>
      <w:r w:rsidR="25864B1B">
        <w:rPr/>
        <w:t>problem</w:t>
      </w:r>
      <w:proofErr w:type="spellEnd"/>
      <w:r w:rsidR="25864B1B">
        <w:rPr/>
        <w:t xml:space="preserve"> </w:t>
      </w:r>
      <w:proofErr w:type="spellStart"/>
      <w:r w:rsidR="25864B1B">
        <w:rPr/>
        <w:t>is</w:t>
      </w:r>
      <w:proofErr w:type="spellEnd"/>
      <w:r w:rsidR="25864B1B">
        <w:rPr/>
        <w:t xml:space="preserve"> </w:t>
      </w:r>
      <w:proofErr w:type="spellStart"/>
      <w:r w:rsidR="25864B1B">
        <w:rPr/>
        <w:t>that</w:t>
      </w:r>
      <w:proofErr w:type="spellEnd"/>
      <w:r w:rsidR="25864B1B">
        <w:rPr/>
        <w:t xml:space="preserve"> </w:t>
      </w:r>
      <w:proofErr w:type="spellStart"/>
      <w:r w:rsidR="25864B1B">
        <w:rPr/>
        <w:t>when</w:t>
      </w:r>
      <w:proofErr w:type="spellEnd"/>
      <w:r w:rsidR="25864B1B">
        <w:rPr/>
        <w:t xml:space="preserve"> I </w:t>
      </w:r>
      <w:proofErr w:type="spellStart"/>
      <w:r w:rsidR="25864B1B">
        <w:rPr/>
        <w:t>press</w:t>
      </w:r>
      <w:proofErr w:type="spellEnd"/>
      <w:r w:rsidR="25864B1B">
        <w:rPr/>
        <w:t xml:space="preserve"> the </w:t>
      </w:r>
      <w:proofErr w:type="spellStart"/>
      <w:r w:rsidR="25864B1B">
        <w:rPr/>
        <w:t>button</w:t>
      </w:r>
      <w:proofErr w:type="spellEnd"/>
      <w:r w:rsidR="25864B1B">
        <w:rPr/>
        <w:t xml:space="preserve">, the msg () </w:t>
      </w:r>
      <w:proofErr w:type="spellStart"/>
      <w:r w:rsidR="25864B1B">
        <w:rPr/>
        <w:t>function</w:t>
      </w:r>
      <w:proofErr w:type="spellEnd"/>
      <w:r w:rsidR="25864B1B">
        <w:rPr/>
        <w:t xml:space="preserve"> </w:t>
      </w:r>
      <w:proofErr w:type="spellStart"/>
      <w:r w:rsidR="25864B1B">
        <w:rPr/>
        <w:t>does</w:t>
      </w:r>
      <w:proofErr w:type="spellEnd"/>
      <w:r w:rsidR="25864B1B">
        <w:rPr/>
        <w:t xml:space="preserve"> not </w:t>
      </w:r>
      <w:proofErr w:type="spellStart"/>
      <w:r w:rsidR="25864B1B">
        <w:rPr/>
        <w:t>recognize</w:t>
      </w:r>
      <w:proofErr w:type="spellEnd"/>
      <w:r w:rsidR="25864B1B">
        <w:rPr/>
        <w:t xml:space="preserve"> me.</w:t>
      </w:r>
    </w:p>
    <w:p w:rsidR="756BFB46" w:rsidP="756BFB46" w:rsidRDefault="756BFB46" w14:paraId="5FFE2166" w14:textId="70C4627C">
      <w:pPr>
        <w:pStyle w:val="Normal"/>
      </w:pPr>
    </w:p>
    <w:p w:rsidR="25864B1B" w:rsidP="756BFB46" w:rsidRDefault="25864B1B" w14:paraId="518E75EA" w14:textId="1C076A09">
      <w:pPr>
        <w:pStyle w:val="Normal"/>
      </w:pPr>
      <w:r w:rsidR="25864B1B">
        <w:drawing>
          <wp:inline wp14:editId="3923A19B" wp14:anchorId="70019C15">
            <wp:extent cx="5724524" cy="1704975"/>
            <wp:effectExtent l="0" t="0" r="0" b="0"/>
            <wp:docPr id="1655258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bb6e8756749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BFB46" w:rsidP="756BFB46" w:rsidRDefault="756BFB46" w14:paraId="0A875E1E" w14:textId="745F1231">
      <w:pPr>
        <w:pStyle w:val="Normal"/>
      </w:pPr>
    </w:p>
    <w:p w:rsidR="2D1A6853" w:rsidP="756BFB46" w:rsidRDefault="2D1A6853" w14:paraId="2C5D7B0A" w14:textId="3BA0B21D">
      <w:pPr>
        <w:pStyle w:val="Normal"/>
      </w:pPr>
      <w:r w:rsidR="2D1A6853">
        <w:rPr/>
        <w:t xml:space="preserve">I </w:t>
      </w:r>
      <w:proofErr w:type="spellStart"/>
      <w:r w:rsidR="2D1A6853">
        <w:rPr/>
        <w:t>don't</w:t>
      </w:r>
      <w:proofErr w:type="spellEnd"/>
      <w:r w:rsidR="2D1A6853">
        <w:rPr/>
        <w:t xml:space="preserve"> know how to </w:t>
      </w:r>
      <w:proofErr w:type="spellStart"/>
      <w:r w:rsidR="2D1A6853">
        <w:rPr/>
        <w:t>bind</w:t>
      </w:r>
      <w:proofErr w:type="spellEnd"/>
      <w:r w:rsidR="2D1A6853">
        <w:rPr/>
        <w:t xml:space="preserve"> the </w:t>
      </w:r>
      <w:proofErr w:type="spellStart"/>
      <w:r w:rsidR="2D1A6853">
        <w:rPr/>
        <w:t>button</w:t>
      </w:r>
      <w:proofErr w:type="spellEnd"/>
      <w:r w:rsidR="2D1A6853">
        <w:rPr/>
        <w:t xml:space="preserve"> </w:t>
      </w:r>
      <w:proofErr w:type="spellStart"/>
      <w:r w:rsidR="2D1A6853">
        <w:rPr/>
        <w:t>event</w:t>
      </w:r>
      <w:proofErr w:type="spellEnd"/>
      <w:r w:rsidR="2D1A6853">
        <w:rPr/>
        <w:t xml:space="preserve"> </w:t>
      </w:r>
      <w:proofErr w:type="spellStart"/>
      <w:r w:rsidR="2D1A6853">
        <w:rPr/>
        <w:t>with</w:t>
      </w:r>
      <w:proofErr w:type="spellEnd"/>
      <w:r w:rsidR="2D1A6853">
        <w:rPr/>
        <w:t xml:space="preserve"> the class </w:t>
      </w:r>
      <w:proofErr w:type="spellStart"/>
      <w:r w:rsidR="2D1A6853">
        <w:rPr/>
        <w:t>that</w:t>
      </w:r>
      <w:proofErr w:type="spellEnd"/>
      <w:r w:rsidR="2D1A6853">
        <w:rPr/>
        <w:t xml:space="preserve"> </w:t>
      </w:r>
      <w:proofErr w:type="spellStart"/>
      <w:r w:rsidR="2D1A6853">
        <w:rPr/>
        <w:t>renders</w:t>
      </w:r>
      <w:proofErr w:type="spellEnd"/>
      <w:r w:rsidR="2D1A6853">
        <w:rPr/>
        <w:t xml:space="preserve"> the window.</w:t>
      </w:r>
    </w:p>
    <w:p w:rsidR="138ED991" w:rsidP="756BFB46" w:rsidRDefault="138ED991" w14:paraId="77FE3003" w14:textId="6229633F">
      <w:pPr>
        <w:pStyle w:val="Normal"/>
      </w:pPr>
      <w:r w:rsidR="138ED991">
        <w:rPr/>
        <w:t xml:space="preserve">The </w:t>
      </w:r>
      <w:proofErr w:type="spellStart"/>
      <w:r w:rsidR="138ED991">
        <w:rPr/>
        <w:t>only</w:t>
      </w:r>
      <w:proofErr w:type="spellEnd"/>
      <w:r w:rsidR="138ED991">
        <w:rPr/>
        <w:t xml:space="preserve"> </w:t>
      </w:r>
      <w:proofErr w:type="spellStart"/>
      <w:r w:rsidR="138ED991">
        <w:rPr/>
        <w:t>thing</w:t>
      </w:r>
      <w:proofErr w:type="spellEnd"/>
      <w:r w:rsidR="138ED991">
        <w:rPr/>
        <w:t xml:space="preserve"> </w:t>
      </w:r>
      <w:proofErr w:type="spellStart"/>
      <w:r w:rsidR="138ED991">
        <w:rPr/>
        <w:t>that</w:t>
      </w:r>
      <w:proofErr w:type="spellEnd"/>
      <w:r w:rsidR="138ED991">
        <w:rPr/>
        <w:t xml:space="preserve"> I have </w:t>
      </w:r>
      <w:proofErr w:type="spellStart"/>
      <w:r w:rsidR="138ED991">
        <w:rPr/>
        <w:t>managed</w:t>
      </w:r>
      <w:proofErr w:type="spellEnd"/>
      <w:r w:rsidR="138ED991">
        <w:rPr/>
        <w:t xml:space="preserve"> to </w:t>
      </w:r>
      <w:proofErr w:type="spellStart"/>
      <w:r w:rsidR="138ED991">
        <w:rPr/>
        <w:t>invoke</w:t>
      </w:r>
      <w:proofErr w:type="spellEnd"/>
      <w:r w:rsidR="138ED991">
        <w:rPr/>
        <w:t xml:space="preserve"> </w:t>
      </w:r>
      <w:proofErr w:type="spellStart"/>
      <w:r w:rsidR="138ED991">
        <w:rPr/>
        <w:t>when</w:t>
      </w:r>
      <w:proofErr w:type="spellEnd"/>
      <w:r w:rsidR="138ED991">
        <w:rPr/>
        <w:t xml:space="preserve"> </w:t>
      </w:r>
      <w:proofErr w:type="spellStart"/>
      <w:r w:rsidR="138ED991">
        <w:rPr/>
        <w:t>loading</w:t>
      </w:r>
      <w:proofErr w:type="spellEnd"/>
      <w:r w:rsidR="138ED991">
        <w:rPr/>
        <w:t xml:space="preserve"> the page </w:t>
      </w:r>
      <w:proofErr w:type="spellStart"/>
      <w:r w:rsidR="138ED991">
        <w:rPr/>
        <w:t>from</w:t>
      </w:r>
      <w:proofErr w:type="spellEnd"/>
      <w:r w:rsidR="138ED991">
        <w:rPr/>
        <w:t xml:space="preserve"> the index.</w:t>
      </w:r>
      <w:proofErr w:type="spellStart"/>
      <w:r w:rsidR="138ED991">
        <w:rPr/>
        <w:t>js</w:t>
      </w:r>
      <w:proofErr w:type="spellEnd"/>
      <w:r w:rsidR="138ED991">
        <w:rPr/>
        <w:t xml:space="preserve"> file,</w:t>
      </w:r>
    </w:p>
    <w:p w:rsidR="49E813BE" w:rsidP="756BFB46" w:rsidRDefault="49E813BE" w14:paraId="75421D41" w14:textId="7DEC4CD8">
      <w:pPr>
        <w:pStyle w:val="Normal"/>
      </w:pPr>
      <w:r w:rsidR="49E813BE">
        <w:drawing>
          <wp:inline wp14:editId="186CF917" wp14:anchorId="008DFA22">
            <wp:extent cx="5724524" cy="2162175"/>
            <wp:effectExtent l="0" t="0" r="0" b="0"/>
            <wp:docPr id="1020128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0efc173b6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6FAE8" w:rsidP="756BFB46" w:rsidRDefault="7406FAE8" w14:paraId="78A25053" w14:textId="741C4442">
      <w:pPr>
        <w:pStyle w:val="Normal"/>
      </w:pPr>
      <w:r w:rsidR="7406FAE8">
        <w:drawing>
          <wp:inline wp14:editId="0A895D78" wp14:anchorId="53DC1F84">
            <wp:extent cx="5724524" cy="2543175"/>
            <wp:effectExtent l="0" t="0" r="0" b="0"/>
            <wp:docPr id="2032216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ae21d0dd9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BFB46" w:rsidP="756BFB46" w:rsidRDefault="756BFB46" w14:paraId="45289628" w14:textId="27B1312E">
      <w:pPr>
        <w:pStyle w:val="Normal"/>
      </w:pPr>
    </w:p>
    <w:p w:rsidR="3F1B2FE8" w:rsidP="756BFB46" w:rsidRDefault="3F1B2FE8" w14:paraId="62355BEA" w14:textId="47120371">
      <w:pPr>
        <w:pStyle w:val="Normal"/>
      </w:pPr>
      <w:r w:rsidR="3F1B2FE8">
        <w:drawing>
          <wp:inline wp14:editId="256B6BB0" wp14:anchorId="2734D600">
            <wp:extent cx="5724524" cy="5381624"/>
            <wp:effectExtent l="0" t="0" r="0" b="0"/>
            <wp:docPr id="957267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d1bdf0f1a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A7147" w:rsidP="756BFB46" w:rsidRDefault="017A7147" w14:paraId="6649DD69" w14:textId="311E2388">
      <w:pPr>
        <w:pStyle w:val="Normal"/>
      </w:pPr>
      <w:r w:rsidR="017A7147">
        <w:rPr/>
        <w:t>but</w:t>
      </w:r>
      <w:r w:rsidR="017A7147">
        <w:rPr/>
        <w:t xml:space="preserve"> </w:t>
      </w:r>
      <w:proofErr w:type="spellStart"/>
      <w:r w:rsidR="017A7147">
        <w:rPr/>
        <w:t>when</w:t>
      </w:r>
      <w:proofErr w:type="spellEnd"/>
      <w:r w:rsidR="017A7147">
        <w:rPr/>
        <w:t xml:space="preserve"> </w:t>
      </w:r>
      <w:proofErr w:type="spellStart"/>
      <w:r w:rsidR="017A7147">
        <w:rPr/>
        <w:t>trying</w:t>
      </w:r>
      <w:proofErr w:type="spellEnd"/>
      <w:r w:rsidR="017A7147">
        <w:rPr/>
        <w:t xml:space="preserve"> </w:t>
      </w:r>
      <w:proofErr w:type="spellStart"/>
      <w:r w:rsidR="017A7147">
        <w:rPr/>
        <w:t>with</w:t>
      </w:r>
      <w:proofErr w:type="spellEnd"/>
      <w:r w:rsidR="017A7147">
        <w:rPr/>
        <w:t xml:space="preserve"> the </w:t>
      </w:r>
      <w:proofErr w:type="spellStart"/>
      <w:r w:rsidR="017A7147">
        <w:rPr/>
        <w:t>button</w:t>
      </w:r>
      <w:proofErr w:type="spellEnd"/>
      <w:r w:rsidR="017A7147">
        <w:rPr/>
        <w:t xml:space="preserve"> </w:t>
      </w:r>
      <w:proofErr w:type="spellStart"/>
      <w:r w:rsidR="017A7147">
        <w:rPr/>
        <w:t>it</w:t>
      </w:r>
      <w:proofErr w:type="spellEnd"/>
      <w:r w:rsidR="017A7147">
        <w:rPr/>
        <w:t xml:space="preserve"> no longer </w:t>
      </w:r>
      <w:proofErr w:type="spellStart"/>
      <w:r w:rsidR="017A7147">
        <w:rPr/>
        <w:t>recognizes</w:t>
      </w:r>
      <w:proofErr w:type="spellEnd"/>
      <w:r w:rsidR="017A7147">
        <w:rPr/>
        <w:t xml:space="preserve"> msg ()</w:t>
      </w:r>
      <w:r w:rsidR="44F118DD">
        <w:rPr/>
        <w:t>.</w:t>
      </w:r>
    </w:p>
    <w:p w:rsidR="756BFB46" w:rsidP="756BFB46" w:rsidRDefault="756BFB46" w14:paraId="78357239" w14:textId="7302D886">
      <w:pPr>
        <w:pStyle w:val="Normal"/>
      </w:pPr>
    </w:p>
    <w:p w:rsidR="1F4731BE" w:rsidP="756BFB46" w:rsidRDefault="1F4731BE" w14:paraId="310928FD" w14:textId="48D96EE3">
      <w:pPr>
        <w:pStyle w:val="Normal"/>
      </w:pPr>
      <w:r w:rsidR="1F4731BE">
        <w:rPr/>
        <w:t xml:space="preserve">You can tell me how I can relate the </w:t>
      </w:r>
      <w:proofErr w:type="spellStart"/>
      <w:r w:rsidR="1F4731BE">
        <w:rPr/>
        <w:t>events</w:t>
      </w:r>
      <w:proofErr w:type="spellEnd"/>
      <w:r w:rsidR="1F4731BE">
        <w:rPr/>
        <w:t xml:space="preserve"> </w:t>
      </w:r>
      <w:proofErr w:type="spellStart"/>
      <w:r w:rsidR="1F4731BE">
        <w:rPr/>
        <w:t>defined</w:t>
      </w:r>
      <w:proofErr w:type="spellEnd"/>
      <w:r w:rsidR="1F4731BE">
        <w:rPr/>
        <w:t xml:space="preserve"> in the XSL </w:t>
      </w:r>
      <w:proofErr w:type="spellStart"/>
      <w:r w:rsidR="1F4731BE">
        <w:rPr/>
        <w:t>with</w:t>
      </w:r>
      <w:proofErr w:type="spellEnd"/>
      <w:r w:rsidR="1F4731BE">
        <w:rPr/>
        <w:t xml:space="preserve"> the classes </w:t>
      </w:r>
      <w:proofErr w:type="spellStart"/>
      <w:r w:rsidR="1F4731BE">
        <w:rPr/>
        <w:t>that</w:t>
      </w:r>
      <w:proofErr w:type="spellEnd"/>
      <w:r w:rsidR="1F4731BE">
        <w:rPr/>
        <w:t xml:space="preserve"> I can </w:t>
      </w:r>
      <w:proofErr w:type="spellStart"/>
      <w:r w:rsidR="1F4731BE">
        <w:rPr/>
        <w:t>define</w:t>
      </w:r>
      <w:proofErr w:type="spellEnd"/>
      <w:r w:rsidR="1F4731BE">
        <w:rPr/>
        <w:t xml:space="preserve"> </w:t>
      </w:r>
      <w:proofErr w:type="spellStart"/>
      <w:r w:rsidR="1F4731BE">
        <w:rPr/>
        <w:t>within</w:t>
      </w:r>
      <w:proofErr w:type="spellEnd"/>
      <w:r w:rsidR="1F4731BE">
        <w:rPr/>
        <w:t xml:space="preserve"> the </w:t>
      </w:r>
      <w:proofErr w:type="spellStart"/>
      <w:r w:rsidR="1F4731BE">
        <w:rPr/>
        <w:t>project</w:t>
      </w:r>
      <w:proofErr w:type="spellEnd"/>
      <w:r w:rsidR="1F4731BE">
        <w:rPr/>
        <w:t xml:space="preserve"> and </w:t>
      </w:r>
      <w:proofErr w:type="spellStart"/>
      <w:r w:rsidR="1F4731BE">
        <w:rPr/>
        <w:t>be</w:t>
      </w:r>
      <w:proofErr w:type="spellEnd"/>
      <w:r w:rsidR="1F4731BE">
        <w:rPr/>
        <w:t xml:space="preserve"> able to </w:t>
      </w:r>
      <w:proofErr w:type="spellStart"/>
      <w:r w:rsidR="1F4731BE">
        <w:rPr/>
        <w:t>access</w:t>
      </w:r>
      <w:proofErr w:type="spellEnd"/>
      <w:r w:rsidR="1F4731BE">
        <w:rPr/>
        <w:t xml:space="preserve"> </w:t>
      </w:r>
      <w:proofErr w:type="spellStart"/>
      <w:r w:rsidR="1F4731BE">
        <w:rPr/>
        <w:t>them</w:t>
      </w:r>
      <w:proofErr w:type="spellEnd"/>
      <w:r w:rsidR="1F4731BE">
        <w:rPr/>
        <w:t xml:space="preserve"> </w:t>
      </w:r>
      <w:proofErr w:type="spellStart"/>
      <w:r w:rsidR="1F4731BE">
        <w:rPr/>
        <w:t>according</w:t>
      </w:r>
      <w:proofErr w:type="spellEnd"/>
      <w:r w:rsidR="1F4731BE">
        <w:rPr/>
        <w:t xml:space="preserve"> to the </w:t>
      </w:r>
      <w:proofErr w:type="spellStart"/>
      <w:r w:rsidR="1F4731BE">
        <w:rPr/>
        <w:t>event</w:t>
      </w:r>
      <w:proofErr w:type="spellEnd"/>
      <w:r w:rsidR="1F4731BE">
        <w:rPr/>
        <w:t xml:space="preserve"> </w:t>
      </w:r>
      <w:proofErr w:type="spellStart"/>
      <w:r w:rsidR="1F4731BE">
        <w:rPr/>
        <w:t>that</w:t>
      </w:r>
      <w:proofErr w:type="spellEnd"/>
      <w:r w:rsidR="1F4731BE">
        <w:rPr/>
        <w:t xml:space="preserve"> </w:t>
      </w:r>
      <w:proofErr w:type="spellStart"/>
      <w:r w:rsidR="1F4731BE">
        <w:rPr/>
        <w:t>it</w:t>
      </w:r>
      <w:proofErr w:type="spellEnd"/>
      <w:r w:rsidR="1F4731BE">
        <w:rPr/>
        <w:t xml:space="preserve"> invokes.</w:t>
      </w:r>
    </w:p>
    <w:p w:rsidR="756BFB46" w:rsidP="756BFB46" w:rsidRDefault="756BFB46" w14:paraId="3A247C25" w14:textId="3C3B0237">
      <w:pPr>
        <w:pStyle w:val="Normal"/>
      </w:pPr>
    </w:p>
    <w:p w:rsidR="756BFB46" w:rsidP="756BFB46" w:rsidRDefault="756BFB46" w14:paraId="3AF72D23" w14:textId="250603FA">
      <w:pPr>
        <w:pStyle w:val="Normal"/>
      </w:pPr>
    </w:p>
    <w:p w:rsidR="756BFB46" w:rsidP="756BFB46" w:rsidRDefault="756BFB46" w14:paraId="56C58586" w14:textId="2B70B8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CB888"/>
    <w:rsid w:val="0037D694"/>
    <w:rsid w:val="017A7147"/>
    <w:rsid w:val="01B5FE05"/>
    <w:rsid w:val="067D9126"/>
    <w:rsid w:val="0D6F66B0"/>
    <w:rsid w:val="138ED991"/>
    <w:rsid w:val="1904045C"/>
    <w:rsid w:val="1DE9A1DD"/>
    <w:rsid w:val="1E5F9CF5"/>
    <w:rsid w:val="1F4731BE"/>
    <w:rsid w:val="2360FD21"/>
    <w:rsid w:val="25864B1B"/>
    <w:rsid w:val="265BC650"/>
    <w:rsid w:val="29F7AD7C"/>
    <w:rsid w:val="2D1A6853"/>
    <w:rsid w:val="2ED34893"/>
    <w:rsid w:val="35316D8B"/>
    <w:rsid w:val="3597A5C0"/>
    <w:rsid w:val="3635B592"/>
    <w:rsid w:val="3CDD0487"/>
    <w:rsid w:val="3F1B2FE8"/>
    <w:rsid w:val="439A99A8"/>
    <w:rsid w:val="44F118DD"/>
    <w:rsid w:val="49E813BE"/>
    <w:rsid w:val="4AE88E77"/>
    <w:rsid w:val="4D093790"/>
    <w:rsid w:val="5CA5DF57"/>
    <w:rsid w:val="5EE4440E"/>
    <w:rsid w:val="60BC6635"/>
    <w:rsid w:val="6190D45C"/>
    <w:rsid w:val="64C94F50"/>
    <w:rsid w:val="70A5326E"/>
    <w:rsid w:val="71FCB888"/>
    <w:rsid w:val="7406FAE8"/>
    <w:rsid w:val="74B1093F"/>
    <w:rsid w:val="756BFB46"/>
    <w:rsid w:val="78F40C52"/>
    <w:rsid w:val="7A71B190"/>
    <w:rsid w:val="7AD29D00"/>
    <w:rsid w:val="7C30E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B888"/>
  <w15:chartTrackingRefBased/>
  <w15:docId w15:val="{ee280039-1f02-486c-a63e-4a91b95420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0b43b39e239434d" /><Relationship Type="http://schemas.openxmlformats.org/officeDocument/2006/relationships/image" Target="/media/image2.png" Id="R430a28ea9a234ad5" /><Relationship Type="http://schemas.openxmlformats.org/officeDocument/2006/relationships/image" Target="/media/image3.png" Id="Rf167cf0719e54d7a" /><Relationship Type="http://schemas.openxmlformats.org/officeDocument/2006/relationships/image" Target="/media/image4.png" Id="Rf7206fdd49844284" /><Relationship Type="http://schemas.openxmlformats.org/officeDocument/2006/relationships/image" Target="/media/image5.png" Id="R30ebb6e875674982" /><Relationship Type="http://schemas.openxmlformats.org/officeDocument/2006/relationships/image" Target="/media/image6.png" Id="R8d30efc173b649c3" /><Relationship Type="http://schemas.openxmlformats.org/officeDocument/2006/relationships/image" Target="/media/image7.png" Id="R4dcae21d0dd94342" /><Relationship Type="http://schemas.openxmlformats.org/officeDocument/2006/relationships/image" Target="/media/image8.png" Id="R89fd1bdf0f1a40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2021-04-07T13:10:37.0690530Z</dcterms:created>
  <dcterms:modified xsi:type="dcterms:W3CDTF">2021-04-07T14:26:31.5477155Z</dcterms:modified>
  <dc:creator>Adolfo DE LA ROSA</dc:creator>
  <lastModifiedBy>Adolfo DE LA ROSA</lastModifiedBy>
</coreProperties>
</file>