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46050" w14:textId="77777777" w:rsidR="00F72BD7" w:rsidRDefault="00F72BD7" w:rsidP="00F72BD7">
      <w:pPr>
        <w:pStyle w:val="CHTitle"/>
      </w:pPr>
      <w:bookmarkStart w:id="0" w:name="_Toc447716604"/>
      <w:bookmarkStart w:id="1" w:name="_Toc442196119"/>
      <w:r w:rsidRPr="0026422F">
        <w:t>DESIGNING CAFETERIA LEARNING ACTIVITIES</w:t>
      </w:r>
    </w:p>
    <w:p w14:paraId="3C69FFC8" w14:textId="14333FDF" w:rsidR="0092676B" w:rsidRDefault="00CC38FC" w:rsidP="0092676B">
      <w:pPr>
        <w:pStyle w:val="ChNum"/>
      </w:pPr>
      <w:r w:rsidRPr="0026422F">
        <w:t xml:space="preserve">5 </w:t>
      </w:r>
    </w:p>
    <w:bookmarkEnd w:id="0"/>
    <w:bookmarkEnd w:id="1"/>
    <w:p w14:paraId="077114B8" w14:textId="49330F7F" w:rsidR="00CC38FC" w:rsidRDefault="00CC38FC" w:rsidP="0092676B">
      <w:pPr>
        <w:pStyle w:val="1stparagraph"/>
      </w:pPr>
      <w:r w:rsidRPr="003677E8">
        <w:t>Once you’ve determined your learning objectives, the next step is to design the activities that will help your learners reach them</w:t>
      </w:r>
      <w:r w:rsidR="007D52B0">
        <w:t>. Chapter 10 offers a selection of our most</w:t>
      </w:r>
      <w:r w:rsidR="00EA16F3">
        <w:t xml:space="preserve"> </w:t>
      </w:r>
      <w:r w:rsidR="007D52B0">
        <w:t xml:space="preserve">popular Cafeteria Learning activities presented in </w:t>
      </w:r>
      <w:r w:rsidR="003F2937">
        <w:t xml:space="preserve">a </w:t>
      </w:r>
      <w:r w:rsidR="007D52B0">
        <w:t xml:space="preserve">template so you </w:t>
      </w:r>
      <w:r w:rsidR="003F2937">
        <w:t xml:space="preserve">can </w:t>
      </w:r>
      <w:r w:rsidR="00EA16F3">
        <w:t>fill</w:t>
      </w:r>
      <w:r w:rsidRPr="003677E8">
        <w:t xml:space="preserve"> them </w:t>
      </w:r>
      <w:r w:rsidR="00EA16F3">
        <w:t xml:space="preserve">in </w:t>
      </w:r>
      <w:r w:rsidRPr="003677E8">
        <w:t xml:space="preserve">with your own content. Of course, once you are more familiar with the process you are probably going to want to design your own activities. Let’s take a look at how </w:t>
      </w:r>
      <w:r>
        <w:t>to</w:t>
      </w:r>
      <w:r w:rsidRPr="003677E8">
        <w:t xml:space="preserve"> do </w:t>
      </w:r>
      <w:r w:rsidR="003F2937">
        <w:t>that</w:t>
      </w:r>
      <w:r w:rsidRPr="003677E8">
        <w:t>.</w:t>
      </w:r>
    </w:p>
    <w:p w14:paraId="18349B7B" w14:textId="421349DD" w:rsidR="00CC38FC" w:rsidRPr="003677E8" w:rsidRDefault="00CC38FC" w:rsidP="0092676B">
      <w:pPr>
        <w:pStyle w:val="H1"/>
      </w:pPr>
      <w:r w:rsidRPr="003677E8">
        <w:t xml:space="preserve">Brainstorm Activities </w:t>
      </w:r>
    </w:p>
    <w:p w14:paraId="353D7FD9" w14:textId="039AE0FB" w:rsidR="00CC38FC" w:rsidRPr="003677E8" w:rsidRDefault="00CC38FC" w:rsidP="0092676B">
      <w:pPr>
        <w:pStyle w:val="1stparagraph"/>
      </w:pPr>
      <w:r w:rsidRPr="003677E8">
        <w:t xml:space="preserve">In the fall of 2015, we conducted a workshop for our local ATD chapter in which we walked through the science of learning theory that supports the Cafeteria Learning method, had learners </w:t>
      </w:r>
      <w:r w:rsidR="0037329F">
        <w:t>participate in</w:t>
      </w:r>
      <w:r w:rsidR="0037329F" w:rsidRPr="003677E8">
        <w:t xml:space="preserve"> </w:t>
      </w:r>
      <w:r w:rsidRPr="003677E8">
        <w:t xml:space="preserve">a Cafeteria Learning </w:t>
      </w:r>
      <w:r w:rsidR="007D52B0">
        <w:t>workshop</w:t>
      </w:r>
      <w:r w:rsidRPr="003677E8">
        <w:t xml:space="preserve">, and then had </w:t>
      </w:r>
      <w:r w:rsidR="0037329F">
        <w:t xml:space="preserve">them </w:t>
      </w:r>
      <w:r w:rsidRPr="003677E8">
        <w:t xml:space="preserve">design their own activities. The workshop was a </w:t>
      </w:r>
      <w:r w:rsidR="0037329F">
        <w:t>big</w:t>
      </w:r>
      <w:r w:rsidR="0037329F" w:rsidRPr="003677E8">
        <w:t xml:space="preserve"> </w:t>
      </w:r>
      <w:r w:rsidR="007D52B0" w:rsidRPr="003677E8">
        <w:t>hit;</w:t>
      </w:r>
      <w:r w:rsidRPr="003677E8">
        <w:t xml:space="preserve"> </w:t>
      </w:r>
      <w:r w:rsidR="007D52B0">
        <w:t xml:space="preserve">however, </w:t>
      </w:r>
      <w:r w:rsidRPr="003677E8">
        <w:t xml:space="preserve">it became clear that </w:t>
      </w:r>
      <w:r w:rsidR="00CF78D5">
        <w:t xml:space="preserve">learners found it difficult to </w:t>
      </w:r>
      <w:r w:rsidRPr="003677E8">
        <w:t>brainstorm activities.</w:t>
      </w:r>
      <w:r>
        <w:t xml:space="preserve"> </w:t>
      </w:r>
      <w:r w:rsidRPr="003677E8">
        <w:t xml:space="preserve">It takes experience, creativity, time, and practice to design </w:t>
      </w:r>
      <w:r w:rsidR="003F2937">
        <w:t>learning</w:t>
      </w:r>
      <w:r w:rsidR="0074656B">
        <w:t xml:space="preserve"> </w:t>
      </w:r>
      <w:r w:rsidRPr="003677E8">
        <w:t xml:space="preserve">this way. </w:t>
      </w:r>
    </w:p>
    <w:p w14:paraId="22173A19" w14:textId="136FB668" w:rsidR="007D52B0" w:rsidRDefault="00F33E10" w:rsidP="0092676B">
      <w:pPr>
        <w:pStyle w:val="body"/>
      </w:pPr>
      <w:r>
        <w:t>What you’ll want to do f</w:t>
      </w:r>
      <w:r w:rsidR="00CC38FC" w:rsidRPr="003677E8">
        <w:t xml:space="preserve">irst </w:t>
      </w:r>
      <w:r>
        <w:t xml:space="preserve">is </w:t>
      </w:r>
      <w:r w:rsidR="00CC38FC" w:rsidRPr="003677E8">
        <w:t xml:space="preserve">schedule a brainstorming </w:t>
      </w:r>
      <w:r w:rsidR="007D52B0">
        <w:t>session</w:t>
      </w:r>
      <w:r w:rsidR="0074656B">
        <w:t xml:space="preserve">. If it’s just you, </w:t>
      </w:r>
      <w:r w:rsidR="00794BA7">
        <w:t>don’t skip over brainstorming entirely. You can still do it even if you’re going solo</w:t>
      </w:r>
      <w:r w:rsidR="007D52B0">
        <w:t xml:space="preserve">. Here </w:t>
      </w:r>
      <w:r w:rsidR="00794BA7">
        <w:t xml:space="preserve">are </w:t>
      </w:r>
      <w:r w:rsidR="007D52B0">
        <w:t xml:space="preserve">a few </w:t>
      </w:r>
      <w:r w:rsidR="00794BA7">
        <w:t>tips</w:t>
      </w:r>
      <w:r w:rsidR="007D52B0">
        <w:t>:</w:t>
      </w:r>
      <w:r w:rsidR="00CC38FC" w:rsidRPr="003677E8">
        <w:t xml:space="preserve"> </w:t>
      </w:r>
    </w:p>
    <w:p w14:paraId="539AC059" w14:textId="39E100FF" w:rsidR="007D52B0" w:rsidRDefault="007D52B0" w:rsidP="0092676B">
      <w:pPr>
        <w:pStyle w:val="BulletList"/>
      </w:pPr>
      <w:r>
        <w:t>Get outside, talk with other people, look for inspiring images, and read anything you can get your hands on that’s not about the content you’re working with.</w:t>
      </w:r>
    </w:p>
    <w:p w14:paraId="5C0FD7BC" w14:textId="76D48E8E" w:rsidR="007D52B0" w:rsidRDefault="00794BA7" w:rsidP="0092676B">
      <w:pPr>
        <w:pStyle w:val="BulletList"/>
      </w:pPr>
      <w:r>
        <w:t>While it</w:t>
      </w:r>
      <w:r w:rsidR="007D52B0">
        <w:t xml:space="preserve"> may seem </w:t>
      </w:r>
      <w:r w:rsidR="00BE11BA">
        <w:t>obvious</w:t>
      </w:r>
      <w:r w:rsidR="007D52B0">
        <w:t xml:space="preserve">, </w:t>
      </w:r>
      <w:r w:rsidR="00BE11BA">
        <w:t>make</w:t>
      </w:r>
      <w:r w:rsidR="007D52B0">
        <w:t xml:space="preserve"> sure </w:t>
      </w:r>
      <w:r w:rsidR="00BE11BA">
        <w:t xml:space="preserve">you </w:t>
      </w:r>
      <w:r w:rsidR="007D52B0">
        <w:t>dedicate time to brainstorming</w:t>
      </w:r>
      <w:r w:rsidR="00BE11BA">
        <w:t>—</w:t>
      </w:r>
      <w:r w:rsidR="007D52B0">
        <w:t xml:space="preserve">whether </w:t>
      </w:r>
      <w:r w:rsidR="00BE11BA">
        <w:t>for</w:t>
      </w:r>
      <w:r w:rsidR="007D52B0">
        <w:t xml:space="preserve"> a few minutes each day or one large chunk of time, you’re going to need time.</w:t>
      </w:r>
    </w:p>
    <w:p w14:paraId="4C0B586A" w14:textId="67DDE87C" w:rsidR="007D52B0" w:rsidRPr="00794BA7" w:rsidRDefault="00794BA7" w:rsidP="0092676B">
      <w:pPr>
        <w:pStyle w:val="BulletList"/>
      </w:pPr>
      <w:r w:rsidRPr="00794BA7">
        <w:t>Don’t dismiss any of your</w:t>
      </w:r>
      <w:r w:rsidR="007D52B0" w:rsidRPr="00794BA7">
        <w:t xml:space="preserve"> ideas </w:t>
      </w:r>
      <w:r w:rsidRPr="00A93ED6">
        <w:t>outright</w:t>
      </w:r>
      <w:r w:rsidR="00BE11BA">
        <w:t>—</w:t>
      </w:r>
      <w:r w:rsidR="007D52B0" w:rsidRPr="00A93ED6">
        <w:t xml:space="preserve">if you find yourself judging your ideas, clear your mind and </w:t>
      </w:r>
      <w:r w:rsidR="00BE11BA">
        <w:t>continue to come</w:t>
      </w:r>
      <w:r w:rsidR="007D52B0" w:rsidRPr="00A93ED6">
        <w:t xml:space="preserve"> up with the most ideas you can</w:t>
      </w:r>
      <w:r w:rsidR="007D52B0" w:rsidRPr="00752064">
        <w:t>.</w:t>
      </w:r>
      <w:r w:rsidRPr="00752064">
        <w:t xml:space="preserve"> </w:t>
      </w:r>
      <w:r w:rsidRPr="00794BA7">
        <w:t>A</w:t>
      </w:r>
      <w:r w:rsidR="007D52B0" w:rsidRPr="00794BA7">
        <w:t xml:space="preserve">ll ideas are welcome. </w:t>
      </w:r>
    </w:p>
    <w:p w14:paraId="08C5E8FF" w14:textId="2CF850FE" w:rsidR="007D52B0" w:rsidRDefault="007D52B0" w:rsidP="0092676B">
      <w:pPr>
        <w:pStyle w:val="BulletList"/>
      </w:pPr>
      <w:r>
        <w:t xml:space="preserve">If you need a little more structure, </w:t>
      </w:r>
      <w:r w:rsidR="00794BA7">
        <w:t>creat</w:t>
      </w:r>
      <w:r w:rsidR="00BE11BA">
        <w:t xml:space="preserve">ing </w:t>
      </w:r>
      <w:r>
        <w:t xml:space="preserve">mind maps </w:t>
      </w:r>
      <w:r w:rsidR="00BE11BA">
        <w:t>serve</w:t>
      </w:r>
      <w:r w:rsidR="00EA16F3">
        <w:t>s</w:t>
      </w:r>
      <w:r w:rsidR="00BE11BA">
        <w:t xml:space="preserve"> as </w:t>
      </w:r>
      <w:r>
        <w:t xml:space="preserve">a wonderful tool when it’s just you brainstorming. </w:t>
      </w:r>
    </w:p>
    <w:p w14:paraId="3C0AA963" w14:textId="2FF341DF" w:rsidR="007D52B0" w:rsidRDefault="00794BA7" w:rsidP="0092676B">
      <w:pPr>
        <w:pStyle w:val="BulletList"/>
      </w:pPr>
      <w:r>
        <w:t>Try distancing yourself from</w:t>
      </w:r>
      <w:r w:rsidR="007D52B0">
        <w:t xml:space="preserve"> technology </w:t>
      </w:r>
      <w:r>
        <w:t xml:space="preserve">in </w:t>
      </w:r>
      <w:r w:rsidR="007D52B0">
        <w:t xml:space="preserve">your creative space, </w:t>
      </w:r>
      <w:r>
        <w:t xml:space="preserve">including </w:t>
      </w:r>
      <w:r w:rsidR="007D52B0">
        <w:t xml:space="preserve">silencing </w:t>
      </w:r>
      <w:r>
        <w:t>your devices. This</w:t>
      </w:r>
      <w:r w:rsidR="007D52B0">
        <w:t xml:space="preserve"> will go far in ensuring </w:t>
      </w:r>
      <w:r w:rsidR="00EA16F3">
        <w:t xml:space="preserve">that </w:t>
      </w:r>
      <w:r w:rsidR="007D52B0">
        <w:t>the time you’ve set aside for brainstorming doesn’t get interrupted.</w:t>
      </w:r>
    </w:p>
    <w:p w14:paraId="135E6A39" w14:textId="732269DC" w:rsidR="00CC38FC" w:rsidRPr="003677E8" w:rsidRDefault="007D52B0" w:rsidP="0092676B">
      <w:pPr>
        <w:pStyle w:val="body"/>
      </w:pPr>
      <w:r>
        <w:t xml:space="preserve">If you’re fortunate to have others available to brainstorm with you, schedule a brainstorming session. Set the stage for the experience to be </w:t>
      </w:r>
      <w:r w:rsidR="00CC38FC" w:rsidRPr="003677E8">
        <w:t xml:space="preserve">highly creative, fast paced, and engaging. </w:t>
      </w:r>
      <w:r w:rsidR="00EA16F3">
        <w:t>Be sure to welcome and document all ideas</w:t>
      </w:r>
      <w:r w:rsidR="00CC38FC" w:rsidRPr="003677E8">
        <w:t xml:space="preserve">, and </w:t>
      </w:r>
      <w:r w:rsidR="00EA16F3">
        <w:t>don’t</w:t>
      </w:r>
      <w:r w:rsidR="00CC38FC" w:rsidRPr="003677E8">
        <w:t xml:space="preserve"> qualify ideas </w:t>
      </w:r>
      <w:r w:rsidR="00EA16F3">
        <w:t>yet</w:t>
      </w:r>
      <w:r w:rsidR="00CC38FC" w:rsidRPr="003677E8">
        <w:t xml:space="preserve">. </w:t>
      </w:r>
      <w:r>
        <w:t>Remember, you</w:t>
      </w:r>
      <w:r w:rsidR="00CC38FC" w:rsidRPr="003677E8">
        <w:t xml:space="preserve"> </w:t>
      </w:r>
      <w:r w:rsidR="00CC38FC">
        <w:t>want</w:t>
      </w:r>
      <w:r w:rsidR="00CC38FC" w:rsidRPr="003677E8">
        <w:t xml:space="preserve"> quantity, not quality</w:t>
      </w:r>
      <w:r w:rsidR="00CC38FC">
        <w:t>.</w:t>
      </w:r>
      <w:r w:rsidR="00CC38FC" w:rsidRPr="003677E8">
        <w:t xml:space="preserve"> </w:t>
      </w:r>
      <w:r w:rsidR="00CC38FC">
        <w:t>You will</w:t>
      </w:r>
      <w:r w:rsidR="00CC38FC" w:rsidRPr="003677E8">
        <w:t xml:space="preserve"> </w:t>
      </w:r>
      <w:r w:rsidR="00EA16F3">
        <w:t>whittle</w:t>
      </w:r>
      <w:r w:rsidR="00CC38FC" w:rsidRPr="003677E8">
        <w:t xml:space="preserve"> them </w:t>
      </w:r>
      <w:r w:rsidR="00EA16F3">
        <w:t xml:space="preserve">down </w:t>
      </w:r>
      <w:r w:rsidR="00CC38FC" w:rsidRPr="003677E8">
        <w:t>later.</w:t>
      </w:r>
    </w:p>
    <w:p w14:paraId="281DBDA3" w14:textId="0B77D1F6" w:rsidR="00CC38FC" w:rsidRPr="003677E8" w:rsidRDefault="00CC38FC" w:rsidP="0092676B">
      <w:pPr>
        <w:pStyle w:val="body"/>
      </w:pPr>
      <w:r w:rsidRPr="003677E8">
        <w:lastRenderedPageBreak/>
        <w:t xml:space="preserve">To begin the brainstorming </w:t>
      </w:r>
      <w:r w:rsidR="003F2937">
        <w:t>session</w:t>
      </w:r>
      <w:r w:rsidRPr="003677E8">
        <w:t xml:space="preserve">, </w:t>
      </w:r>
      <w:r w:rsidR="00E0674D">
        <w:t>review</w:t>
      </w:r>
      <w:r w:rsidR="00E0674D" w:rsidRPr="003677E8">
        <w:t xml:space="preserve"> </w:t>
      </w:r>
      <w:r w:rsidRPr="003677E8">
        <w:t xml:space="preserve">each learning objective one at a time and </w:t>
      </w:r>
      <w:r w:rsidR="00017D62">
        <w:t xml:space="preserve">think about </w:t>
      </w:r>
      <w:r w:rsidRPr="003677E8">
        <w:t xml:space="preserve">all the different ways </w:t>
      </w:r>
      <w:r w:rsidR="00E0674D">
        <w:t xml:space="preserve">each </w:t>
      </w:r>
      <w:r w:rsidRPr="003677E8">
        <w:t xml:space="preserve">could be achieved. </w:t>
      </w:r>
      <w:r>
        <w:t xml:space="preserve">You could </w:t>
      </w:r>
      <w:r w:rsidRPr="003677E8">
        <w:t>silent</w:t>
      </w:r>
      <w:r>
        <w:t>ly</w:t>
      </w:r>
      <w:r w:rsidRPr="003677E8">
        <w:t xml:space="preserve"> brainstorm</w:t>
      </w:r>
      <w:r>
        <w:t xml:space="preserve"> for</w:t>
      </w:r>
      <w:r w:rsidRPr="003677E8">
        <w:t xml:space="preserve"> a few minutes </w:t>
      </w:r>
      <w:r>
        <w:t>with</w:t>
      </w:r>
      <w:r w:rsidRPr="003677E8">
        <w:t xml:space="preserve"> each </w:t>
      </w:r>
      <w:r>
        <w:t xml:space="preserve">team member </w:t>
      </w:r>
      <w:r w:rsidRPr="003677E8">
        <w:t>writ</w:t>
      </w:r>
      <w:r>
        <w:t>ing</w:t>
      </w:r>
      <w:r w:rsidRPr="003677E8">
        <w:t xml:space="preserve"> one idea </w:t>
      </w:r>
      <w:r>
        <w:t>on a</w:t>
      </w:r>
      <w:r w:rsidRPr="003677E8">
        <w:t xml:space="preserve"> sticky note and then </w:t>
      </w:r>
      <w:r>
        <w:t>putting it</w:t>
      </w:r>
      <w:r w:rsidRPr="003677E8">
        <w:t xml:space="preserve"> up on </w:t>
      </w:r>
      <w:r>
        <w:t>a</w:t>
      </w:r>
      <w:r w:rsidRPr="003677E8">
        <w:t xml:space="preserve"> whiteboard</w:t>
      </w:r>
      <w:r>
        <w:t xml:space="preserve"> or wall</w:t>
      </w:r>
      <w:r w:rsidRPr="003677E8">
        <w:t xml:space="preserve">. </w:t>
      </w:r>
    </w:p>
    <w:p w14:paraId="1800E125" w14:textId="507822D9" w:rsidR="00CC38FC" w:rsidRPr="003677E8" w:rsidRDefault="00CC38FC" w:rsidP="0092676B">
      <w:pPr>
        <w:pStyle w:val="body"/>
      </w:pPr>
      <w:r w:rsidRPr="003677E8">
        <w:t xml:space="preserve">When brainstorming, </w:t>
      </w:r>
      <w:r>
        <w:t>think about</w:t>
      </w:r>
      <w:r w:rsidRPr="003677E8">
        <w:t xml:space="preserve"> </w:t>
      </w:r>
      <w:r>
        <w:t>y</w:t>
      </w:r>
      <w:r w:rsidRPr="003677E8">
        <w:t xml:space="preserve">our favorite board games, video games, apps, K-12 </w:t>
      </w:r>
      <w:r w:rsidR="00EA16F3">
        <w:t xml:space="preserve">classroom </w:t>
      </w:r>
      <w:r w:rsidRPr="003677E8">
        <w:t xml:space="preserve">experiences, and so forth. </w:t>
      </w:r>
      <w:r>
        <w:t>A</w:t>
      </w:r>
      <w:r w:rsidRPr="003677E8">
        <w:t xml:space="preserve">lso review </w:t>
      </w:r>
      <w:r>
        <w:t xml:space="preserve">any </w:t>
      </w:r>
      <w:r w:rsidRPr="003677E8">
        <w:t xml:space="preserve">past activities </w:t>
      </w:r>
      <w:r w:rsidR="00947078">
        <w:t xml:space="preserve">you’ve had </w:t>
      </w:r>
      <w:r w:rsidRPr="003677E8">
        <w:t>success</w:t>
      </w:r>
      <w:r w:rsidR="00947078">
        <w:t xml:space="preserve"> with and</w:t>
      </w:r>
      <w:r w:rsidRPr="003677E8">
        <w:t xml:space="preserve"> could repurpose.</w:t>
      </w:r>
    </w:p>
    <w:p w14:paraId="74CA147E" w14:textId="23B0AF35" w:rsidR="00CC38FC" w:rsidRDefault="00CC38FC" w:rsidP="00390E08">
      <w:pPr>
        <w:pStyle w:val="FigureTitle"/>
      </w:pPr>
      <w:r w:rsidRPr="003677E8">
        <w:t xml:space="preserve">Once </w:t>
      </w:r>
      <w:r>
        <w:t>you</w:t>
      </w:r>
      <w:r w:rsidRPr="003677E8">
        <w:t xml:space="preserve"> have enough ideas to work with, have each </w:t>
      </w:r>
      <w:r>
        <w:t>team member</w:t>
      </w:r>
      <w:r w:rsidRPr="003677E8">
        <w:t xml:space="preserve"> explain </w:t>
      </w:r>
      <w:r>
        <w:t>her</w:t>
      </w:r>
      <w:r w:rsidRPr="003677E8">
        <w:t xml:space="preserve"> inspiration for </w:t>
      </w:r>
      <w:r>
        <w:t xml:space="preserve">her </w:t>
      </w:r>
      <w:r w:rsidRPr="003677E8">
        <w:t xml:space="preserve">ideas while the rest ask questions and </w:t>
      </w:r>
      <w:r w:rsidR="00947078">
        <w:t xml:space="preserve">build </w:t>
      </w:r>
      <w:r w:rsidR="00EA16F3">
        <w:t>on</w:t>
      </w:r>
      <w:r w:rsidRPr="003677E8">
        <w:t xml:space="preserve"> </w:t>
      </w:r>
      <w:r>
        <w:t>one</w:t>
      </w:r>
      <w:r w:rsidRPr="003677E8">
        <w:t xml:space="preserve"> </w:t>
      </w:r>
      <w:r>
        <w:t>an</w:t>
      </w:r>
      <w:r w:rsidRPr="003677E8">
        <w:t>other</w:t>
      </w:r>
      <w:r>
        <w:t>.</w:t>
      </w:r>
      <w:r w:rsidRPr="003677E8">
        <w:t xml:space="preserve"> </w:t>
      </w:r>
      <w:r>
        <w:t xml:space="preserve">Through this process, you might even </w:t>
      </w:r>
      <w:r w:rsidRPr="003677E8">
        <w:t>com</w:t>
      </w:r>
      <w:r>
        <w:t>e</w:t>
      </w:r>
      <w:r w:rsidRPr="003677E8">
        <w:t xml:space="preserve"> up with completely new ideas. Some of </w:t>
      </w:r>
      <w:r>
        <w:t>the</w:t>
      </w:r>
      <w:r w:rsidRPr="003677E8">
        <w:t xml:space="preserve"> best ideas are activities that evolve from the brainstorm but weren’t actually one of </w:t>
      </w:r>
      <w:r>
        <w:t>the</w:t>
      </w:r>
      <w:r w:rsidRPr="003677E8">
        <w:t xml:space="preserve"> original ideas. Sometimes ideas come easily; other times the process takes many </w:t>
      </w:r>
      <w:r>
        <w:t>brainstorming sessions</w:t>
      </w:r>
      <w:r w:rsidRPr="003677E8">
        <w:t xml:space="preserve">. </w:t>
      </w:r>
      <w:r>
        <w:t>Even if you</w:t>
      </w:r>
      <w:r w:rsidRPr="003677E8">
        <w:t xml:space="preserve"> thought </w:t>
      </w:r>
      <w:r>
        <w:t>you had an</w:t>
      </w:r>
      <w:r w:rsidRPr="003677E8">
        <w:t xml:space="preserve"> amazing activity that ultimately fell flat with learners</w:t>
      </w:r>
      <w:r>
        <w:t>,</w:t>
      </w:r>
      <w:r w:rsidRPr="003677E8">
        <w:t xml:space="preserve"> keep </w:t>
      </w:r>
      <w:r w:rsidR="00EA16F3">
        <w:t>tinkering with it</w:t>
      </w:r>
      <w:r w:rsidR="00947078">
        <w:t xml:space="preserve">: </w:t>
      </w:r>
      <w:r w:rsidR="00EA16F3">
        <w:t>the effort</w:t>
      </w:r>
      <w:r w:rsidR="00947078">
        <w:t xml:space="preserve"> will </w:t>
      </w:r>
      <w:r w:rsidRPr="003677E8">
        <w:t xml:space="preserve">be worth </w:t>
      </w:r>
      <w:r w:rsidR="00EA16F3">
        <w:t>your time</w:t>
      </w:r>
      <w:r w:rsidRPr="003677E8">
        <w:t xml:space="preserve"> in the end.</w:t>
      </w:r>
    </w:p>
    <w:p w14:paraId="0993A975" w14:textId="46776A28" w:rsidR="003F2937" w:rsidRDefault="003F2937" w:rsidP="0092676B">
      <w:pPr>
        <w:pStyle w:val="body"/>
      </w:pPr>
      <w:r>
        <w:t xml:space="preserve">We put our brainstorming skills to the test and </w:t>
      </w:r>
      <w:r w:rsidR="00EA285B">
        <w:t xml:space="preserve">when we </w:t>
      </w:r>
      <w:r>
        <w:t xml:space="preserve">imagined a workshop about </w:t>
      </w:r>
      <w:r w:rsidR="00EA285B">
        <w:t>brain-based learning</w:t>
      </w:r>
      <w:r w:rsidR="00311186">
        <w:t xml:space="preserve"> (Table 5-1)</w:t>
      </w:r>
      <w:r w:rsidR="00EA16F3">
        <w:t>.</w:t>
      </w:r>
      <w:r w:rsidR="00EA285B">
        <w:t xml:space="preserve"> </w:t>
      </w:r>
    </w:p>
    <w:p w14:paraId="0415860B" w14:textId="48C41050" w:rsidR="00311186" w:rsidRDefault="00311186" w:rsidP="00390E08">
      <w:pPr>
        <w:pStyle w:val="TableTitle"/>
      </w:pPr>
      <w:r w:rsidRPr="00311186">
        <w:rPr>
          <w:highlight w:val="yellow"/>
        </w:rPr>
        <w:t>&lt;&lt;insert Table 5-1; Table 5-1. Brainstorm Activities—Example&gt;&gt;</w:t>
      </w:r>
    </w:p>
    <w:p w14:paraId="55676DCC" w14:textId="09C322CF" w:rsidR="00CC38FC" w:rsidRPr="003677E8" w:rsidRDefault="00CC38FC" w:rsidP="0092676B">
      <w:pPr>
        <w:pStyle w:val="H1"/>
      </w:pPr>
      <w:r w:rsidRPr="003677E8">
        <w:t xml:space="preserve">Check Activities </w:t>
      </w:r>
      <w:r w:rsidR="00963C5B" w:rsidRPr="00963C5B">
        <w:t>Against</w:t>
      </w:r>
      <w:r w:rsidR="00963C5B" w:rsidRPr="003677E8">
        <w:t xml:space="preserve"> </w:t>
      </w:r>
      <w:r w:rsidR="0092676B">
        <w:t>L</w:t>
      </w:r>
      <w:r w:rsidRPr="003677E8">
        <w:t xml:space="preserve">earning </w:t>
      </w:r>
      <w:r w:rsidR="0092676B">
        <w:t>E</w:t>
      </w:r>
      <w:r w:rsidRPr="003677E8">
        <w:t xml:space="preserve">xperience </w:t>
      </w:r>
      <w:r w:rsidR="0092676B">
        <w:t>C</w:t>
      </w:r>
      <w:r w:rsidRPr="003677E8">
        <w:t xml:space="preserve">ategories </w:t>
      </w:r>
    </w:p>
    <w:p w14:paraId="7BEC0E9C" w14:textId="694FDFAA" w:rsidR="00CC38FC" w:rsidRPr="003677E8" w:rsidRDefault="00CC38FC" w:rsidP="0092676B">
      <w:pPr>
        <w:pStyle w:val="1stparagraph"/>
      </w:pPr>
      <w:r>
        <w:t>T</w:t>
      </w:r>
      <w:r w:rsidRPr="003677E8">
        <w:t>o ensure</w:t>
      </w:r>
      <w:r w:rsidR="00DD0EA1">
        <w:t xml:space="preserve"> </w:t>
      </w:r>
      <w:r w:rsidR="00455EA6">
        <w:t xml:space="preserve">that </w:t>
      </w:r>
      <w:r w:rsidR="00DD0EA1">
        <w:t>you provide</w:t>
      </w:r>
      <w:r w:rsidRPr="003677E8">
        <w:t xml:space="preserve"> </w:t>
      </w:r>
      <w:r>
        <w:t xml:space="preserve">an </w:t>
      </w:r>
      <w:r w:rsidRPr="003677E8">
        <w:t xml:space="preserve">adequate </w:t>
      </w:r>
      <w:r w:rsidR="00DD0EA1">
        <w:t xml:space="preserve">range of </w:t>
      </w:r>
      <w:r w:rsidRPr="003677E8">
        <w:t>choice</w:t>
      </w:r>
      <w:r w:rsidR="00DD0EA1">
        <w:t>s</w:t>
      </w:r>
      <w:r>
        <w:t xml:space="preserve"> </w:t>
      </w:r>
      <w:r w:rsidRPr="003677E8">
        <w:t xml:space="preserve">for your learners, you’ll want to check </w:t>
      </w:r>
      <w:r>
        <w:t xml:space="preserve">that </w:t>
      </w:r>
      <w:r w:rsidRPr="003677E8">
        <w:t>the activities you’ve brainstormed reflect a variety of learning experiences</w:t>
      </w:r>
      <w:r w:rsidR="002237E7">
        <w:t xml:space="preserve">. </w:t>
      </w:r>
      <w:r w:rsidR="00A93ED6">
        <w:t>You can</w:t>
      </w:r>
      <w:r w:rsidR="002237E7">
        <w:t xml:space="preserve"> organize </w:t>
      </w:r>
      <w:r w:rsidR="00A93ED6">
        <w:t>them</w:t>
      </w:r>
      <w:r w:rsidR="00A93ED6" w:rsidRPr="003677E8">
        <w:t xml:space="preserve"> </w:t>
      </w:r>
      <w:r w:rsidRPr="003677E8">
        <w:t>across three categories:</w:t>
      </w:r>
    </w:p>
    <w:p w14:paraId="29F97F45" w14:textId="205C8B51" w:rsidR="00CC38FC" w:rsidRPr="00CB3C6C" w:rsidRDefault="002D0C90" w:rsidP="0092676B">
      <w:pPr>
        <w:pStyle w:val="NumList"/>
      </w:pPr>
      <w:r>
        <w:t>l</w:t>
      </w:r>
      <w:r w:rsidR="00CC38FC" w:rsidRPr="00CB3C6C">
        <w:t xml:space="preserve">earning </w:t>
      </w:r>
      <w:r>
        <w:t>p</w:t>
      </w:r>
      <w:r w:rsidR="00CC38FC" w:rsidRPr="00CB3C6C">
        <w:t>reference</w:t>
      </w:r>
    </w:p>
    <w:p w14:paraId="639432A3" w14:textId="16F5E5EA" w:rsidR="00CC38FC" w:rsidRPr="00CB3C6C" w:rsidRDefault="002D0C90" w:rsidP="0092676B">
      <w:pPr>
        <w:pStyle w:val="NumList"/>
      </w:pPr>
      <w:r>
        <w:t>i</w:t>
      </w:r>
      <w:r w:rsidR="00CC38FC" w:rsidRPr="00CB3C6C">
        <w:t xml:space="preserve">nteraction </w:t>
      </w:r>
    </w:p>
    <w:p w14:paraId="47677660" w14:textId="01CCC407" w:rsidR="00CC38FC" w:rsidRPr="00CB3C6C" w:rsidRDefault="002D0C90" w:rsidP="0092676B">
      <w:pPr>
        <w:pStyle w:val="NumList"/>
      </w:pPr>
      <w:r>
        <w:t>t</w:t>
      </w:r>
      <w:r w:rsidR="00CC38FC" w:rsidRPr="00CB3C6C">
        <w:t>echnology</w:t>
      </w:r>
      <w:r w:rsidR="001F3D88">
        <w:t>.</w:t>
      </w:r>
      <w:r w:rsidR="00CC38FC" w:rsidRPr="00CB3C6C">
        <w:t xml:space="preserve"> </w:t>
      </w:r>
    </w:p>
    <w:p w14:paraId="797D051A" w14:textId="6C4CD4BA" w:rsidR="00CC38FC" w:rsidRPr="003677E8" w:rsidRDefault="002D0C90" w:rsidP="0092676B">
      <w:pPr>
        <w:pStyle w:val="body"/>
      </w:pPr>
      <w:r>
        <w:tab/>
      </w:r>
      <w:r w:rsidR="00CC38FC" w:rsidRPr="003677E8">
        <w:t xml:space="preserve">Tables </w:t>
      </w:r>
      <w:r w:rsidR="001F3D88">
        <w:t>5</w:t>
      </w:r>
      <w:r w:rsidR="00CC38FC" w:rsidRPr="003677E8">
        <w:t>-</w:t>
      </w:r>
      <w:r w:rsidR="00311186">
        <w:t>2</w:t>
      </w:r>
      <w:r w:rsidR="00CC38FC" w:rsidRPr="003677E8">
        <w:t xml:space="preserve">, </w:t>
      </w:r>
      <w:r w:rsidR="001F3D88">
        <w:t>5</w:t>
      </w:r>
      <w:r w:rsidR="00CC38FC" w:rsidRPr="003677E8">
        <w:t>-</w:t>
      </w:r>
      <w:r w:rsidR="00311186">
        <w:t>3</w:t>
      </w:r>
      <w:r w:rsidR="00CC38FC" w:rsidRPr="003677E8">
        <w:t xml:space="preserve">, and </w:t>
      </w:r>
      <w:r w:rsidR="001F3D88">
        <w:t>5</w:t>
      </w:r>
      <w:r w:rsidR="00CC38FC" w:rsidRPr="003677E8">
        <w:t>-</w:t>
      </w:r>
      <w:r w:rsidR="00311186">
        <w:t>4</w:t>
      </w:r>
      <w:r w:rsidR="00CC38FC" w:rsidRPr="003677E8">
        <w:t xml:space="preserve"> describe ea</w:t>
      </w:r>
      <w:r w:rsidR="009D2C30">
        <w:t>ch of these learning experience categories</w:t>
      </w:r>
      <w:r w:rsidR="00CC38FC" w:rsidRPr="003677E8">
        <w:t>.</w:t>
      </w:r>
    </w:p>
    <w:p w14:paraId="589E9593" w14:textId="4E0A798D" w:rsidR="00963C5B" w:rsidRDefault="00963C5B" w:rsidP="0092676B">
      <w:pPr>
        <w:pStyle w:val="H2"/>
      </w:pPr>
      <w:r>
        <w:t>Learning Preference</w:t>
      </w:r>
    </w:p>
    <w:p w14:paraId="615DD79F" w14:textId="7FDCE733" w:rsidR="00487974" w:rsidRPr="003677E8" w:rsidRDefault="00487974" w:rsidP="0092676B">
      <w:pPr>
        <w:pStyle w:val="1stparagraph"/>
      </w:pPr>
      <w:r>
        <w:t>Note we intentionally use the term</w:t>
      </w:r>
      <w:r w:rsidRPr="003677E8">
        <w:t xml:space="preserve"> </w:t>
      </w:r>
      <w:r w:rsidRPr="0092676B">
        <w:rPr>
          <w:rStyle w:val="italics"/>
        </w:rPr>
        <w:t>learning preference</w:t>
      </w:r>
      <w:r w:rsidRPr="003677E8">
        <w:t xml:space="preserve"> here, not </w:t>
      </w:r>
      <w:r w:rsidRPr="0092676B">
        <w:rPr>
          <w:rStyle w:val="italics"/>
        </w:rPr>
        <w:t>learning style.</w:t>
      </w:r>
      <w:r w:rsidRPr="003677E8">
        <w:t xml:space="preserve"> As discussed in </w:t>
      </w:r>
      <w:r w:rsidR="00BC3BBE">
        <w:t>c</w:t>
      </w:r>
      <w:r w:rsidRPr="003677E8">
        <w:t xml:space="preserve">hapter </w:t>
      </w:r>
      <w:r>
        <w:t>1</w:t>
      </w:r>
      <w:r w:rsidRPr="003677E8">
        <w:t xml:space="preserve">, learning styles are widely believed to be </w:t>
      </w:r>
      <w:r w:rsidR="00047B91">
        <w:t>an inappropriate determinant for how you structure a learning offering</w:t>
      </w:r>
      <w:r w:rsidRPr="003677E8">
        <w:t xml:space="preserve">. </w:t>
      </w:r>
      <w:r w:rsidR="00047B91">
        <w:t>Instead, p</w:t>
      </w:r>
      <w:r>
        <w:t>eople</w:t>
      </w:r>
      <w:r w:rsidRPr="003677E8">
        <w:t xml:space="preserve"> learn in many ways</w:t>
      </w:r>
      <w:r w:rsidR="00047B91">
        <w:t>, though</w:t>
      </w:r>
      <w:r>
        <w:t xml:space="preserve"> </w:t>
      </w:r>
      <w:r w:rsidR="00047B91">
        <w:t xml:space="preserve">they do </w:t>
      </w:r>
      <w:r>
        <w:t xml:space="preserve">tend to have </w:t>
      </w:r>
      <w:r w:rsidR="003606AE">
        <w:t xml:space="preserve">preferences </w:t>
      </w:r>
      <w:r w:rsidR="00BC3BBE">
        <w:t>for</w:t>
      </w:r>
      <w:r w:rsidR="003606AE">
        <w:t xml:space="preserve"> how the</w:t>
      </w:r>
      <w:r w:rsidR="00BC3BBE">
        <w:t>y</w:t>
      </w:r>
      <w:r w:rsidR="003606AE">
        <w:t xml:space="preserve"> </w:t>
      </w:r>
      <w:r>
        <w:t>learn</w:t>
      </w:r>
      <w:r w:rsidRPr="003677E8">
        <w:t xml:space="preserve">. Cafeteria Learning does not presume to match the learning </w:t>
      </w:r>
      <w:r>
        <w:t>preference</w:t>
      </w:r>
      <w:r w:rsidRPr="003677E8">
        <w:t xml:space="preserve"> to the individual, but rather to allow individual</w:t>
      </w:r>
      <w:r w:rsidR="00BC3BBE">
        <w:t>s</w:t>
      </w:r>
      <w:r w:rsidRPr="003677E8">
        <w:t xml:space="preserve"> to choose the way they prefer to learn at that particular moment in time. Sometimes an extrovert </w:t>
      </w:r>
      <w:r w:rsidR="00BC3BBE">
        <w:t>feels</w:t>
      </w:r>
      <w:r w:rsidRPr="003677E8">
        <w:t xml:space="preserve"> introspective, and sometimes an introvert wants to talk things through. It’s nice to have a choice</w:t>
      </w:r>
      <w:r>
        <w:t>.</w:t>
      </w:r>
    </w:p>
    <w:p w14:paraId="24D7655C" w14:textId="5E43BC25" w:rsidR="00CC38FC" w:rsidRDefault="0050017D" w:rsidP="0092676B">
      <w:pPr>
        <w:pStyle w:val="body"/>
      </w:pPr>
      <w:r>
        <w:t>Y</w:t>
      </w:r>
      <w:r w:rsidR="00CC38FC" w:rsidRPr="003677E8">
        <w:t xml:space="preserve">ou certainly could argue that </w:t>
      </w:r>
      <w:r w:rsidR="00487974">
        <w:t>any one</w:t>
      </w:r>
      <w:r w:rsidR="00CC38FC" w:rsidRPr="003677E8">
        <w:t xml:space="preserve"> activity </w:t>
      </w:r>
      <w:r w:rsidR="00487974">
        <w:t>can</w:t>
      </w:r>
      <w:r w:rsidR="00CC38FC" w:rsidRPr="003677E8">
        <w:t xml:space="preserve"> reflect many learning preferences</w:t>
      </w:r>
      <w:r>
        <w:t xml:space="preserve">; </w:t>
      </w:r>
      <w:r w:rsidR="00CC38FC" w:rsidRPr="003677E8">
        <w:t>for example, connecting a chain of paper clips includes both visual and kin</w:t>
      </w:r>
      <w:r w:rsidR="00487974">
        <w:t xml:space="preserve">esthetic properties. However, when creating Cafeteria Learning activities, </w:t>
      </w:r>
      <w:r w:rsidR="00FF5036">
        <w:t>you should aim</w:t>
      </w:r>
      <w:r w:rsidR="00CC38FC" w:rsidRPr="003677E8">
        <w:t xml:space="preserve"> to identify the </w:t>
      </w:r>
      <w:r w:rsidR="00CC38FC" w:rsidRPr="007070E0">
        <w:rPr>
          <w:rStyle w:val="italics"/>
        </w:rPr>
        <w:t>primary</w:t>
      </w:r>
      <w:r w:rsidR="00CC38FC" w:rsidRPr="003677E8">
        <w:t xml:space="preserve"> learning </w:t>
      </w:r>
      <w:r w:rsidR="00CC38FC">
        <w:t>preference</w:t>
      </w:r>
      <w:r w:rsidR="00CC38FC" w:rsidRPr="003677E8">
        <w:t xml:space="preserve"> the activity supports</w:t>
      </w:r>
      <w:r w:rsidR="0087060B">
        <w:t xml:space="preserve">. This </w:t>
      </w:r>
      <w:r w:rsidR="00FF5036">
        <w:t>will help you</w:t>
      </w:r>
      <w:r w:rsidR="0087060B">
        <w:t xml:space="preserve"> </w:t>
      </w:r>
      <w:r w:rsidR="003606AE">
        <w:t xml:space="preserve">provide a range of </w:t>
      </w:r>
      <w:r w:rsidR="0087060B">
        <w:t xml:space="preserve">activities </w:t>
      </w:r>
      <w:r w:rsidR="003606AE">
        <w:t>that support the various</w:t>
      </w:r>
      <w:r w:rsidR="0087060B">
        <w:t xml:space="preserve"> learning preferences</w:t>
      </w:r>
      <w:r w:rsidR="00CC38FC" w:rsidRPr="003677E8">
        <w:t>.</w:t>
      </w:r>
    </w:p>
    <w:p w14:paraId="0BDA8777" w14:textId="4295E729" w:rsidR="0087060B" w:rsidRDefault="0087060B" w:rsidP="0092676B">
      <w:pPr>
        <w:pStyle w:val="body"/>
      </w:pPr>
      <w:r>
        <w:t xml:space="preserve">Let’s review each of these learning preferences </w:t>
      </w:r>
      <w:r w:rsidR="003606AE">
        <w:t>in</w:t>
      </w:r>
      <w:r>
        <w:t xml:space="preserve"> a little more </w:t>
      </w:r>
      <w:r w:rsidR="00D16FE1">
        <w:t>detail</w:t>
      </w:r>
      <w:r w:rsidR="00963C5B">
        <w:t xml:space="preserve"> (Table 5-</w:t>
      </w:r>
      <w:r w:rsidR="00311186">
        <w:t>2</w:t>
      </w:r>
      <w:r w:rsidR="00963C5B">
        <w:t>)</w:t>
      </w:r>
      <w:r w:rsidR="00D16FE1">
        <w:t>.</w:t>
      </w:r>
      <w:r>
        <w:t xml:space="preserve"> </w:t>
      </w:r>
    </w:p>
    <w:p w14:paraId="72EA752C" w14:textId="609712FA" w:rsidR="00963C5B" w:rsidRPr="0026422F" w:rsidRDefault="00963C5B" w:rsidP="00390E08">
      <w:pPr>
        <w:pStyle w:val="TableTitle"/>
      </w:pPr>
      <w:r w:rsidRPr="0092676B">
        <w:rPr>
          <w:highlight w:val="yellow"/>
        </w:rPr>
        <w:lastRenderedPageBreak/>
        <w:t>&lt;&lt;insert Table 5-</w:t>
      </w:r>
      <w:r w:rsidR="00311186">
        <w:rPr>
          <w:highlight w:val="yellow"/>
        </w:rPr>
        <w:t>2</w:t>
      </w:r>
      <w:r w:rsidRPr="0092676B">
        <w:rPr>
          <w:highlight w:val="yellow"/>
        </w:rPr>
        <w:t>; Table 5-</w:t>
      </w:r>
      <w:r w:rsidR="00311186">
        <w:rPr>
          <w:highlight w:val="yellow"/>
        </w:rPr>
        <w:t>2</w:t>
      </w:r>
      <w:r w:rsidRPr="0092676B">
        <w:rPr>
          <w:highlight w:val="yellow"/>
        </w:rPr>
        <w:t>. Category 1: Learning Preference&gt;&gt;</w:t>
      </w:r>
    </w:p>
    <w:p w14:paraId="45A0F2D8" w14:textId="78CF7A02" w:rsidR="0087060B" w:rsidRDefault="00343A0D" w:rsidP="0092676B">
      <w:pPr>
        <w:pStyle w:val="body"/>
      </w:pPr>
      <w:r>
        <w:t xml:space="preserve">Problem solving gives </w:t>
      </w:r>
      <w:r w:rsidR="0087060B">
        <w:t xml:space="preserve">learners the choice to solve a real world or simulated problem. With problem solving, or problem-based learning, learners </w:t>
      </w:r>
      <w:r>
        <w:t>think strategically</w:t>
      </w:r>
      <w:r w:rsidR="0087060B">
        <w:t xml:space="preserve"> to </w:t>
      </w:r>
      <w:r w:rsidR="0050017D">
        <w:t xml:space="preserve">solve </w:t>
      </w:r>
      <w:r w:rsidR="003606AE">
        <w:t>a</w:t>
      </w:r>
      <w:r w:rsidR="0087060B">
        <w:t xml:space="preserve"> carefully crafted, open-ended problem and learn from success and failure in a safe environment. </w:t>
      </w:r>
      <w:r>
        <w:t>This type of activity can be used with individuals, pairs, or in a group.</w:t>
      </w:r>
      <w:r w:rsidR="0087060B">
        <w:t xml:space="preserve"> </w:t>
      </w:r>
    </w:p>
    <w:p w14:paraId="213AADB2" w14:textId="58516DED" w:rsidR="00343A0D" w:rsidRDefault="00343A0D" w:rsidP="0092676B">
      <w:pPr>
        <w:pStyle w:val="body"/>
      </w:pPr>
      <w:r>
        <w:t xml:space="preserve">The use of competition in learning can work well if an activity is created </w:t>
      </w:r>
      <w:r w:rsidR="002C6528">
        <w:t xml:space="preserve">to be </w:t>
      </w:r>
      <w:r>
        <w:t xml:space="preserve">balanced and fair. </w:t>
      </w:r>
      <w:r w:rsidR="002C6528">
        <w:t xml:space="preserve">A competitive activity </w:t>
      </w:r>
      <w:r>
        <w:t>may motivate learners to excel</w:t>
      </w:r>
      <w:r w:rsidR="002C6528">
        <w:t xml:space="preserve"> </w:t>
      </w:r>
      <w:r w:rsidR="00FF5036">
        <w:t xml:space="preserve">and </w:t>
      </w:r>
      <w:r w:rsidR="002C6528">
        <w:t>achieve the objective,</w:t>
      </w:r>
      <w:r>
        <w:t xml:space="preserve"> </w:t>
      </w:r>
      <w:r w:rsidR="00FF5036">
        <w:t>while also</w:t>
      </w:r>
      <w:r>
        <w:t xml:space="preserve"> </w:t>
      </w:r>
      <w:r w:rsidR="00FF5036">
        <w:t xml:space="preserve">creating </w:t>
      </w:r>
      <w:r>
        <w:t xml:space="preserve">a different level of excitement in the workshop. </w:t>
      </w:r>
      <w:r w:rsidR="002C6528">
        <w:t xml:space="preserve">Learners can reflect on </w:t>
      </w:r>
      <w:r w:rsidRPr="00343A0D">
        <w:t>their own strengths</w:t>
      </w:r>
      <w:r w:rsidR="002C6528">
        <w:t xml:space="preserve"> and weaknesses and learn </w:t>
      </w:r>
      <w:r w:rsidR="002C6528" w:rsidRPr="002C6528">
        <w:t>w</w:t>
      </w:r>
      <w:r w:rsidR="002C6528">
        <w:t>hat to do to improve themselves.</w:t>
      </w:r>
    </w:p>
    <w:p w14:paraId="3C61CEAD" w14:textId="6DDCE1EC" w:rsidR="002C6528" w:rsidRDefault="002C6528" w:rsidP="0092676B">
      <w:pPr>
        <w:pStyle w:val="body"/>
      </w:pPr>
      <w:r>
        <w:t xml:space="preserve">Collaborative, or cooperative, learning </w:t>
      </w:r>
      <w:r w:rsidR="000877B2">
        <w:t>brings learners together in an activity with opportunities to reflect upon and reply to diverse points of view and responses. As learners work to achieve the objective, a variety of input combines their range of perspectives into a more complete and comprehensive result.</w:t>
      </w:r>
    </w:p>
    <w:p w14:paraId="671E4C36" w14:textId="3F60E205" w:rsidR="000877B2" w:rsidRDefault="00047B91" w:rsidP="0092676B">
      <w:pPr>
        <w:pStyle w:val="body"/>
      </w:pPr>
      <w:r>
        <w:t>Visual, auditory, or kinesthetic learning comes from t</w:t>
      </w:r>
      <w:r w:rsidR="000877B2">
        <w:t xml:space="preserve">he </w:t>
      </w:r>
      <w:r w:rsidR="000877B2" w:rsidRPr="000877B2">
        <w:t>1920s</w:t>
      </w:r>
      <w:r>
        <w:t>’</w:t>
      </w:r>
      <w:r w:rsidR="000877B2" w:rsidRPr="000877B2">
        <w:t xml:space="preserve"> </w:t>
      </w:r>
      <w:r>
        <w:t>classification</w:t>
      </w:r>
      <w:r w:rsidR="000877B2" w:rsidRPr="000877B2">
        <w:t xml:space="preserve"> </w:t>
      </w:r>
      <w:r>
        <w:t xml:space="preserve">by psychologist of </w:t>
      </w:r>
      <w:r w:rsidR="000877B2" w:rsidRPr="000877B2">
        <w:t xml:space="preserve">the most common ways that people learn. </w:t>
      </w:r>
      <w:r>
        <w:t>However</w:t>
      </w:r>
      <w:r w:rsidR="000877B2" w:rsidRPr="000877B2">
        <w:t xml:space="preserve">, in practice, </w:t>
      </w:r>
      <w:r>
        <w:t>people tend to</w:t>
      </w:r>
      <w:r w:rsidR="000877B2" w:rsidRPr="000877B2">
        <w:t xml:space="preserve"> mix and match these three styles</w:t>
      </w:r>
      <w:r>
        <w:t>, rather than adhere strictly to one alone</w:t>
      </w:r>
      <w:r w:rsidR="000877B2" w:rsidRPr="000877B2">
        <w:t>.</w:t>
      </w:r>
      <w:r w:rsidR="000877B2">
        <w:t xml:space="preserve"> </w:t>
      </w:r>
    </w:p>
    <w:p w14:paraId="2510948A" w14:textId="05E1A328" w:rsidR="000877B2" w:rsidRDefault="00D16FE1" w:rsidP="0092676B">
      <w:pPr>
        <w:pStyle w:val="body"/>
      </w:pPr>
      <w:r>
        <w:t>Sometimes learners like to take time to examine their thoughts and reactions, a reflective activity is a great way to provide this option. This kind of activity can increase self-awareness as learners make a conscious effort to think about the content.</w:t>
      </w:r>
    </w:p>
    <w:p w14:paraId="02E600C6" w14:textId="04DCF1F9" w:rsidR="00963C5B" w:rsidRDefault="00963C5B" w:rsidP="0092676B">
      <w:pPr>
        <w:pStyle w:val="H2"/>
      </w:pPr>
      <w:r>
        <w:t>Interaction</w:t>
      </w:r>
      <w:r w:rsidR="00E8069E">
        <w:t xml:space="preserve"> Type</w:t>
      </w:r>
    </w:p>
    <w:p w14:paraId="79C3656B" w14:textId="0DB611D8" w:rsidR="00674D20" w:rsidRDefault="00963C5B" w:rsidP="0092676B">
      <w:pPr>
        <w:pStyle w:val="1stparagraph"/>
      </w:pPr>
      <w:r>
        <w:t>By giving learners the choice over whether they’d like to participate in an activity with others—with a partner or with a larger group—or by themselves, you allow them to match their comfort with the learning process (Table 5-</w:t>
      </w:r>
      <w:r w:rsidR="00311186">
        <w:t>3</w:t>
      </w:r>
      <w:r>
        <w:t>). Going further, you can s</w:t>
      </w:r>
      <w:r w:rsidR="00CC38FC" w:rsidRPr="00C01A57">
        <w:t xml:space="preserve">ometimes </w:t>
      </w:r>
      <w:r>
        <w:t xml:space="preserve">offer </w:t>
      </w:r>
      <w:r w:rsidR="00CC38FC" w:rsidRPr="00C01A57">
        <w:t xml:space="preserve">an activity </w:t>
      </w:r>
      <w:r>
        <w:t>that can encompass multiple</w:t>
      </w:r>
      <w:r w:rsidR="00CC38FC" w:rsidRPr="00C01A57">
        <w:t xml:space="preserve"> interaction </w:t>
      </w:r>
      <w:r>
        <w:t xml:space="preserve">types </w:t>
      </w:r>
      <w:r w:rsidR="00CC38FC" w:rsidRPr="00C01A57">
        <w:t>with only slight modification</w:t>
      </w:r>
      <w:r>
        <w:t>s</w:t>
      </w:r>
      <w:r w:rsidR="00CC38FC" w:rsidRPr="00C01A57">
        <w:t xml:space="preserve">. This makes the activity even more powerful as it can then appeal to </w:t>
      </w:r>
      <w:r w:rsidR="009D2C30">
        <w:t>designers wishing to provide more options for interaction to the learners</w:t>
      </w:r>
      <w:r w:rsidR="00CC38FC" w:rsidRPr="00C01A57">
        <w:t>.</w:t>
      </w:r>
      <w:r w:rsidR="009D2C30">
        <w:t xml:space="preserve"> </w:t>
      </w:r>
    </w:p>
    <w:p w14:paraId="07907273" w14:textId="0A2F59D0" w:rsidR="00963C5B" w:rsidRPr="0026422F" w:rsidRDefault="00963C5B" w:rsidP="00390E08">
      <w:pPr>
        <w:pStyle w:val="TableTitle"/>
      </w:pPr>
      <w:r w:rsidRPr="0092676B">
        <w:rPr>
          <w:highlight w:val="yellow"/>
        </w:rPr>
        <w:t>&lt;&lt;insert Table 5-</w:t>
      </w:r>
      <w:r w:rsidR="00311186">
        <w:rPr>
          <w:highlight w:val="yellow"/>
        </w:rPr>
        <w:t>3</w:t>
      </w:r>
      <w:r w:rsidRPr="0092676B">
        <w:rPr>
          <w:highlight w:val="yellow"/>
        </w:rPr>
        <w:t>; Table 5-</w:t>
      </w:r>
      <w:r w:rsidR="00311186">
        <w:rPr>
          <w:highlight w:val="yellow"/>
        </w:rPr>
        <w:t>3</w:t>
      </w:r>
      <w:r w:rsidRPr="0092676B">
        <w:rPr>
          <w:highlight w:val="yellow"/>
        </w:rPr>
        <w:t>. Category 2: Interaction&gt;&gt;</w:t>
      </w:r>
    </w:p>
    <w:p w14:paraId="073DB8B9" w14:textId="2B3B9FEC" w:rsidR="00963C5B" w:rsidRDefault="00963C5B" w:rsidP="0092676B">
      <w:pPr>
        <w:pStyle w:val="H2"/>
      </w:pPr>
      <w:r>
        <w:t>Technology</w:t>
      </w:r>
      <w:r w:rsidR="00E8069E">
        <w:t xml:space="preserve"> Type</w:t>
      </w:r>
    </w:p>
    <w:p w14:paraId="4BB74D20" w14:textId="5B418F8A" w:rsidR="00E8069E" w:rsidRDefault="00963C5B" w:rsidP="0092676B">
      <w:pPr>
        <w:pStyle w:val="1stparagraph"/>
      </w:pPr>
      <w:r>
        <w:t>Despite the proliferation of technology in people’s work and personal lives, individuals still have differing degrees of comfort with its operation</w:t>
      </w:r>
      <w:r w:rsidR="00E8069E">
        <w:t xml:space="preserve"> (Table 5-</w:t>
      </w:r>
      <w:r w:rsidR="00311186">
        <w:t>4</w:t>
      </w:r>
      <w:r w:rsidR="00E8069E">
        <w:t>)</w:t>
      </w:r>
      <w:r>
        <w:t xml:space="preserve">. </w:t>
      </w:r>
      <w:r w:rsidR="00E8069E">
        <w:t xml:space="preserve">If you only provide activities that require more advanced technological abilities, participants who are unaccustomed to using tablets </w:t>
      </w:r>
      <w:r w:rsidR="00ED4A9F">
        <w:t>might find themselves at a disadvantage and ultimately</w:t>
      </w:r>
      <w:r w:rsidR="00E8069E">
        <w:t xml:space="preserve"> </w:t>
      </w:r>
      <w:r w:rsidR="00ED4A9F">
        <w:t xml:space="preserve">fail to </w:t>
      </w:r>
      <w:r w:rsidR="00E8069E">
        <w:t xml:space="preserve">learn. However, technology provides wonderful opportunities to connect learners to the content and to each other; totally ignoring technology would be a fool’s errand in itself. </w:t>
      </w:r>
    </w:p>
    <w:p w14:paraId="36A7134E" w14:textId="2824CAF2" w:rsidR="00E8069E" w:rsidRPr="0026422F" w:rsidRDefault="00E8069E" w:rsidP="00390E08">
      <w:pPr>
        <w:pStyle w:val="TableTitle"/>
      </w:pPr>
      <w:r w:rsidRPr="0092676B">
        <w:rPr>
          <w:highlight w:val="yellow"/>
        </w:rPr>
        <w:t>&lt;&lt;insert Table 5-</w:t>
      </w:r>
      <w:r w:rsidR="00311186">
        <w:rPr>
          <w:highlight w:val="yellow"/>
        </w:rPr>
        <w:t>4</w:t>
      </w:r>
      <w:r w:rsidRPr="0092676B">
        <w:rPr>
          <w:highlight w:val="yellow"/>
        </w:rPr>
        <w:t>; Table 5-</w:t>
      </w:r>
      <w:r w:rsidR="00311186">
        <w:rPr>
          <w:highlight w:val="yellow"/>
        </w:rPr>
        <w:t>4</w:t>
      </w:r>
      <w:r w:rsidRPr="0092676B">
        <w:rPr>
          <w:highlight w:val="yellow"/>
        </w:rPr>
        <w:t>. Category 3: Technology&gt;&gt;</w:t>
      </w:r>
    </w:p>
    <w:p w14:paraId="0BD6C72F" w14:textId="1870A39A" w:rsidR="00CC38FC" w:rsidRDefault="00470C01" w:rsidP="0092676B">
      <w:pPr>
        <w:pStyle w:val="body"/>
      </w:pPr>
      <w:r>
        <w:t>An example of a high</w:t>
      </w:r>
      <w:r w:rsidR="00AB6A87">
        <w:t>-</w:t>
      </w:r>
      <w:r>
        <w:t xml:space="preserve">tech activity </w:t>
      </w:r>
      <w:r w:rsidR="00CC38FC" w:rsidRPr="003677E8">
        <w:t xml:space="preserve">is to provide a discussion prompt for learners to answer on camera. Most tablets and laptops have a built-in function for this. Some </w:t>
      </w:r>
      <w:r>
        <w:t>learners</w:t>
      </w:r>
      <w:r w:rsidR="00CC38FC" w:rsidRPr="003677E8">
        <w:t xml:space="preserve"> love the opportunity to share their perspective; it allows them to reflect and share, and in doing so they are processing the content in a </w:t>
      </w:r>
      <w:r w:rsidR="00CC38FC" w:rsidRPr="003677E8">
        <w:lastRenderedPageBreak/>
        <w:t xml:space="preserve">really powerful way. Others think this activity sounds like a nightmare. </w:t>
      </w:r>
      <w:r w:rsidR="00E8069E">
        <w:t>T</w:t>
      </w:r>
      <w:r w:rsidR="00CC38FC" w:rsidRPr="003677E8">
        <w:t xml:space="preserve">hat’s what is so great about </w:t>
      </w:r>
      <w:r w:rsidR="00E8069E">
        <w:t>what Cafeteria Learning provides</w:t>
      </w:r>
      <w:r w:rsidR="00CC38FC" w:rsidRPr="003677E8">
        <w:t xml:space="preserve">. The more reticent learner can still benefit by sitting down and watching the stories recorded by others. It is a simple but powerful experience that is so much more effective than asking people to put ideas on a flipchart. </w:t>
      </w:r>
      <w:r>
        <w:t xml:space="preserve">Learner could have a similar experience </w:t>
      </w:r>
      <w:r w:rsidR="00CC38FC" w:rsidRPr="003677E8">
        <w:t xml:space="preserve">with just an audio recording. </w:t>
      </w:r>
      <w:r w:rsidR="00CC38FC">
        <w:t>(</w:t>
      </w:r>
      <w:r w:rsidR="00CC38FC" w:rsidRPr="003677E8">
        <w:t>The StoryCorps project that airs on NPR is an example of an emotionally engaging audio experience</w:t>
      </w:r>
      <w:r w:rsidR="00CC38FC">
        <w:t>.</w:t>
      </w:r>
      <w:r w:rsidR="00CC38FC" w:rsidRPr="003677E8">
        <w:t xml:space="preserve"> </w:t>
      </w:r>
      <w:r w:rsidR="00FE1985">
        <w:t>Its</w:t>
      </w:r>
      <w:r w:rsidR="003606AE" w:rsidRPr="003677E8">
        <w:t xml:space="preserve"> </w:t>
      </w:r>
      <w:r w:rsidR="00CC38FC" w:rsidRPr="003677E8">
        <w:t>mission is to provide people of all backgrounds and beliefs with the opportunity to record, share</w:t>
      </w:r>
      <w:r w:rsidR="00CC38FC">
        <w:t>,</w:t>
      </w:r>
      <w:r w:rsidR="00CC38FC" w:rsidRPr="003677E8">
        <w:t xml:space="preserve"> and preserve the stories of our lives</w:t>
      </w:r>
      <w:r w:rsidR="00FE1985">
        <w:t>.</w:t>
      </w:r>
      <w:r w:rsidR="00CC38FC" w:rsidRPr="003677E8">
        <w:t>)</w:t>
      </w:r>
    </w:p>
    <w:p w14:paraId="121BB1B8" w14:textId="77777777" w:rsidR="007070E0" w:rsidRPr="007070E0" w:rsidRDefault="007070E0" w:rsidP="007070E0">
      <w:pPr>
        <w:pStyle w:val="body"/>
      </w:pPr>
      <w:r w:rsidRPr="007070E0">
        <w:t xml:space="preserve">Table 5-5 offers an example of how you would check your activities against the learning experience categories. This exercise helps you ensure that the activities represent a variety of learning experiences, allowing adequate choice for the learner. All options in each category related to the activity are selected in this example for illustrative purposes. Another technique is to select only the </w:t>
      </w:r>
      <w:r w:rsidRPr="007070E0">
        <w:rPr>
          <w:rStyle w:val="italics"/>
        </w:rPr>
        <w:t>primary</w:t>
      </w:r>
      <w:r w:rsidRPr="007070E0">
        <w:t xml:space="preserve"> learning preference, interaction type, and technology type.</w:t>
      </w:r>
    </w:p>
    <w:p w14:paraId="0B673AD6" w14:textId="77777777" w:rsidR="007070E0" w:rsidRPr="008E744F" w:rsidRDefault="007070E0" w:rsidP="00390E08">
      <w:pPr>
        <w:pStyle w:val="TableTitle"/>
      </w:pPr>
      <w:r w:rsidRPr="007070E0">
        <w:rPr>
          <w:highlight w:val="yellow"/>
        </w:rPr>
        <w:t>&lt;&lt;insert Table 5-5; Table 5-5. Check Activities Against Learning Experience Categories—Example&gt;&gt;</w:t>
      </w:r>
    </w:p>
    <w:p w14:paraId="22CAA2CE" w14:textId="6139CC40" w:rsidR="00CC38FC" w:rsidRPr="003677E8" w:rsidRDefault="00CC38FC" w:rsidP="0092676B">
      <w:pPr>
        <w:pStyle w:val="H1"/>
      </w:pPr>
      <w:r w:rsidRPr="00CE3C56">
        <w:t>Select Final Activities</w:t>
      </w:r>
      <w:r w:rsidRPr="003677E8">
        <w:t xml:space="preserve"> </w:t>
      </w:r>
    </w:p>
    <w:p w14:paraId="52D477C6" w14:textId="429C6509" w:rsidR="00CC38FC" w:rsidRPr="003677E8" w:rsidRDefault="00CC38FC" w:rsidP="0092676B">
      <w:pPr>
        <w:pStyle w:val="1stparagraph"/>
      </w:pPr>
      <w:r w:rsidRPr="003677E8">
        <w:t>After brainstorming a comprehensive list of activities</w:t>
      </w:r>
      <w:r>
        <w:t xml:space="preserve"> and checking the activities against the learning experience categories</w:t>
      </w:r>
      <w:r w:rsidRPr="003677E8">
        <w:t xml:space="preserve">, the next step is to narrow your list to three activities for each learning objective. After this step is completed, you’ll </w:t>
      </w:r>
      <w:r>
        <w:t>have nine</w:t>
      </w:r>
      <w:r w:rsidRPr="003677E8">
        <w:t xml:space="preserve"> total activities</w:t>
      </w:r>
      <w:r w:rsidR="00CE3C56">
        <w:t xml:space="preserve"> for your Cafeteria Learning workshop</w:t>
      </w:r>
      <w:r w:rsidRPr="003677E8">
        <w:t xml:space="preserve">. </w:t>
      </w:r>
    </w:p>
    <w:p w14:paraId="3C03D6F3" w14:textId="43D0A6FF" w:rsidR="00CC38FC" w:rsidRDefault="00CC38FC" w:rsidP="0092676B">
      <w:pPr>
        <w:pStyle w:val="body"/>
      </w:pPr>
      <w:r w:rsidRPr="003677E8">
        <w:t xml:space="preserve">As you consider which activities to keep and which to discard, you’ll want to ensure that you have a balance of learning preferences, interaction types, and technology types. You </w:t>
      </w:r>
      <w:r>
        <w:t>do not</w:t>
      </w:r>
      <w:r w:rsidRPr="003677E8">
        <w:t xml:space="preserve"> want all your activities to be completed in small groups, as that prevents those who prefer to work alone from having the option to do so</w:t>
      </w:r>
      <w:r w:rsidR="00CE3C56">
        <w:t>. Likewise, learners</w:t>
      </w:r>
      <w:r w:rsidRPr="003677E8">
        <w:t xml:space="preserve"> may prefer to steer away from technology-based activities</w:t>
      </w:r>
      <w:r>
        <w:t>,</w:t>
      </w:r>
      <w:r w:rsidRPr="003677E8">
        <w:t xml:space="preserve"> while others may be drawn to it. </w:t>
      </w:r>
    </w:p>
    <w:p w14:paraId="3015BB64" w14:textId="2972D8A2" w:rsidR="00CC38FC" w:rsidRPr="003677E8" w:rsidRDefault="00CC38FC" w:rsidP="0092676B">
      <w:pPr>
        <w:pStyle w:val="H1"/>
      </w:pPr>
      <w:r w:rsidRPr="003677E8">
        <w:t xml:space="preserve">Plan and Document Activity Details </w:t>
      </w:r>
    </w:p>
    <w:p w14:paraId="23C60DB6" w14:textId="0EAD615B" w:rsidR="00CC38FC" w:rsidRDefault="00CC38FC" w:rsidP="0092676B">
      <w:pPr>
        <w:pStyle w:val="1stparagraph"/>
      </w:pPr>
      <w:r w:rsidRPr="003677E8">
        <w:t xml:space="preserve">Once you’ve selected your nine final activities, the last step </w:t>
      </w:r>
      <w:r>
        <w:t xml:space="preserve">in designing Cafeteria Learning activities </w:t>
      </w:r>
      <w:r w:rsidRPr="003677E8">
        <w:t>is to plan and document the details of each activity</w:t>
      </w:r>
      <w:r w:rsidR="00CE3C56">
        <w:t xml:space="preserve">. </w:t>
      </w:r>
      <w:r w:rsidRPr="003677E8">
        <w:t xml:space="preserve">To simplify the planning and documentation process, we’ve developed a design document as shown in Figure </w:t>
      </w:r>
      <w:r w:rsidR="00E71766">
        <w:t>5-1</w:t>
      </w:r>
      <w:r w:rsidRPr="003677E8">
        <w:t xml:space="preserve"> below.</w:t>
      </w:r>
      <w:r w:rsidR="00CD5FE8">
        <w:t xml:space="preserve"> </w:t>
      </w:r>
      <w:r w:rsidR="00E71766">
        <w:t xml:space="preserve">Check out chapter 10 for examples of </w:t>
      </w:r>
      <w:r w:rsidR="00CD5FE8">
        <w:t>completed design documents for sample activities.</w:t>
      </w:r>
    </w:p>
    <w:p w14:paraId="312D466C" w14:textId="3F07EE58" w:rsidR="007B5972" w:rsidRPr="00455EA6" w:rsidRDefault="00455EA6" w:rsidP="00390E08">
      <w:pPr>
        <w:pStyle w:val="FigureTitle"/>
      </w:pPr>
      <w:r w:rsidRPr="0092676B">
        <w:rPr>
          <w:highlight w:val="yellow"/>
        </w:rPr>
        <w:t>&lt;&lt;insert Figure 5-1a and b; Figure 5-1. Cafeteria Learning Design Document&gt;&gt;</w:t>
      </w:r>
    </w:p>
    <w:p w14:paraId="6C1F3BB4" w14:textId="742D70D2" w:rsidR="00CC38FC" w:rsidRPr="003677E8" w:rsidRDefault="00CC38FC" w:rsidP="0092676B">
      <w:pPr>
        <w:pStyle w:val="body"/>
      </w:pPr>
      <w:r w:rsidRPr="003677E8">
        <w:t xml:space="preserve">Some of the activity details, such as the topic title, activity title, </w:t>
      </w:r>
      <w:r w:rsidR="00CE3C56">
        <w:t>foundational content,</w:t>
      </w:r>
      <w:r w:rsidRPr="003677E8">
        <w:t xml:space="preserve"> activity instructions, and reflection questions, will eventually be used to populate the instructions that you’ll place at each activity station for learners to reference. </w:t>
      </w:r>
      <w:r w:rsidR="00FE4C72">
        <w:t>The</w:t>
      </w:r>
      <w:r w:rsidRPr="003677E8">
        <w:t xml:space="preserve"> learning objective, activity description, and learning experience categories are for your own reference and documentation. </w:t>
      </w:r>
      <w:r w:rsidR="00FE4C72">
        <w:t>A</w:t>
      </w:r>
      <w:r w:rsidRPr="003677E8">
        <w:t xml:space="preserve">ctivity details such as the estimated time and materials are documented for planning purposes. This </w:t>
      </w:r>
      <w:r w:rsidR="00EA053D">
        <w:t>enables</w:t>
      </w:r>
      <w:r w:rsidR="00EA053D" w:rsidRPr="003677E8">
        <w:t xml:space="preserve"> </w:t>
      </w:r>
      <w:r w:rsidRPr="003677E8">
        <w:t xml:space="preserve">you </w:t>
      </w:r>
      <w:r w:rsidR="00EA053D">
        <w:t>to</w:t>
      </w:r>
      <w:r w:rsidR="00EA053D" w:rsidRPr="003677E8">
        <w:t xml:space="preserve"> </w:t>
      </w:r>
      <w:r w:rsidRPr="003677E8">
        <w:t>plan the amount of time learners may need for each activity, as well as the materials you’ll need to purchase or create for each activity.</w:t>
      </w:r>
    </w:p>
    <w:p w14:paraId="05425318" w14:textId="32CA5E59" w:rsidR="00CC38FC" w:rsidRDefault="00FE4C72" w:rsidP="0092676B">
      <w:pPr>
        <w:pStyle w:val="body"/>
      </w:pPr>
      <w:r>
        <w:t>P</w:t>
      </w:r>
      <w:r w:rsidR="00CC38FC">
        <w:t>lanning and documenting activity details</w:t>
      </w:r>
      <w:r w:rsidR="00CC38FC" w:rsidRPr="003677E8">
        <w:t xml:space="preserve"> </w:t>
      </w:r>
      <w:r w:rsidR="00CC38FC">
        <w:t xml:space="preserve">in one document </w:t>
      </w:r>
      <w:r>
        <w:t>provides</w:t>
      </w:r>
      <w:r w:rsidR="00CC38FC" w:rsidRPr="003677E8">
        <w:t xml:space="preserve"> an easy way to keep track of everything </w:t>
      </w:r>
      <w:r w:rsidR="00CC38FC">
        <w:t>related to the activity</w:t>
      </w:r>
      <w:r w:rsidR="00CC38FC" w:rsidRPr="003677E8">
        <w:t>.</w:t>
      </w:r>
      <w:r>
        <w:t xml:space="preserve"> With so many moving parts</w:t>
      </w:r>
      <w:r w:rsidR="00485078">
        <w:t>—</w:t>
      </w:r>
      <w:r>
        <w:t xml:space="preserve">preparing for and setting up all the </w:t>
      </w:r>
      <w:r>
        <w:lastRenderedPageBreak/>
        <w:t>materials for nine activities, plus the primer, foundational content, and debrief</w:t>
      </w:r>
      <w:r w:rsidR="00485078">
        <w:t>—</w:t>
      </w:r>
      <w:r>
        <w:t xml:space="preserve">it’s important to plan and document. </w:t>
      </w:r>
      <w:r w:rsidR="00CC38FC" w:rsidRPr="003677E8">
        <w:t>Let’s take a look at each component of the Cafeteria Learning design document in detail.</w:t>
      </w:r>
    </w:p>
    <w:p w14:paraId="5C7A73CB" w14:textId="77777777" w:rsidR="00CC38FC" w:rsidRPr="00485078" w:rsidRDefault="00CC38FC" w:rsidP="0092676B">
      <w:pPr>
        <w:pStyle w:val="H2"/>
      </w:pPr>
      <w:r w:rsidRPr="00485078">
        <w:t>Topic Title</w:t>
      </w:r>
    </w:p>
    <w:p w14:paraId="60B915CD" w14:textId="571F97D3" w:rsidR="00CC38FC" w:rsidRDefault="00CC38FC" w:rsidP="0092676B">
      <w:pPr>
        <w:pStyle w:val="1stparagraph"/>
      </w:pPr>
      <w:r w:rsidRPr="003677E8">
        <w:t>Determine a topic title that succinctly captures the outcome of the activity’s learning objective. The topic title helps you</w:t>
      </w:r>
      <w:r w:rsidR="009D6A42">
        <w:t xml:space="preserve">, </w:t>
      </w:r>
      <w:r w:rsidRPr="003677E8">
        <w:t>as well as the learner</w:t>
      </w:r>
      <w:r w:rsidR="009D6A42">
        <w:t>,</w:t>
      </w:r>
      <w:r w:rsidRPr="003677E8">
        <w:t xml:space="preserve"> quickly identify which topic each activity belongs to</w:t>
      </w:r>
      <w:r w:rsidR="009D6A42">
        <w:t>—</w:t>
      </w:r>
      <w:r w:rsidRPr="003677E8">
        <w:t xml:space="preserve">without having to write out the full learning objective. </w:t>
      </w:r>
    </w:p>
    <w:p w14:paraId="37863842" w14:textId="77777777" w:rsidR="00CC38FC" w:rsidRPr="00485078" w:rsidRDefault="00CC38FC" w:rsidP="0092676B">
      <w:pPr>
        <w:pStyle w:val="H2"/>
      </w:pPr>
      <w:r w:rsidRPr="00485078">
        <w:t>Learning Objective</w:t>
      </w:r>
    </w:p>
    <w:p w14:paraId="33290D33" w14:textId="41511BEB" w:rsidR="00CC38FC" w:rsidRDefault="00CC38FC" w:rsidP="0092676B">
      <w:pPr>
        <w:pStyle w:val="1stparagraph"/>
      </w:pPr>
      <w:r w:rsidRPr="003677E8">
        <w:t xml:space="preserve">Document the learning objective this activity is aligned with. It’s important to keep this in front of you </w:t>
      </w:r>
      <w:r>
        <w:t>so you can verify that your activity meets the learning objective.</w:t>
      </w:r>
    </w:p>
    <w:p w14:paraId="48EC3378" w14:textId="47787BB1" w:rsidR="00CC38FC" w:rsidRPr="0075261F" w:rsidRDefault="00FE4C72" w:rsidP="0092676B">
      <w:pPr>
        <w:pStyle w:val="H2"/>
      </w:pPr>
      <w:r w:rsidRPr="0075261F">
        <w:t>Foundational Content</w:t>
      </w:r>
    </w:p>
    <w:p w14:paraId="287F698C" w14:textId="60899732" w:rsidR="00CC38FC" w:rsidRDefault="00CC38FC" w:rsidP="0092676B">
      <w:pPr>
        <w:pStyle w:val="1stparagraph"/>
      </w:pPr>
      <w:r w:rsidRPr="003677E8">
        <w:t xml:space="preserve">For each of the three activities that support a single learning objective, provide some background information. This is one place in which you might provide some of the information that you’d normally tell learners in a typical lecture-style workshop. </w:t>
      </w:r>
      <w:r w:rsidR="00CD5FE8">
        <w:t xml:space="preserve">Ideally this is no more than a few paragraphs. </w:t>
      </w:r>
      <w:r w:rsidRPr="003677E8">
        <w:t xml:space="preserve">Ultimately this foundational content will end up on your activity instruction cards. </w:t>
      </w:r>
    </w:p>
    <w:p w14:paraId="3B00E95D" w14:textId="77777777" w:rsidR="00CC38FC" w:rsidRPr="0075261F" w:rsidRDefault="00CC38FC" w:rsidP="0092676B">
      <w:pPr>
        <w:pStyle w:val="H2"/>
      </w:pPr>
      <w:r w:rsidRPr="0075261F">
        <w:t>Activity Title</w:t>
      </w:r>
    </w:p>
    <w:p w14:paraId="2D0575E5" w14:textId="721065FF" w:rsidR="00CC38FC" w:rsidRDefault="00CC38FC" w:rsidP="0092676B">
      <w:pPr>
        <w:pStyle w:val="1stparagraph"/>
      </w:pPr>
      <w:r w:rsidRPr="003677E8">
        <w:t xml:space="preserve">Give your activity a memorable title, which will be visible to learners on the instruction card placed at each activity station. </w:t>
      </w:r>
      <w:r w:rsidR="00FE4C72">
        <w:t xml:space="preserve">A catchy title is intended to </w:t>
      </w:r>
      <w:r w:rsidR="00CD5FE8">
        <w:t>pique</w:t>
      </w:r>
      <w:r w:rsidR="00FE4C72">
        <w:t xml:space="preserve"> learner curiosity and interest in participating in the activity. </w:t>
      </w:r>
      <w:r w:rsidR="00FE4C72" w:rsidRPr="003677E8">
        <w:t xml:space="preserve">This will appear on the Activity Menu (discussed in more detail in </w:t>
      </w:r>
      <w:r w:rsidR="009D6A42">
        <w:t>c</w:t>
      </w:r>
      <w:r w:rsidR="00FE4C72" w:rsidRPr="003677E8">
        <w:t>hapter 6) under each activity title to help learners decide which activity they want to choose.</w:t>
      </w:r>
    </w:p>
    <w:p w14:paraId="45889541" w14:textId="77777777" w:rsidR="00CC38FC" w:rsidRPr="0075261F" w:rsidRDefault="00CC38FC" w:rsidP="0092676B">
      <w:pPr>
        <w:pStyle w:val="H2"/>
      </w:pPr>
      <w:r w:rsidRPr="0075261F">
        <w:t>Activity Description</w:t>
      </w:r>
    </w:p>
    <w:p w14:paraId="23D2A7E5" w14:textId="27F80492" w:rsidR="00CC38FC" w:rsidRDefault="00CC38FC" w:rsidP="0092676B">
      <w:pPr>
        <w:pStyle w:val="1stparagraph"/>
      </w:pPr>
      <w:r w:rsidRPr="003677E8">
        <w:t xml:space="preserve">Write one to two sentences that summarize the way learners will engage in the activity. </w:t>
      </w:r>
      <w:r w:rsidR="00FE4C72">
        <w:t>In addition to the activity title, t</w:t>
      </w:r>
      <w:r w:rsidRPr="003677E8">
        <w:t>his will appear on the Activity Menu</w:t>
      </w:r>
      <w:r w:rsidR="00FE4C72">
        <w:t xml:space="preserve"> </w:t>
      </w:r>
      <w:r w:rsidRPr="003677E8">
        <w:t xml:space="preserve">to help learners decide which activity they want to choose. </w:t>
      </w:r>
    </w:p>
    <w:p w14:paraId="637FC864" w14:textId="77777777" w:rsidR="00CC38FC" w:rsidRPr="0075261F" w:rsidRDefault="00CC38FC" w:rsidP="0092676B">
      <w:pPr>
        <w:pStyle w:val="H2"/>
      </w:pPr>
      <w:r w:rsidRPr="0075261F">
        <w:t>Learning Experience Categories</w:t>
      </w:r>
    </w:p>
    <w:p w14:paraId="38379A1E" w14:textId="7C259B7E" w:rsidR="00CC38FC" w:rsidRDefault="005B2F81" w:rsidP="0092676B">
      <w:pPr>
        <w:pStyle w:val="1stparagraph"/>
      </w:pPr>
      <w:r>
        <w:t>Document</w:t>
      </w:r>
      <w:r w:rsidR="00CC38FC" w:rsidRPr="003677E8">
        <w:t xml:space="preserve"> the learning preference, interaction type, and technology type of each activity. Although you’ve already determined the learning experience categories for each of your activities in Step 2 of this process, the goal at this point is to document it for easy reference. </w:t>
      </w:r>
    </w:p>
    <w:p w14:paraId="4820390E" w14:textId="05D2A419" w:rsidR="00CC38FC" w:rsidRPr="0075261F" w:rsidRDefault="00CC38FC" w:rsidP="0092676B">
      <w:pPr>
        <w:pStyle w:val="H2"/>
      </w:pPr>
      <w:r w:rsidRPr="0075261F">
        <w:t>Estimated Time</w:t>
      </w:r>
    </w:p>
    <w:p w14:paraId="1739A4DB" w14:textId="23794078" w:rsidR="00CC38FC" w:rsidRDefault="00CC38FC" w:rsidP="0092676B">
      <w:pPr>
        <w:pStyle w:val="1stparagraph"/>
      </w:pPr>
      <w:r w:rsidRPr="003677E8">
        <w:t xml:space="preserve">Consider the estimated length of time the activity should take. We find that many of our activities take about 10-15 minutes to complete. </w:t>
      </w:r>
      <w:r w:rsidR="005B2F81">
        <w:t>E</w:t>
      </w:r>
      <w:r w:rsidRPr="003677E8">
        <w:t xml:space="preserve">ach of your activities should be designed to take approximately the same amount of time to complete. </w:t>
      </w:r>
      <w:r w:rsidR="00FE4C72">
        <w:t>At this point, until the workshop is implemented, these are only estimate</w:t>
      </w:r>
      <w:r w:rsidR="005B2F81">
        <w:t>s</w:t>
      </w:r>
      <w:r w:rsidR="00FE4C72">
        <w:t>. To ensure all activities wrap up at about the same time,</w:t>
      </w:r>
      <w:r w:rsidR="00FE4C72" w:rsidRPr="00FE4C72">
        <w:t xml:space="preserve"> make sure to give learners notification when </w:t>
      </w:r>
      <w:r w:rsidR="005B2F81">
        <w:t xml:space="preserve">there is </w:t>
      </w:r>
      <w:r w:rsidR="00FE4C72" w:rsidRPr="00FE4C72">
        <w:t xml:space="preserve">15 minutes left </w:t>
      </w:r>
      <w:r w:rsidR="00FE4C72">
        <w:t>to complete the activity portion of the workshop. This will allow them</w:t>
      </w:r>
      <w:r w:rsidR="00FE4C72" w:rsidRPr="00FE4C72">
        <w:t xml:space="preserve"> </w:t>
      </w:r>
      <w:r w:rsidR="00FE4C72">
        <w:t>to</w:t>
      </w:r>
      <w:r w:rsidR="00FE4C72" w:rsidRPr="00FE4C72">
        <w:t xml:space="preserve"> self-assess and determine how many activities they need to complete to get to the “at least o</w:t>
      </w:r>
      <w:r w:rsidR="0025788B">
        <w:t xml:space="preserve">ne from </w:t>
      </w:r>
      <w:r w:rsidR="0025788B">
        <w:lastRenderedPageBreak/>
        <w:t xml:space="preserve">each topic” requirement. If learners finish the requirement with time to spare, </w:t>
      </w:r>
      <w:r w:rsidR="00FE4C72" w:rsidRPr="00FE4C72">
        <w:t xml:space="preserve">remind </w:t>
      </w:r>
      <w:r w:rsidR="0025788B">
        <w:t>them</w:t>
      </w:r>
      <w:r w:rsidR="00FE4C72" w:rsidRPr="00FE4C72">
        <w:t xml:space="preserve"> that they can</w:t>
      </w:r>
      <w:r w:rsidR="0025788B">
        <w:t xml:space="preserve"> complete additional activities</w:t>
      </w:r>
      <w:r w:rsidR="009E0873">
        <w:t>.</w:t>
      </w:r>
    </w:p>
    <w:p w14:paraId="19762613" w14:textId="77777777" w:rsidR="00CC38FC" w:rsidRPr="0075261F" w:rsidRDefault="00CC38FC" w:rsidP="0092676B">
      <w:pPr>
        <w:pStyle w:val="H2"/>
      </w:pPr>
      <w:r w:rsidRPr="0075261F">
        <w:t>Materials</w:t>
      </w:r>
    </w:p>
    <w:p w14:paraId="649F6970" w14:textId="570B3E31" w:rsidR="00CC38FC" w:rsidRDefault="00CC38FC" w:rsidP="0092676B">
      <w:pPr>
        <w:pStyle w:val="1stparagraph"/>
      </w:pPr>
      <w:r w:rsidRPr="003677E8">
        <w:t xml:space="preserve">Document the necessary materials for each activity, including whether you’ll need to purchase them or produce them yourselves. </w:t>
      </w:r>
      <w:r>
        <w:t>This is another aspect of planning</w:t>
      </w:r>
      <w:r w:rsidR="008C72D6">
        <w:t>: B</w:t>
      </w:r>
      <w:r>
        <w:t xml:space="preserve">y writing down </w:t>
      </w:r>
      <w:r w:rsidRPr="003677E8">
        <w:t xml:space="preserve">details </w:t>
      </w:r>
      <w:r w:rsidR="008C72D6">
        <w:t xml:space="preserve">such as </w:t>
      </w:r>
      <w:r w:rsidRPr="003677E8">
        <w:t xml:space="preserve">the source and price for items </w:t>
      </w:r>
      <w:r>
        <w:t>you</w:t>
      </w:r>
      <w:r w:rsidRPr="003677E8">
        <w:t xml:space="preserve"> plan </w:t>
      </w:r>
      <w:r w:rsidR="009E0873">
        <w:t>to</w:t>
      </w:r>
      <w:r w:rsidR="009E0873" w:rsidRPr="003677E8">
        <w:t xml:space="preserve"> </w:t>
      </w:r>
      <w:r w:rsidRPr="003677E8">
        <w:t>purchas</w:t>
      </w:r>
      <w:r w:rsidR="009E0873">
        <w:t>e</w:t>
      </w:r>
      <w:r>
        <w:t>, you can save time preparing for the workshop</w:t>
      </w:r>
      <w:r w:rsidRPr="003677E8">
        <w:t xml:space="preserve">. </w:t>
      </w:r>
      <w:r w:rsidR="00B9714D">
        <w:t xml:space="preserve">Research the materials you need to purchase so you know how long it will take to receive them before the workshop. </w:t>
      </w:r>
      <w:r w:rsidR="0027736E">
        <w:t xml:space="preserve">If you can create the material yourself, you’ll be better able to determine how much time you need to design, develop, and produce. </w:t>
      </w:r>
    </w:p>
    <w:p w14:paraId="529CD2EA" w14:textId="77777777" w:rsidR="00CC38FC" w:rsidRPr="0075261F" w:rsidRDefault="00CC38FC" w:rsidP="0092676B">
      <w:pPr>
        <w:pStyle w:val="H2"/>
      </w:pPr>
      <w:r w:rsidRPr="0075261F">
        <w:t>Activity Instructions</w:t>
      </w:r>
    </w:p>
    <w:p w14:paraId="6554440E" w14:textId="11D00DF9" w:rsidR="00CC38FC" w:rsidRDefault="00CC38FC" w:rsidP="0092676B">
      <w:pPr>
        <w:pStyle w:val="1stparagraph"/>
      </w:pPr>
      <w:r w:rsidRPr="003677E8">
        <w:t xml:space="preserve">Craft a set of step-by-step instructions for each activity, which will eventually be used to populate the instruction cards that you’ll place at each activity station for learners to reference. When writing </w:t>
      </w:r>
      <w:r w:rsidR="00B9714D">
        <w:t>instructions be succinct</w:t>
      </w:r>
      <w:r w:rsidRPr="003677E8">
        <w:t xml:space="preserve"> as extra words can sometimes confuse rather than clarify.</w:t>
      </w:r>
      <w:r w:rsidR="0027736E">
        <w:t xml:space="preserve"> Cafeteria Learning activities are self-directed, so activity instructions need to be written in such a way as to ensure each learner completes the activity following the same steps each time. </w:t>
      </w:r>
    </w:p>
    <w:p w14:paraId="5C818AC3" w14:textId="75B4C21A" w:rsidR="00CC38FC" w:rsidRPr="0075261F" w:rsidRDefault="00CC38FC" w:rsidP="0092676B">
      <w:pPr>
        <w:pStyle w:val="H2"/>
      </w:pPr>
      <w:r w:rsidRPr="0075261F">
        <w:t>Reflection Questions</w:t>
      </w:r>
    </w:p>
    <w:p w14:paraId="70B54C0E" w14:textId="758C95B4" w:rsidR="00CC38FC" w:rsidRDefault="00CC38FC" w:rsidP="0092676B">
      <w:pPr>
        <w:pStyle w:val="1stparagraph"/>
      </w:pPr>
      <w:r w:rsidRPr="003677E8">
        <w:t>Once learners have completed the activity, give them an opportunity to reflect on their experience and perhaps discuss it with others. We like to include the activity reflection questions on the instruction cards learners see at each activity station</w:t>
      </w:r>
      <w:r w:rsidR="0027736E">
        <w:t xml:space="preserve"> (see the </w:t>
      </w:r>
      <w:r w:rsidR="00E8069E">
        <w:t>“</w:t>
      </w:r>
      <w:r w:rsidR="0027736E">
        <w:t>Discuss</w:t>
      </w:r>
      <w:r w:rsidR="00E8069E">
        <w:t>”</w:t>
      </w:r>
      <w:r w:rsidR="0027736E">
        <w:t xml:space="preserve"> column in </w:t>
      </w:r>
      <w:r w:rsidR="00E8069E">
        <w:t>Figure 5-3 below</w:t>
      </w:r>
      <w:r w:rsidR="0027736E">
        <w:t>)</w:t>
      </w:r>
      <w:r w:rsidRPr="003677E8">
        <w:t xml:space="preserve">. </w:t>
      </w:r>
    </w:p>
    <w:p w14:paraId="7B92905A" w14:textId="3A2C2247" w:rsidR="0027736E" w:rsidRDefault="00B90AE4" w:rsidP="0092676B">
      <w:pPr>
        <w:pStyle w:val="H1"/>
      </w:pPr>
      <w:r w:rsidRPr="00B90AE4">
        <w:t>Prepare Workshop Materials</w:t>
      </w:r>
    </w:p>
    <w:p w14:paraId="59D59B07" w14:textId="73B47EE5" w:rsidR="0027736E" w:rsidRDefault="0027736E" w:rsidP="0092676B">
      <w:pPr>
        <w:pStyle w:val="1stparagraph"/>
      </w:pPr>
      <w:r w:rsidRPr="005E5A25">
        <w:t>The ac</w:t>
      </w:r>
      <w:r w:rsidR="005E5A25" w:rsidRPr="005E5A25">
        <w:t xml:space="preserve">tivities are </w:t>
      </w:r>
      <w:r w:rsidR="00B9714D">
        <w:t xml:space="preserve">just </w:t>
      </w:r>
      <w:r w:rsidR="005E5A25" w:rsidRPr="005E5A25">
        <w:t xml:space="preserve">one portion of a Cafeteria Learning workshop, so it’s important to prepare for the other parts, too. The chapter </w:t>
      </w:r>
      <w:r w:rsidR="00674B90">
        <w:t>that follows focuses on the</w:t>
      </w:r>
      <w:r w:rsidR="005E5A25" w:rsidRPr="005E5A25">
        <w:t xml:space="preserve"> structure </w:t>
      </w:r>
      <w:r w:rsidR="00674B90">
        <w:t xml:space="preserve">to help you </w:t>
      </w:r>
      <w:r w:rsidR="005E5A25" w:rsidRPr="005E5A25">
        <w:t xml:space="preserve">create a successful workshop. Preparing the </w:t>
      </w:r>
      <w:r w:rsidR="00B90AE4">
        <w:t>w</w:t>
      </w:r>
      <w:r w:rsidR="005E5A25" w:rsidRPr="005E5A25">
        <w:t xml:space="preserve">orkshop </w:t>
      </w:r>
      <w:r w:rsidR="00B90AE4">
        <w:t>a</w:t>
      </w:r>
      <w:r w:rsidR="005E5A25" w:rsidRPr="005E5A25">
        <w:t xml:space="preserve">genda, </w:t>
      </w:r>
      <w:r w:rsidR="00B90AE4">
        <w:t>a</w:t>
      </w:r>
      <w:r w:rsidR="005E5A25" w:rsidRPr="005E5A25">
        <w:t xml:space="preserve">ctivity </w:t>
      </w:r>
      <w:r w:rsidR="00B90AE4">
        <w:t>m</w:t>
      </w:r>
      <w:r w:rsidR="005E5A25" w:rsidRPr="005E5A25">
        <w:t xml:space="preserve">enu, and </w:t>
      </w:r>
      <w:r w:rsidR="00B90AE4">
        <w:t>i</w:t>
      </w:r>
      <w:r w:rsidR="005E5A25" w:rsidRPr="005E5A25">
        <w:t xml:space="preserve">nstruction </w:t>
      </w:r>
      <w:r w:rsidR="00B90AE4">
        <w:t>c</w:t>
      </w:r>
      <w:r w:rsidR="005E5A25" w:rsidRPr="005E5A25">
        <w:t xml:space="preserve">ards </w:t>
      </w:r>
      <w:r w:rsidR="00674B90">
        <w:t>brings</w:t>
      </w:r>
      <w:r w:rsidR="005E5A25" w:rsidRPr="005E5A25">
        <w:t xml:space="preserve"> you one step closer.</w:t>
      </w:r>
    </w:p>
    <w:p w14:paraId="14B9A0D7" w14:textId="04786208" w:rsidR="0027736E" w:rsidRPr="00674B90" w:rsidRDefault="0027736E" w:rsidP="0092676B">
      <w:pPr>
        <w:pStyle w:val="H2"/>
      </w:pPr>
      <w:r w:rsidRPr="00674B90">
        <w:t>Workshop Agenda</w:t>
      </w:r>
    </w:p>
    <w:p w14:paraId="7FA6C738" w14:textId="3D44B829" w:rsidR="0027736E" w:rsidRPr="005E5A25" w:rsidRDefault="00E51BBF" w:rsidP="0092676B">
      <w:pPr>
        <w:pStyle w:val="1stparagraph"/>
      </w:pPr>
      <w:r>
        <w:t>B</w:t>
      </w:r>
      <w:r w:rsidR="005E5A25">
        <w:t xml:space="preserve">uild an agenda for the learning experience </w:t>
      </w:r>
      <w:r>
        <w:t>that ensures</w:t>
      </w:r>
      <w:r w:rsidR="005E5A25">
        <w:t xml:space="preserve"> everything is covered and the experience stays on track. </w:t>
      </w:r>
      <w:r w:rsidR="00B90AE4">
        <w:t>Here’s how a</w:t>
      </w:r>
      <w:r w:rsidR="005E5A25" w:rsidRPr="005E5A25">
        <w:t xml:space="preserve"> typical Cafeteria Learning </w:t>
      </w:r>
      <w:r w:rsidR="005E5A25">
        <w:t xml:space="preserve">workshop </w:t>
      </w:r>
      <w:r w:rsidR="005E5A25" w:rsidRPr="005E5A25">
        <w:t>is organized</w:t>
      </w:r>
      <w:r w:rsidR="0027736E" w:rsidRPr="005E5A25">
        <w:t>:</w:t>
      </w:r>
    </w:p>
    <w:p w14:paraId="3C35ACD9" w14:textId="1D9B8827" w:rsidR="0027736E" w:rsidRPr="005E5A25" w:rsidRDefault="0027736E" w:rsidP="0092676B">
      <w:pPr>
        <w:pStyle w:val="NumList"/>
      </w:pPr>
      <w:r w:rsidRPr="005E5A25">
        <w:t>A brief welcome and introduction.</w:t>
      </w:r>
      <w:r w:rsidR="00A71282">
        <w:t xml:space="preserve"> </w:t>
      </w:r>
    </w:p>
    <w:p w14:paraId="7234E442" w14:textId="77777777" w:rsidR="0027736E" w:rsidRPr="005E5A25" w:rsidRDefault="0027736E" w:rsidP="0092676B">
      <w:pPr>
        <w:pStyle w:val="NumList"/>
      </w:pPr>
      <w:r w:rsidRPr="005E5A25">
        <w:t xml:space="preserve">A priming activity and corresponding debrief. </w:t>
      </w:r>
    </w:p>
    <w:p w14:paraId="7225B99A" w14:textId="20C22410" w:rsidR="0027736E" w:rsidRPr="005E5A25" w:rsidRDefault="00A71282" w:rsidP="0092676B">
      <w:pPr>
        <w:pStyle w:val="NumList"/>
      </w:pPr>
      <w:r>
        <w:t>Delivery of f</w:t>
      </w:r>
      <w:r w:rsidR="0027736E" w:rsidRPr="005E5A25">
        <w:t>oundational content</w:t>
      </w:r>
      <w:r>
        <w:t xml:space="preserve"> by facilitator</w:t>
      </w:r>
      <w:r w:rsidR="0027736E" w:rsidRPr="005E5A25">
        <w:t xml:space="preserve">. </w:t>
      </w:r>
    </w:p>
    <w:p w14:paraId="2C4E2C14" w14:textId="77777777" w:rsidR="0027736E" w:rsidRPr="005E5A25" w:rsidRDefault="0027736E" w:rsidP="0092676B">
      <w:pPr>
        <w:pStyle w:val="NumList"/>
      </w:pPr>
      <w:r w:rsidRPr="005E5A25">
        <w:t>A brief description of what Cafeteria Learning is and how it works. When introducing Cafeteria Learning to your learners, make sure to touch on the following items:</w:t>
      </w:r>
    </w:p>
    <w:p w14:paraId="4DFDBABB" w14:textId="1059C880" w:rsidR="0027736E" w:rsidRPr="005E5A25" w:rsidRDefault="0027736E" w:rsidP="0092676B">
      <w:pPr>
        <w:pStyle w:val="Bullet2ndLevel"/>
      </w:pPr>
      <w:r w:rsidRPr="005E5A25">
        <w:t>Let them know that Cafeteria Learning is designed to give them the freedom to choose how they learn, and that like a cafeteria, stations are set up around the room to offer them choices.</w:t>
      </w:r>
    </w:p>
    <w:p w14:paraId="19F16C01" w14:textId="77777777" w:rsidR="0027736E" w:rsidRPr="005E5A25" w:rsidRDefault="0027736E" w:rsidP="0092676B">
      <w:pPr>
        <w:pStyle w:val="Bullet2ndLevel"/>
      </w:pPr>
      <w:r w:rsidRPr="005E5A25">
        <w:t xml:space="preserve">Ask them to browse the activity menu and to choose at least one activity from each topic on </w:t>
      </w:r>
      <w:r w:rsidRPr="005E5A25">
        <w:lastRenderedPageBreak/>
        <w:t>the menu.</w:t>
      </w:r>
    </w:p>
    <w:p w14:paraId="5DC9348F" w14:textId="09E85B43" w:rsidR="0027736E" w:rsidRPr="005E5A25" w:rsidRDefault="00997212" w:rsidP="0092676B">
      <w:pPr>
        <w:pStyle w:val="Bullet2ndLevel"/>
      </w:pPr>
      <w:r>
        <w:t>Let</w:t>
      </w:r>
      <w:r w:rsidRPr="005E5A25">
        <w:t xml:space="preserve"> </w:t>
      </w:r>
      <w:r w:rsidR="0027736E" w:rsidRPr="005E5A25">
        <w:t>them</w:t>
      </w:r>
      <w:r>
        <w:t xml:space="preserve"> know</w:t>
      </w:r>
      <w:r w:rsidR="0027736E" w:rsidRPr="005E5A25">
        <w:t xml:space="preserve"> that it’s not necessary to do all the activities</w:t>
      </w:r>
      <w:r>
        <w:t xml:space="preserve">; </w:t>
      </w:r>
      <w:r w:rsidR="0027736E" w:rsidRPr="005E5A25">
        <w:t>each activity has been designed to help them learn the same content, no matter how they choose to learn.</w:t>
      </w:r>
    </w:p>
    <w:p w14:paraId="090504DC" w14:textId="0A835D2D" w:rsidR="0027736E" w:rsidRPr="005E5A25" w:rsidRDefault="0027736E" w:rsidP="0092676B">
      <w:pPr>
        <w:pStyle w:val="NumList"/>
      </w:pPr>
      <w:r w:rsidRPr="005E5A25">
        <w:t xml:space="preserve">An overview of each of the available activities. Before turning learners loose to explore, show them where each activity is located around the room and give them a brief overview of the instructions for each one. Also let them know that written instructions are included at each station for their reference, and that you will be available during activities to answer </w:t>
      </w:r>
      <w:r w:rsidR="00A71282">
        <w:t xml:space="preserve">their </w:t>
      </w:r>
      <w:r w:rsidRPr="005E5A25">
        <w:t>questions.</w:t>
      </w:r>
    </w:p>
    <w:p w14:paraId="209813F0" w14:textId="77777777" w:rsidR="0027736E" w:rsidRPr="005E5A25" w:rsidRDefault="0027736E" w:rsidP="0092676B">
      <w:pPr>
        <w:pStyle w:val="NumList"/>
      </w:pPr>
      <w:r w:rsidRPr="005E5A25">
        <w:t>Activities. The time you set aside for learners to explore and choose among activities should be the largest block of time on your agenda.</w:t>
      </w:r>
    </w:p>
    <w:p w14:paraId="05419184" w14:textId="77777777" w:rsidR="0027736E" w:rsidRPr="005E5A25" w:rsidRDefault="0027736E" w:rsidP="0092676B">
      <w:pPr>
        <w:pStyle w:val="NumList"/>
      </w:pPr>
      <w:r w:rsidRPr="005E5A25">
        <w:t xml:space="preserve">A debriefing activity. </w:t>
      </w:r>
    </w:p>
    <w:p w14:paraId="6048971B" w14:textId="4F7C593A" w:rsidR="0027736E" w:rsidRPr="00674B90" w:rsidRDefault="0027736E" w:rsidP="0092676B">
      <w:pPr>
        <w:pStyle w:val="H2"/>
      </w:pPr>
      <w:r w:rsidRPr="00674B90">
        <w:t>Activity Menu</w:t>
      </w:r>
    </w:p>
    <w:p w14:paraId="21412247" w14:textId="3201C6BF" w:rsidR="005E5A25" w:rsidRDefault="005E5A25" w:rsidP="0092676B">
      <w:pPr>
        <w:pStyle w:val="1stparagraph"/>
      </w:pPr>
      <w:r>
        <w:t xml:space="preserve">An activity menu is an at-a-glance, quick-reference for learners to </w:t>
      </w:r>
      <w:r w:rsidR="00B90AE4">
        <w:t>have</w:t>
      </w:r>
      <w:r>
        <w:t xml:space="preserve"> throughout the activity portion of the workshop. The menu can be designed in various ways, but the key is to keep it simple and easy to interpret.</w:t>
      </w:r>
      <w:r w:rsidRPr="005E5A25">
        <w:t xml:space="preserve"> </w:t>
      </w:r>
    </w:p>
    <w:p w14:paraId="27F3608B" w14:textId="09326A14" w:rsidR="005E5A25" w:rsidRDefault="005E5A25" w:rsidP="0092676B">
      <w:pPr>
        <w:pStyle w:val="body"/>
      </w:pPr>
      <w:r w:rsidRPr="005E5A25">
        <w:t xml:space="preserve">In place of a participant guide, </w:t>
      </w:r>
      <w:r>
        <w:t>learners refer to their</w:t>
      </w:r>
      <w:r w:rsidRPr="005E5A25">
        <w:t xml:space="preserve"> activity menu </w:t>
      </w:r>
      <w:r>
        <w:t>when choosing activities.</w:t>
      </w:r>
      <w:r w:rsidRPr="005E5A25">
        <w:t xml:space="preserve"> We’ve found that color-coding each topic on the </w:t>
      </w:r>
      <w:r>
        <w:t>menu</w:t>
      </w:r>
      <w:r w:rsidRPr="005E5A25">
        <w:t xml:space="preserve"> in correspondence with color-coded signs or flags at each activity station helps learners navigate the learning environment. Checkboxes next to the description of each activity help learners </w:t>
      </w:r>
      <w:r>
        <w:t xml:space="preserve">quickly </w:t>
      </w:r>
      <w:r w:rsidRPr="005E5A25">
        <w:t>se</w:t>
      </w:r>
      <w:bookmarkStart w:id="2" w:name="_GoBack"/>
      <w:bookmarkEnd w:id="2"/>
      <w:r w:rsidRPr="005E5A25">
        <w:t>e the activities they have completed. Defining space on the back of the menu is helpful for note taking.</w:t>
      </w:r>
    </w:p>
    <w:p w14:paraId="56A4626A" w14:textId="4110C954" w:rsidR="005E5A25" w:rsidRPr="0027736E" w:rsidRDefault="00455EA6" w:rsidP="00390E08">
      <w:pPr>
        <w:pStyle w:val="FigureTitle"/>
      </w:pPr>
      <w:r w:rsidRPr="0092676B">
        <w:rPr>
          <w:highlight w:val="yellow"/>
        </w:rPr>
        <w:t xml:space="preserve">&lt;&lt;insert Figure 5-2; </w:t>
      </w:r>
      <w:r w:rsidR="00674B90" w:rsidRPr="0092676B">
        <w:rPr>
          <w:highlight w:val="yellow"/>
        </w:rPr>
        <w:t>Figure 5-2</w:t>
      </w:r>
      <w:r w:rsidRPr="0092676B">
        <w:rPr>
          <w:highlight w:val="yellow"/>
        </w:rPr>
        <w:t>.</w:t>
      </w:r>
      <w:r w:rsidR="005E5A25" w:rsidRPr="0092676B">
        <w:rPr>
          <w:highlight w:val="yellow"/>
        </w:rPr>
        <w:t xml:space="preserve"> A </w:t>
      </w:r>
      <w:r w:rsidRPr="0092676B">
        <w:rPr>
          <w:highlight w:val="yellow"/>
        </w:rPr>
        <w:t>Sample</w:t>
      </w:r>
      <w:r w:rsidR="005E5A25" w:rsidRPr="0092676B">
        <w:rPr>
          <w:highlight w:val="yellow"/>
        </w:rPr>
        <w:t xml:space="preserve"> </w:t>
      </w:r>
      <w:r w:rsidR="00997212" w:rsidRPr="0092676B">
        <w:rPr>
          <w:highlight w:val="yellow"/>
        </w:rPr>
        <w:t>A</w:t>
      </w:r>
      <w:r w:rsidR="005E5A25" w:rsidRPr="0092676B">
        <w:rPr>
          <w:highlight w:val="yellow"/>
        </w:rPr>
        <w:t xml:space="preserve">ctivity </w:t>
      </w:r>
      <w:r w:rsidR="00997212" w:rsidRPr="0092676B">
        <w:rPr>
          <w:highlight w:val="yellow"/>
        </w:rPr>
        <w:t>M</w:t>
      </w:r>
      <w:r w:rsidR="005E5A25" w:rsidRPr="0092676B">
        <w:rPr>
          <w:highlight w:val="yellow"/>
        </w:rPr>
        <w:t>enu</w:t>
      </w:r>
      <w:r w:rsidRPr="0092676B">
        <w:rPr>
          <w:highlight w:val="yellow"/>
        </w:rPr>
        <w:t>&gt;&gt;</w:t>
      </w:r>
      <w:r w:rsidR="005E5A25" w:rsidRPr="0027736E">
        <w:t xml:space="preserve"> </w:t>
      </w:r>
    </w:p>
    <w:p w14:paraId="060760BC" w14:textId="1957009E" w:rsidR="00CC38FC" w:rsidRPr="000758D5" w:rsidRDefault="0027736E" w:rsidP="0092676B">
      <w:pPr>
        <w:pStyle w:val="H2"/>
        <w:rPr>
          <w:highlight w:val="yellow"/>
        </w:rPr>
      </w:pPr>
      <w:r w:rsidRPr="000758D5">
        <w:t>Instruction Cards</w:t>
      </w:r>
    </w:p>
    <w:p w14:paraId="6416BAFA" w14:textId="6E1C28D3" w:rsidR="00CC38FC" w:rsidRPr="00C721CB" w:rsidRDefault="00CC38FC" w:rsidP="0092676B">
      <w:pPr>
        <w:pStyle w:val="1stparagraph"/>
      </w:pPr>
      <w:r w:rsidRPr="00C721CB">
        <w:t xml:space="preserve">To prepare for your workshop, you’ll need to create instruction cards </w:t>
      </w:r>
      <w:r w:rsidR="00FC55E6">
        <w:t>for</w:t>
      </w:r>
      <w:r w:rsidRPr="00C721CB">
        <w:t xml:space="preserve"> each activity station. We like to design our activity instruction cards with four distinct components, each of which you can pull from the design do</w:t>
      </w:r>
      <w:r w:rsidR="00C721CB" w:rsidRPr="00C721CB">
        <w:t>cument you’ve already populated.</w:t>
      </w:r>
    </w:p>
    <w:p w14:paraId="570FE8E1" w14:textId="2EF07784" w:rsidR="00CC38FC" w:rsidRPr="00C721CB" w:rsidRDefault="00E8069E" w:rsidP="0092676B">
      <w:pPr>
        <w:pStyle w:val="NumList"/>
      </w:pPr>
      <w:r>
        <w:t>t</w:t>
      </w:r>
      <w:r w:rsidR="00CC38FC" w:rsidRPr="00C721CB">
        <w:t>opic title</w:t>
      </w:r>
    </w:p>
    <w:p w14:paraId="1865D456" w14:textId="3AE20D9C" w:rsidR="00CC38FC" w:rsidRPr="00C721CB" w:rsidRDefault="00E8069E" w:rsidP="0092676B">
      <w:pPr>
        <w:pStyle w:val="NumList"/>
      </w:pPr>
      <w:r>
        <w:t>f</w:t>
      </w:r>
      <w:r w:rsidR="00C721CB" w:rsidRPr="00C721CB">
        <w:t xml:space="preserve">oundational </w:t>
      </w:r>
      <w:r>
        <w:t>c</w:t>
      </w:r>
      <w:r w:rsidR="00C721CB" w:rsidRPr="00C721CB">
        <w:t>ontent</w:t>
      </w:r>
    </w:p>
    <w:p w14:paraId="158F9D7E" w14:textId="2BB84638" w:rsidR="00CC38FC" w:rsidRPr="00C721CB" w:rsidRDefault="00E8069E" w:rsidP="0092676B">
      <w:pPr>
        <w:pStyle w:val="NumList"/>
      </w:pPr>
      <w:r>
        <w:t>a</w:t>
      </w:r>
      <w:r w:rsidR="00CC38FC" w:rsidRPr="00C721CB">
        <w:t>ctivity instructions</w:t>
      </w:r>
    </w:p>
    <w:p w14:paraId="4199B1BB" w14:textId="2E8DE497" w:rsidR="00CC38FC" w:rsidRDefault="00E8069E" w:rsidP="0092676B">
      <w:pPr>
        <w:pStyle w:val="NumList"/>
      </w:pPr>
      <w:r>
        <w:t>r</w:t>
      </w:r>
      <w:r w:rsidR="00CC38FC" w:rsidRPr="00C721CB">
        <w:t>eflection questions</w:t>
      </w:r>
      <w:r w:rsidR="005E784C">
        <w:t>.</w:t>
      </w:r>
    </w:p>
    <w:p w14:paraId="39BF6E83" w14:textId="0FEA0909" w:rsidR="005E5A25" w:rsidRPr="005E5A25" w:rsidRDefault="00CE0F3B" w:rsidP="00390E08">
      <w:pPr>
        <w:pStyle w:val="FigureTitle"/>
      </w:pPr>
      <w:r w:rsidRPr="0092676B">
        <w:rPr>
          <w:highlight w:val="yellow"/>
        </w:rPr>
        <w:t xml:space="preserve">&lt;&lt;insert Figure 5-3; </w:t>
      </w:r>
      <w:r w:rsidR="005E5A25" w:rsidRPr="0092676B">
        <w:rPr>
          <w:highlight w:val="yellow"/>
        </w:rPr>
        <w:t xml:space="preserve">Figure </w:t>
      </w:r>
      <w:r w:rsidR="000758D5" w:rsidRPr="0092676B">
        <w:rPr>
          <w:highlight w:val="yellow"/>
        </w:rPr>
        <w:t>5-3</w:t>
      </w:r>
      <w:r w:rsidRPr="0092676B">
        <w:rPr>
          <w:highlight w:val="yellow"/>
        </w:rPr>
        <w:t>.</w:t>
      </w:r>
      <w:r w:rsidR="005E5A25" w:rsidRPr="0092676B">
        <w:rPr>
          <w:highlight w:val="yellow"/>
        </w:rPr>
        <w:t xml:space="preserve"> A </w:t>
      </w:r>
      <w:r w:rsidRPr="0092676B">
        <w:rPr>
          <w:highlight w:val="yellow"/>
        </w:rPr>
        <w:t>Sample</w:t>
      </w:r>
      <w:r w:rsidR="005E5A25" w:rsidRPr="0092676B">
        <w:rPr>
          <w:highlight w:val="yellow"/>
        </w:rPr>
        <w:t xml:space="preserve"> </w:t>
      </w:r>
      <w:r w:rsidR="000758D5" w:rsidRPr="0092676B">
        <w:rPr>
          <w:highlight w:val="yellow"/>
        </w:rPr>
        <w:t>I</w:t>
      </w:r>
      <w:r w:rsidR="005E5A25" w:rsidRPr="0092676B">
        <w:rPr>
          <w:highlight w:val="yellow"/>
        </w:rPr>
        <w:t xml:space="preserve">nstruction </w:t>
      </w:r>
      <w:r w:rsidR="000758D5" w:rsidRPr="0092676B">
        <w:rPr>
          <w:highlight w:val="yellow"/>
        </w:rPr>
        <w:t>C</w:t>
      </w:r>
      <w:r w:rsidR="005E5A25" w:rsidRPr="0092676B">
        <w:rPr>
          <w:highlight w:val="yellow"/>
        </w:rPr>
        <w:t>ard</w:t>
      </w:r>
      <w:r w:rsidRPr="0092676B">
        <w:rPr>
          <w:highlight w:val="yellow"/>
        </w:rPr>
        <w:t>&gt;&gt;</w:t>
      </w:r>
      <w:r w:rsidR="005E5A25" w:rsidRPr="005E5A25">
        <w:t xml:space="preserve"> </w:t>
      </w:r>
    </w:p>
    <w:p w14:paraId="4FC6AE1C" w14:textId="64F633EF" w:rsidR="00CC38FC" w:rsidRPr="003677E8" w:rsidRDefault="00CC38FC" w:rsidP="0092676B">
      <w:pPr>
        <w:pStyle w:val="H1"/>
      </w:pPr>
      <w:r w:rsidRPr="003677E8">
        <w:t>Chapter Summary</w:t>
      </w:r>
    </w:p>
    <w:p w14:paraId="5C46C787" w14:textId="3917473C" w:rsidR="00F33E10" w:rsidRDefault="00C721CB" w:rsidP="0092676B">
      <w:pPr>
        <w:pStyle w:val="1stparagraph"/>
      </w:pPr>
      <w:r>
        <w:t>Designing a Cafeteria Learning workshop take</w:t>
      </w:r>
      <w:r w:rsidR="00752064">
        <w:t>s</w:t>
      </w:r>
      <w:r>
        <w:t xml:space="preserve"> time, discipline, creativity, and a lot of planning. Weaving in the power of choice for learners requires learning professional</w:t>
      </w:r>
      <w:r w:rsidR="00FA0268">
        <w:t>s</w:t>
      </w:r>
      <w:r>
        <w:t xml:space="preserve"> to flex the</w:t>
      </w:r>
      <w:r w:rsidR="00FA0268">
        <w:t>ir instructional design muscles. If you follow the design steps outlined in this chapter, you</w:t>
      </w:r>
      <w:r w:rsidR="005E784C">
        <w:t>—</w:t>
      </w:r>
      <w:r w:rsidR="00FA0268">
        <w:t>and your learners</w:t>
      </w:r>
      <w:r w:rsidR="005E784C">
        <w:t>—</w:t>
      </w:r>
      <w:r w:rsidR="00FA0268">
        <w:t xml:space="preserve">will be rewarded with a transformative learning experience that taps into </w:t>
      </w:r>
      <w:r w:rsidR="00FA0268" w:rsidRPr="00FA0268">
        <w:t xml:space="preserve">active, social, and experiential learning </w:t>
      </w:r>
      <w:r w:rsidR="00810E33">
        <w:t>and</w:t>
      </w:r>
      <w:r w:rsidR="00FA0268" w:rsidRPr="00FA0268">
        <w:t xml:space="preserve"> holds choice at its core.</w:t>
      </w:r>
      <w:r w:rsidR="00FA0268">
        <w:t xml:space="preserve"> </w:t>
      </w:r>
      <w:r w:rsidR="005E784C">
        <w:t>T</w:t>
      </w:r>
      <w:r w:rsidR="00FA0268">
        <w:t xml:space="preserve">he next chapter </w:t>
      </w:r>
      <w:r w:rsidR="005E784C">
        <w:t>shows you</w:t>
      </w:r>
      <w:r w:rsidR="00FA0268">
        <w:t xml:space="preserve"> how to frame the activities to further optimize the learning </w:t>
      </w:r>
      <w:r w:rsidR="00FA0268">
        <w:lastRenderedPageBreak/>
        <w:t xml:space="preserve">experience. </w:t>
      </w:r>
    </w:p>
    <w:sectPr w:rsidR="00F33E10" w:rsidSect="00710AD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70133" w14:textId="77777777" w:rsidR="00886516" w:rsidRDefault="00886516" w:rsidP="0092676B">
      <w:r>
        <w:separator/>
      </w:r>
    </w:p>
  </w:endnote>
  <w:endnote w:type="continuationSeparator" w:id="0">
    <w:p w14:paraId="474DF333" w14:textId="77777777" w:rsidR="00886516" w:rsidRDefault="00886516" w:rsidP="0092676B">
      <w:r>
        <w:continuationSeparator/>
      </w:r>
    </w:p>
  </w:endnote>
  <w:endnote w:type="continuationNotice" w:id="1">
    <w:p w14:paraId="51BEBA1D" w14:textId="77777777" w:rsidR="00886516" w:rsidRDefault="008865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ACaslonPro-Regular">
    <w:altName w:val="Calibri"/>
    <w:panose1 w:val="00000000000000000000"/>
    <w:charset w:val="4D"/>
    <w:family w:val="auto"/>
    <w:notTrueType/>
    <w:pitch w:val="default"/>
    <w:sig w:usb0="00000003" w:usb1="00000000" w:usb2="00000000" w:usb3="00000000" w:csb0="00000001" w:csb1="00000000"/>
  </w:font>
  <w:font w:name="AkzidenzGroteskBE-Regular">
    <w:altName w:val="Calibri"/>
    <w:panose1 w:val="00000000000000000000"/>
    <w:charset w:val="4D"/>
    <w:family w:val="auto"/>
    <w:notTrueType/>
    <w:pitch w:val="default"/>
    <w:sig w:usb0="00000003" w:usb1="00000000" w:usb2="00000000" w:usb3="00000000" w:csb0="00000001" w:csb1="00000000"/>
  </w:font>
  <w:font w:name="AkzidenzGroteskBE-Light">
    <w:altName w:val="Calibri"/>
    <w:panose1 w:val="00000000000000000000"/>
    <w:charset w:val="4D"/>
    <w:family w:val="auto"/>
    <w:notTrueType/>
    <w:pitch w:val="default"/>
    <w:sig w:usb0="00000003" w:usb1="00000000" w:usb2="00000000" w:usb3="00000000" w:csb0="00000001" w:csb1="00000000"/>
  </w:font>
  <w:font w:name="AkzidenzGroteskBE-Md">
    <w:altName w:val="Calibri"/>
    <w:panose1 w:val="00000000000000000000"/>
    <w:charset w:val="4D"/>
    <w:family w:val="auto"/>
    <w:notTrueType/>
    <w:pitch w:val="default"/>
    <w:sig w:usb0="00000003" w:usb1="00000000" w:usb2="00000000" w:usb3="00000000" w:csb0="00000001" w:csb1="00000000"/>
  </w:font>
  <w:font w:name="AkzidenzGroteskBE-Bold">
    <w:altName w:val="Calibri"/>
    <w:panose1 w:val="00000000000000000000"/>
    <w:charset w:val="4D"/>
    <w:family w:val="auto"/>
    <w:notTrueType/>
    <w:pitch w:val="default"/>
    <w:sig w:usb0="00000003" w:usb1="00000000" w:usb2="00000000" w:usb3="00000000" w:csb0="00000001" w:csb1="00000000"/>
  </w:font>
  <w:font w:name="AkzidenzGroteskBE-It">
    <w:altName w:val="Akzidenz Grotesk BE"/>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32541" w14:textId="77777777" w:rsidR="00886516" w:rsidRDefault="00886516" w:rsidP="0092676B">
      <w:r>
        <w:separator/>
      </w:r>
    </w:p>
  </w:footnote>
  <w:footnote w:type="continuationSeparator" w:id="0">
    <w:p w14:paraId="389A8BC7" w14:textId="77777777" w:rsidR="00886516" w:rsidRDefault="00886516" w:rsidP="0092676B">
      <w:r>
        <w:continuationSeparator/>
      </w:r>
    </w:p>
  </w:footnote>
  <w:footnote w:type="continuationNotice" w:id="1">
    <w:p w14:paraId="0C2D9EC1" w14:textId="77777777" w:rsidR="00886516" w:rsidRDefault="0088651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A83F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83EF3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BEC9F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1581F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509E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8E84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461F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8C86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2A402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7FA25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535D0"/>
    <w:multiLevelType w:val="hybridMultilevel"/>
    <w:tmpl w:val="409E62C2"/>
    <w:lvl w:ilvl="0" w:tplc="9D0C85D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BB4459"/>
    <w:multiLevelType w:val="hybridMultilevel"/>
    <w:tmpl w:val="E4CC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2A3B80"/>
    <w:multiLevelType w:val="hybridMultilevel"/>
    <w:tmpl w:val="59FEC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5CE66CB"/>
    <w:multiLevelType w:val="hybridMultilevel"/>
    <w:tmpl w:val="A46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173E17"/>
    <w:multiLevelType w:val="hybridMultilevel"/>
    <w:tmpl w:val="8070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B71AE4"/>
    <w:multiLevelType w:val="hybridMultilevel"/>
    <w:tmpl w:val="89BA4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A84812"/>
    <w:multiLevelType w:val="hybridMultilevel"/>
    <w:tmpl w:val="44D2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8DC03EB"/>
    <w:multiLevelType w:val="hybridMultilevel"/>
    <w:tmpl w:val="A2D68784"/>
    <w:lvl w:ilvl="0" w:tplc="B83A29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B974532"/>
    <w:multiLevelType w:val="hybridMultilevel"/>
    <w:tmpl w:val="9D3C8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D90AD8"/>
    <w:multiLevelType w:val="hybridMultilevel"/>
    <w:tmpl w:val="46848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B709DB"/>
    <w:multiLevelType w:val="hybridMultilevel"/>
    <w:tmpl w:val="6AF2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D86118"/>
    <w:multiLevelType w:val="hybridMultilevel"/>
    <w:tmpl w:val="ECBA51C8"/>
    <w:lvl w:ilvl="0" w:tplc="0409000F">
      <w:start w:val="1"/>
      <w:numFmt w:val="decimal"/>
      <w:lvlText w:val="%1."/>
      <w:lvlJc w:val="left"/>
      <w:pPr>
        <w:ind w:left="720" w:hanging="360"/>
      </w:pPr>
    </w:lvl>
    <w:lvl w:ilvl="1" w:tplc="BE7E844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5533CA0"/>
    <w:multiLevelType w:val="hybridMultilevel"/>
    <w:tmpl w:val="26DE72A6"/>
    <w:lvl w:ilvl="0" w:tplc="F75E72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8BA41FB"/>
    <w:multiLevelType w:val="hybridMultilevel"/>
    <w:tmpl w:val="DCC4D7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24" w15:restartNumberingAfterBreak="0">
    <w:nsid w:val="18E52CFE"/>
    <w:multiLevelType w:val="hybridMultilevel"/>
    <w:tmpl w:val="D8249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9F02C3"/>
    <w:multiLevelType w:val="hybridMultilevel"/>
    <w:tmpl w:val="3966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F13A80"/>
    <w:multiLevelType w:val="hybridMultilevel"/>
    <w:tmpl w:val="0C660358"/>
    <w:lvl w:ilvl="0" w:tplc="BEC2AD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C785CDF"/>
    <w:multiLevelType w:val="hybridMultilevel"/>
    <w:tmpl w:val="57804752"/>
    <w:lvl w:ilvl="0" w:tplc="252A43E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CE23D35"/>
    <w:multiLevelType w:val="hybridMultilevel"/>
    <w:tmpl w:val="C894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351AD8"/>
    <w:multiLevelType w:val="hybridMultilevel"/>
    <w:tmpl w:val="899E19E4"/>
    <w:lvl w:ilvl="0" w:tplc="3E0226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01A3D0E"/>
    <w:multiLevelType w:val="hybridMultilevel"/>
    <w:tmpl w:val="2A6E2A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20725D0E"/>
    <w:multiLevelType w:val="hybridMultilevel"/>
    <w:tmpl w:val="5502B5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25E1EAB"/>
    <w:multiLevelType w:val="hybridMultilevel"/>
    <w:tmpl w:val="8870A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3540AD4"/>
    <w:multiLevelType w:val="hybridMultilevel"/>
    <w:tmpl w:val="2EBA1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49067F7"/>
    <w:multiLevelType w:val="hybridMultilevel"/>
    <w:tmpl w:val="720A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59919BE"/>
    <w:multiLevelType w:val="hybridMultilevel"/>
    <w:tmpl w:val="92D0B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26D607FC"/>
    <w:multiLevelType w:val="hybridMultilevel"/>
    <w:tmpl w:val="D35E3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77D22E6"/>
    <w:multiLevelType w:val="hybridMultilevel"/>
    <w:tmpl w:val="05329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7B053C8"/>
    <w:multiLevelType w:val="hybridMultilevel"/>
    <w:tmpl w:val="E6CE1D38"/>
    <w:lvl w:ilvl="0" w:tplc="0409000F">
      <w:start w:val="1"/>
      <w:numFmt w:val="decimal"/>
      <w:lvlText w:val="%1."/>
      <w:lvlJc w:val="left"/>
      <w:pPr>
        <w:ind w:left="1166" w:hanging="360"/>
      </w:pPr>
      <w:rPr>
        <w:rFonts w:hint="default"/>
      </w:rPr>
    </w:lvl>
    <w:lvl w:ilvl="1" w:tplc="04090003">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9" w15:restartNumberingAfterBreak="0">
    <w:nsid w:val="2B935B87"/>
    <w:multiLevelType w:val="hybridMultilevel"/>
    <w:tmpl w:val="0374F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BE40A8D"/>
    <w:multiLevelType w:val="hybridMultilevel"/>
    <w:tmpl w:val="20DCDD5E"/>
    <w:lvl w:ilvl="0" w:tplc="75E09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D0600B6"/>
    <w:multiLevelType w:val="hybridMultilevel"/>
    <w:tmpl w:val="0836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2C74614"/>
    <w:multiLevelType w:val="hybridMultilevel"/>
    <w:tmpl w:val="6E6EFA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2CA2FE7"/>
    <w:multiLevelType w:val="hybridMultilevel"/>
    <w:tmpl w:val="F05A3D54"/>
    <w:lvl w:ilvl="0" w:tplc="FFB80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333708"/>
    <w:multiLevelType w:val="hybridMultilevel"/>
    <w:tmpl w:val="EEB2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43E69D5"/>
    <w:multiLevelType w:val="hybridMultilevel"/>
    <w:tmpl w:val="B6CEB436"/>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65B6DC1"/>
    <w:multiLevelType w:val="hybridMultilevel"/>
    <w:tmpl w:val="AECA179E"/>
    <w:lvl w:ilvl="0" w:tplc="252A43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92F03C8"/>
    <w:multiLevelType w:val="hybridMultilevel"/>
    <w:tmpl w:val="856C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9635691"/>
    <w:multiLevelType w:val="hybridMultilevel"/>
    <w:tmpl w:val="A300D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3F3E729B"/>
    <w:multiLevelType w:val="hybridMultilevel"/>
    <w:tmpl w:val="E3782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3F3F0D83"/>
    <w:multiLevelType w:val="hybridMultilevel"/>
    <w:tmpl w:val="16809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F5C6AB9"/>
    <w:multiLevelType w:val="hybridMultilevel"/>
    <w:tmpl w:val="1D6E5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F874C26"/>
    <w:multiLevelType w:val="hybridMultilevel"/>
    <w:tmpl w:val="AFEA1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0083225"/>
    <w:multiLevelType w:val="hybridMultilevel"/>
    <w:tmpl w:val="DBD0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06E03BC"/>
    <w:multiLevelType w:val="hybridMultilevel"/>
    <w:tmpl w:val="FD6E3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07513B7"/>
    <w:multiLevelType w:val="hybridMultilevel"/>
    <w:tmpl w:val="0B24B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11503CF"/>
    <w:multiLevelType w:val="hybridMultilevel"/>
    <w:tmpl w:val="AC6C2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3AA2061"/>
    <w:multiLevelType w:val="hybridMultilevel"/>
    <w:tmpl w:val="D48A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3F71216"/>
    <w:multiLevelType w:val="hybridMultilevel"/>
    <w:tmpl w:val="95348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4540247"/>
    <w:multiLevelType w:val="hybridMultilevel"/>
    <w:tmpl w:val="101E9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4543565A"/>
    <w:multiLevelType w:val="hybridMultilevel"/>
    <w:tmpl w:val="E684D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5ED692F"/>
    <w:multiLevelType w:val="hybridMultilevel"/>
    <w:tmpl w:val="03AE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83F6DE8"/>
    <w:multiLevelType w:val="hybridMultilevel"/>
    <w:tmpl w:val="D8249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A6C444D"/>
    <w:multiLevelType w:val="hybridMultilevel"/>
    <w:tmpl w:val="FCD0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B680E41"/>
    <w:multiLevelType w:val="hybridMultilevel"/>
    <w:tmpl w:val="2558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D103479"/>
    <w:multiLevelType w:val="hybridMultilevel"/>
    <w:tmpl w:val="767E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EC634D7"/>
    <w:multiLevelType w:val="hybridMultilevel"/>
    <w:tmpl w:val="D1C87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10B5F7C"/>
    <w:multiLevelType w:val="hybridMultilevel"/>
    <w:tmpl w:val="C5C21D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364577B"/>
    <w:multiLevelType w:val="hybridMultilevel"/>
    <w:tmpl w:val="A496A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562D48C0"/>
    <w:multiLevelType w:val="hybridMultilevel"/>
    <w:tmpl w:val="DEDE6E72"/>
    <w:lvl w:ilvl="0" w:tplc="8C7C07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6C33E19"/>
    <w:multiLevelType w:val="hybridMultilevel"/>
    <w:tmpl w:val="EBD6F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7EA74E7"/>
    <w:multiLevelType w:val="hybridMultilevel"/>
    <w:tmpl w:val="93E2C4AA"/>
    <w:lvl w:ilvl="0" w:tplc="13C021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98F0909"/>
    <w:multiLevelType w:val="hybridMultilevel"/>
    <w:tmpl w:val="96A6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9D21E03"/>
    <w:multiLevelType w:val="hybridMultilevel"/>
    <w:tmpl w:val="3684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A1E0CA1"/>
    <w:multiLevelType w:val="hybridMultilevel"/>
    <w:tmpl w:val="F446E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C5F60C9"/>
    <w:multiLevelType w:val="hybridMultilevel"/>
    <w:tmpl w:val="87D2E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3EA4896"/>
    <w:multiLevelType w:val="hybridMultilevel"/>
    <w:tmpl w:val="E5EE6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443339D"/>
    <w:multiLevelType w:val="hybridMultilevel"/>
    <w:tmpl w:val="7D28F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65CF71EA"/>
    <w:multiLevelType w:val="hybridMultilevel"/>
    <w:tmpl w:val="DC3A4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76F6637"/>
    <w:multiLevelType w:val="hybridMultilevel"/>
    <w:tmpl w:val="570E3A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682D46CB"/>
    <w:multiLevelType w:val="hybridMultilevel"/>
    <w:tmpl w:val="4DD8E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89B55DD"/>
    <w:multiLevelType w:val="hybridMultilevel"/>
    <w:tmpl w:val="C26881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9750180"/>
    <w:multiLevelType w:val="hybridMultilevel"/>
    <w:tmpl w:val="6C2088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9F077B1"/>
    <w:multiLevelType w:val="hybridMultilevel"/>
    <w:tmpl w:val="0D22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C8A2BB2"/>
    <w:multiLevelType w:val="hybridMultilevel"/>
    <w:tmpl w:val="2BF22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D372EC0"/>
    <w:multiLevelType w:val="hybridMultilevel"/>
    <w:tmpl w:val="601EF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6D6217E5"/>
    <w:multiLevelType w:val="hybridMultilevel"/>
    <w:tmpl w:val="DA685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E1A2C5E"/>
    <w:multiLevelType w:val="hybridMultilevel"/>
    <w:tmpl w:val="C7386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EB8625A"/>
    <w:multiLevelType w:val="hybridMultilevel"/>
    <w:tmpl w:val="B036A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716922C4"/>
    <w:multiLevelType w:val="hybridMultilevel"/>
    <w:tmpl w:val="EB5CD8C0"/>
    <w:lvl w:ilvl="0" w:tplc="5852A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717B3E06"/>
    <w:multiLevelType w:val="hybridMultilevel"/>
    <w:tmpl w:val="3938A3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72BA2CC0"/>
    <w:multiLevelType w:val="hybridMultilevel"/>
    <w:tmpl w:val="00F8A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72D17D1E"/>
    <w:multiLevelType w:val="hybridMultilevel"/>
    <w:tmpl w:val="793A2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32776A0"/>
    <w:multiLevelType w:val="hybridMultilevel"/>
    <w:tmpl w:val="A2D68784"/>
    <w:lvl w:ilvl="0" w:tplc="B83A29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3D74E62"/>
    <w:multiLevelType w:val="hybridMultilevel"/>
    <w:tmpl w:val="D8249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6143004"/>
    <w:multiLevelType w:val="hybridMultilevel"/>
    <w:tmpl w:val="8496EC02"/>
    <w:lvl w:ilvl="0" w:tplc="8596337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72C1741"/>
    <w:multiLevelType w:val="hybridMultilevel"/>
    <w:tmpl w:val="99EA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74016B8"/>
    <w:multiLevelType w:val="hybridMultilevel"/>
    <w:tmpl w:val="54BAD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78F7EF3"/>
    <w:multiLevelType w:val="hybridMultilevel"/>
    <w:tmpl w:val="2922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79A2648"/>
    <w:multiLevelType w:val="hybridMultilevel"/>
    <w:tmpl w:val="A76EB2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7C50480"/>
    <w:multiLevelType w:val="hybridMultilevel"/>
    <w:tmpl w:val="81D89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78064863"/>
    <w:multiLevelType w:val="hybridMultilevel"/>
    <w:tmpl w:val="DEE47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9DD5560"/>
    <w:multiLevelType w:val="hybridMultilevel"/>
    <w:tmpl w:val="EF261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9E17F73"/>
    <w:multiLevelType w:val="hybridMultilevel"/>
    <w:tmpl w:val="5268B48A"/>
    <w:lvl w:ilvl="0" w:tplc="252A43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CF64981"/>
    <w:multiLevelType w:val="hybridMultilevel"/>
    <w:tmpl w:val="31D29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2"/>
  </w:num>
  <w:num w:numId="2">
    <w:abstractNumId w:val="68"/>
  </w:num>
  <w:num w:numId="3">
    <w:abstractNumId w:val="69"/>
  </w:num>
  <w:num w:numId="4">
    <w:abstractNumId w:val="19"/>
  </w:num>
  <w:num w:numId="5">
    <w:abstractNumId w:val="92"/>
  </w:num>
  <w:num w:numId="6">
    <w:abstractNumId w:val="55"/>
  </w:num>
  <w:num w:numId="7">
    <w:abstractNumId w:val="33"/>
  </w:num>
  <w:num w:numId="8">
    <w:abstractNumId w:val="87"/>
  </w:num>
  <w:num w:numId="9">
    <w:abstractNumId w:val="10"/>
  </w:num>
  <w:num w:numId="10">
    <w:abstractNumId w:val="95"/>
  </w:num>
  <w:num w:numId="11">
    <w:abstractNumId w:val="44"/>
  </w:num>
  <w:num w:numId="12">
    <w:abstractNumId w:val="29"/>
  </w:num>
  <w:num w:numId="13">
    <w:abstractNumId w:val="17"/>
  </w:num>
  <w:num w:numId="14">
    <w:abstractNumId w:val="93"/>
  </w:num>
  <w:num w:numId="15">
    <w:abstractNumId w:val="74"/>
  </w:num>
  <w:num w:numId="16">
    <w:abstractNumId w:val="98"/>
  </w:num>
  <w:num w:numId="17">
    <w:abstractNumId w:val="60"/>
  </w:num>
  <w:num w:numId="18">
    <w:abstractNumId w:val="102"/>
  </w:num>
  <w:num w:numId="19">
    <w:abstractNumId w:val="57"/>
  </w:num>
  <w:num w:numId="20">
    <w:abstractNumId w:val="84"/>
  </w:num>
  <w:num w:numId="21">
    <w:abstractNumId w:val="89"/>
  </w:num>
  <w:num w:numId="22">
    <w:abstractNumId w:val="47"/>
  </w:num>
  <w:num w:numId="23">
    <w:abstractNumId w:val="14"/>
  </w:num>
  <w:num w:numId="24">
    <w:abstractNumId w:val="96"/>
  </w:num>
  <w:num w:numId="25">
    <w:abstractNumId w:val="73"/>
  </w:num>
  <w:num w:numId="26">
    <w:abstractNumId w:val="13"/>
  </w:num>
  <w:num w:numId="27">
    <w:abstractNumId w:val="64"/>
  </w:num>
  <w:num w:numId="28">
    <w:abstractNumId w:val="32"/>
  </w:num>
  <w:num w:numId="29">
    <w:abstractNumId w:val="65"/>
  </w:num>
  <w:num w:numId="30">
    <w:abstractNumId w:val="38"/>
  </w:num>
  <w:num w:numId="31">
    <w:abstractNumId w:val="90"/>
  </w:num>
  <w:num w:numId="32">
    <w:abstractNumId w:val="21"/>
  </w:num>
  <w:num w:numId="33">
    <w:abstractNumId w:val="71"/>
  </w:num>
  <w:num w:numId="34">
    <w:abstractNumId w:val="62"/>
  </w:num>
  <w:num w:numId="35">
    <w:abstractNumId w:val="50"/>
  </w:num>
  <w:num w:numId="36">
    <w:abstractNumId w:val="24"/>
  </w:num>
  <w:num w:numId="37">
    <w:abstractNumId w:val="94"/>
  </w:num>
  <w:num w:numId="38">
    <w:abstractNumId w:val="12"/>
  </w:num>
  <w:num w:numId="39">
    <w:abstractNumId w:val="58"/>
  </w:num>
  <w:num w:numId="40">
    <w:abstractNumId w:val="76"/>
  </w:num>
  <w:num w:numId="41">
    <w:abstractNumId w:val="63"/>
  </w:num>
  <w:num w:numId="42">
    <w:abstractNumId w:val="97"/>
  </w:num>
  <w:num w:numId="43">
    <w:abstractNumId w:val="88"/>
  </w:num>
  <w:num w:numId="44">
    <w:abstractNumId w:val="75"/>
  </w:num>
  <w:num w:numId="45">
    <w:abstractNumId w:val="37"/>
  </w:num>
  <w:num w:numId="46">
    <w:abstractNumId w:val="26"/>
  </w:num>
  <w:num w:numId="47">
    <w:abstractNumId w:val="85"/>
  </w:num>
  <w:num w:numId="48">
    <w:abstractNumId w:val="16"/>
  </w:num>
  <w:num w:numId="49">
    <w:abstractNumId w:val="39"/>
  </w:num>
  <w:num w:numId="50">
    <w:abstractNumId w:val="61"/>
  </w:num>
  <w:num w:numId="51">
    <w:abstractNumId w:val="11"/>
  </w:num>
  <w:num w:numId="52">
    <w:abstractNumId w:val="59"/>
  </w:num>
  <w:num w:numId="53">
    <w:abstractNumId w:val="22"/>
  </w:num>
  <w:num w:numId="54">
    <w:abstractNumId w:val="100"/>
  </w:num>
  <w:num w:numId="55">
    <w:abstractNumId w:val="43"/>
  </w:num>
  <w:num w:numId="56">
    <w:abstractNumId w:val="15"/>
  </w:num>
  <w:num w:numId="57">
    <w:abstractNumId w:val="51"/>
  </w:num>
  <w:num w:numId="58">
    <w:abstractNumId w:val="80"/>
  </w:num>
  <w:num w:numId="59">
    <w:abstractNumId w:val="23"/>
  </w:num>
  <w:num w:numId="60">
    <w:abstractNumId w:val="41"/>
  </w:num>
  <w:num w:numId="61">
    <w:abstractNumId w:val="48"/>
  </w:num>
  <w:num w:numId="62">
    <w:abstractNumId w:val="79"/>
  </w:num>
  <w:num w:numId="63">
    <w:abstractNumId w:val="42"/>
  </w:num>
  <w:num w:numId="64">
    <w:abstractNumId w:val="31"/>
  </w:num>
  <w:num w:numId="65">
    <w:abstractNumId w:val="28"/>
  </w:num>
  <w:num w:numId="66">
    <w:abstractNumId w:val="83"/>
  </w:num>
  <w:num w:numId="67">
    <w:abstractNumId w:val="25"/>
  </w:num>
  <w:num w:numId="68">
    <w:abstractNumId w:val="53"/>
  </w:num>
  <w:num w:numId="69">
    <w:abstractNumId w:val="18"/>
  </w:num>
  <w:num w:numId="70">
    <w:abstractNumId w:val="20"/>
  </w:num>
  <w:num w:numId="71">
    <w:abstractNumId w:val="46"/>
  </w:num>
  <w:num w:numId="72">
    <w:abstractNumId w:val="27"/>
  </w:num>
  <w:num w:numId="73">
    <w:abstractNumId w:val="103"/>
  </w:num>
  <w:num w:numId="74">
    <w:abstractNumId w:val="45"/>
  </w:num>
  <w:num w:numId="75">
    <w:abstractNumId w:val="56"/>
  </w:num>
  <w:num w:numId="76">
    <w:abstractNumId w:val="70"/>
  </w:num>
  <w:num w:numId="77">
    <w:abstractNumId w:val="67"/>
  </w:num>
  <w:num w:numId="78">
    <w:abstractNumId w:val="40"/>
  </w:num>
  <w:num w:numId="79">
    <w:abstractNumId w:val="78"/>
  </w:num>
  <w:num w:numId="80">
    <w:abstractNumId w:val="86"/>
  </w:num>
  <w:num w:numId="81">
    <w:abstractNumId w:val="49"/>
  </w:num>
  <w:num w:numId="82">
    <w:abstractNumId w:val="54"/>
  </w:num>
  <w:num w:numId="83">
    <w:abstractNumId w:val="104"/>
  </w:num>
  <w:num w:numId="84">
    <w:abstractNumId w:val="36"/>
  </w:num>
  <w:num w:numId="85">
    <w:abstractNumId w:val="101"/>
  </w:num>
  <w:num w:numId="86">
    <w:abstractNumId w:val="72"/>
  </w:num>
  <w:num w:numId="87">
    <w:abstractNumId w:val="30"/>
  </w:num>
  <w:num w:numId="88">
    <w:abstractNumId w:val="91"/>
  </w:num>
  <w:num w:numId="89">
    <w:abstractNumId w:val="99"/>
  </w:num>
  <w:num w:numId="90">
    <w:abstractNumId w:val="77"/>
  </w:num>
  <w:num w:numId="91">
    <w:abstractNumId w:val="66"/>
  </w:num>
  <w:num w:numId="92">
    <w:abstractNumId w:val="82"/>
  </w:num>
  <w:num w:numId="93">
    <w:abstractNumId w:val="35"/>
  </w:num>
  <w:num w:numId="94">
    <w:abstractNumId w:val="34"/>
  </w:num>
  <w:num w:numId="95">
    <w:abstractNumId w:val="81"/>
  </w:num>
  <w:num w:numId="96">
    <w:abstractNumId w:val="9"/>
  </w:num>
  <w:num w:numId="97">
    <w:abstractNumId w:val="7"/>
  </w:num>
  <w:num w:numId="98">
    <w:abstractNumId w:val="6"/>
  </w:num>
  <w:num w:numId="99">
    <w:abstractNumId w:val="5"/>
  </w:num>
  <w:num w:numId="100">
    <w:abstractNumId w:val="4"/>
  </w:num>
  <w:num w:numId="101">
    <w:abstractNumId w:val="8"/>
  </w:num>
  <w:num w:numId="102">
    <w:abstractNumId w:val="3"/>
  </w:num>
  <w:num w:numId="103">
    <w:abstractNumId w:val="2"/>
  </w:num>
  <w:num w:numId="104">
    <w:abstractNumId w:val="1"/>
  </w:num>
  <w:num w:numId="105">
    <w:abstractNumId w:val="0"/>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ocumentProtection w:edit="trackedChanges" w:enforcement="0"/>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8FC"/>
    <w:rsid w:val="00000B97"/>
    <w:rsid w:val="00001C85"/>
    <w:rsid w:val="00005A55"/>
    <w:rsid w:val="00006687"/>
    <w:rsid w:val="00006A20"/>
    <w:rsid w:val="000078CB"/>
    <w:rsid w:val="0001123A"/>
    <w:rsid w:val="000133D1"/>
    <w:rsid w:val="000151E9"/>
    <w:rsid w:val="00017D62"/>
    <w:rsid w:val="00017F6C"/>
    <w:rsid w:val="00022A29"/>
    <w:rsid w:val="00024F31"/>
    <w:rsid w:val="00025388"/>
    <w:rsid w:val="00025705"/>
    <w:rsid w:val="00026F39"/>
    <w:rsid w:val="00027907"/>
    <w:rsid w:val="00033001"/>
    <w:rsid w:val="00033AF2"/>
    <w:rsid w:val="000349FC"/>
    <w:rsid w:val="000352C3"/>
    <w:rsid w:val="00036BAE"/>
    <w:rsid w:val="000400B2"/>
    <w:rsid w:val="000466D0"/>
    <w:rsid w:val="00047B91"/>
    <w:rsid w:val="0005037D"/>
    <w:rsid w:val="00052A8F"/>
    <w:rsid w:val="00052A91"/>
    <w:rsid w:val="00053ED7"/>
    <w:rsid w:val="00054C14"/>
    <w:rsid w:val="00055DB0"/>
    <w:rsid w:val="00056156"/>
    <w:rsid w:val="00060165"/>
    <w:rsid w:val="00061BD0"/>
    <w:rsid w:val="0006260D"/>
    <w:rsid w:val="00065760"/>
    <w:rsid w:val="00065A18"/>
    <w:rsid w:val="00066523"/>
    <w:rsid w:val="00071328"/>
    <w:rsid w:val="0007179E"/>
    <w:rsid w:val="000739C3"/>
    <w:rsid w:val="000758D5"/>
    <w:rsid w:val="00077D80"/>
    <w:rsid w:val="00080C3B"/>
    <w:rsid w:val="000819AB"/>
    <w:rsid w:val="00083D9F"/>
    <w:rsid w:val="00086A2C"/>
    <w:rsid w:val="0008775E"/>
    <w:rsid w:val="000877B2"/>
    <w:rsid w:val="00087C5B"/>
    <w:rsid w:val="0009090B"/>
    <w:rsid w:val="00092EC9"/>
    <w:rsid w:val="00094362"/>
    <w:rsid w:val="00094AD2"/>
    <w:rsid w:val="00095094"/>
    <w:rsid w:val="0009611A"/>
    <w:rsid w:val="00096476"/>
    <w:rsid w:val="000969B7"/>
    <w:rsid w:val="000A0FE6"/>
    <w:rsid w:val="000A1423"/>
    <w:rsid w:val="000A2805"/>
    <w:rsid w:val="000A3CE4"/>
    <w:rsid w:val="000A4399"/>
    <w:rsid w:val="000A7B5F"/>
    <w:rsid w:val="000B0A4A"/>
    <w:rsid w:val="000B1761"/>
    <w:rsid w:val="000B4879"/>
    <w:rsid w:val="000B6010"/>
    <w:rsid w:val="000C010F"/>
    <w:rsid w:val="000C228F"/>
    <w:rsid w:val="000C29F8"/>
    <w:rsid w:val="000C37F5"/>
    <w:rsid w:val="000C45B9"/>
    <w:rsid w:val="000C4E11"/>
    <w:rsid w:val="000C64FA"/>
    <w:rsid w:val="000D1C42"/>
    <w:rsid w:val="000D2CB1"/>
    <w:rsid w:val="000D41BC"/>
    <w:rsid w:val="000D4E8A"/>
    <w:rsid w:val="000E039B"/>
    <w:rsid w:val="000E0803"/>
    <w:rsid w:val="000E080B"/>
    <w:rsid w:val="000E0CF2"/>
    <w:rsid w:val="000E0DF0"/>
    <w:rsid w:val="000E10B8"/>
    <w:rsid w:val="000E1511"/>
    <w:rsid w:val="000E3205"/>
    <w:rsid w:val="000E41F8"/>
    <w:rsid w:val="000E5F00"/>
    <w:rsid w:val="000E666A"/>
    <w:rsid w:val="000E74D5"/>
    <w:rsid w:val="000E787B"/>
    <w:rsid w:val="000F259C"/>
    <w:rsid w:val="000F3C7E"/>
    <w:rsid w:val="000F50DE"/>
    <w:rsid w:val="000F5499"/>
    <w:rsid w:val="000F7CC7"/>
    <w:rsid w:val="0010057F"/>
    <w:rsid w:val="00100D17"/>
    <w:rsid w:val="00100E6E"/>
    <w:rsid w:val="00101F63"/>
    <w:rsid w:val="00103C4D"/>
    <w:rsid w:val="00104579"/>
    <w:rsid w:val="001058CC"/>
    <w:rsid w:val="001128A4"/>
    <w:rsid w:val="00116310"/>
    <w:rsid w:val="00116853"/>
    <w:rsid w:val="00117716"/>
    <w:rsid w:val="00121C26"/>
    <w:rsid w:val="0012377C"/>
    <w:rsid w:val="00123E72"/>
    <w:rsid w:val="0012499E"/>
    <w:rsid w:val="001309C4"/>
    <w:rsid w:val="00130EC2"/>
    <w:rsid w:val="00131556"/>
    <w:rsid w:val="001337DA"/>
    <w:rsid w:val="00134334"/>
    <w:rsid w:val="00135283"/>
    <w:rsid w:val="00135AC9"/>
    <w:rsid w:val="001378BA"/>
    <w:rsid w:val="001411C7"/>
    <w:rsid w:val="00143CC8"/>
    <w:rsid w:val="00143F9D"/>
    <w:rsid w:val="00144E83"/>
    <w:rsid w:val="00145C9F"/>
    <w:rsid w:val="00145CF3"/>
    <w:rsid w:val="00146233"/>
    <w:rsid w:val="00146263"/>
    <w:rsid w:val="001469DA"/>
    <w:rsid w:val="0014718A"/>
    <w:rsid w:val="001549EB"/>
    <w:rsid w:val="0015753A"/>
    <w:rsid w:val="001576CD"/>
    <w:rsid w:val="00164DC3"/>
    <w:rsid w:val="00166A37"/>
    <w:rsid w:val="00167415"/>
    <w:rsid w:val="001706A9"/>
    <w:rsid w:val="0017571C"/>
    <w:rsid w:val="00180D83"/>
    <w:rsid w:val="0018506A"/>
    <w:rsid w:val="00185319"/>
    <w:rsid w:val="00190F49"/>
    <w:rsid w:val="00192A54"/>
    <w:rsid w:val="0019464A"/>
    <w:rsid w:val="00197BD8"/>
    <w:rsid w:val="00197C79"/>
    <w:rsid w:val="00197D81"/>
    <w:rsid w:val="001A0622"/>
    <w:rsid w:val="001A2996"/>
    <w:rsid w:val="001A410D"/>
    <w:rsid w:val="001A50C0"/>
    <w:rsid w:val="001A6C02"/>
    <w:rsid w:val="001A6C74"/>
    <w:rsid w:val="001A6C94"/>
    <w:rsid w:val="001A7FE2"/>
    <w:rsid w:val="001B1A10"/>
    <w:rsid w:val="001B1F00"/>
    <w:rsid w:val="001B3CBD"/>
    <w:rsid w:val="001B4CBC"/>
    <w:rsid w:val="001B5507"/>
    <w:rsid w:val="001B5874"/>
    <w:rsid w:val="001B7387"/>
    <w:rsid w:val="001C0FA8"/>
    <w:rsid w:val="001C248A"/>
    <w:rsid w:val="001C7E59"/>
    <w:rsid w:val="001D053F"/>
    <w:rsid w:val="001D2BE0"/>
    <w:rsid w:val="001D6B14"/>
    <w:rsid w:val="001D744C"/>
    <w:rsid w:val="001E2F96"/>
    <w:rsid w:val="001E327B"/>
    <w:rsid w:val="001E3D96"/>
    <w:rsid w:val="001E5403"/>
    <w:rsid w:val="001E6BEC"/>
    <w:rsid w:val="001F0D55"/>
    <w:rsid w:val="001F2D58"/>
    <w:rsid w:val="001F321D"/>
    <w:rsid w:val="001F34A3"/>
    <w:rsid w:val="001F3D88"/>
    <w:rsid w:val="001F6595"/>
    <w:rsid w:val="001F6706"/>
    <w:rsid w:val="00200045"/>
    <w:rsid w:val="00200335"/>
    <w:rsid w:val="0020375F"/>
    <w:rsid w:val="00207790"/>
    <w:rsid w:val="0021236D"/>
    <w:rsid w:val="0021377A"/>
    <w:rsid w:val="00216086"/>
    <w:rsid w:val="002177F2"/>
    <w:rsid w:val="0022323F"/>
    <w:rsid w:val="00223577"/>
    <w:rsid w:val="002237E7"/>
    <w:rsid w:val="0022466B"/>
    <w:rsid w:val="00224CE2"/>
    <w:rsid w:val="00230329"/>
    <w:rsid w:val="002352AE"/>
    <w:rsid w:val="002372A0"/>
    <w:rsid w:val="0023747E"/>
    <w:rsid w:val="0024016D"/>
    <w:rsid w:val="0024030F"/>
    <w:rsid w:val="00240A02"/>
    <w:rsid w:val="00242B2A"/>
    <w:rsid w:val="00244A1A"/>
    <w:rsid w:val="00247112"/>
    <w:rsid w:val="002472A5"/>
    <w:rsid w:val="0024793D"/>
    <w:rsid w:val="00250C3E"/>
    <w:rsid w:val="0025116C"/>
    <w:rsid w:val="0025192D"/>
    <w:rsid w:val="002548AD"/>
    <w:rsid w:val="00256052"/>
    <w:rsid w:val="00257735"/>
    <w:rsid w:val="0025788B"/>
    <w:rsid w:val="0026166B"/>
    <w:rsid w:val="00262872"/>
    <w:rsid w:val="002629E0"/>
    <w:rsid w:val="00262A96"/>
    <w:rsid w:val="00263321"/>
    <w:rsid w:val="002637B5"/>
    <w:rsid w:val="0026422F"/>
    <w:rsid w:val="0026681A"/>
    <w:rsid w:val="00267D91"/>
    <w:rsid w:val="002702DD"/>
    <w:rsid w:val="002707B4"/>
    <w:rsid w:val="0027253D"/>
    <w:rsid w:val="00272FE4"/>
    <w:rsid w:val="002738C9"/>
    <w:rsid w:val="00273A44"/>
    <w:rsid w:val="00273C37"/>
    <w:rsid w:val="0027553B"/>
    <w:rsid w:val="002759A0"/>
    <w:rsid w:val="00275E9A"/>
    <w:rsid w:val="00276AA8"/>
    <w:rsid w:val="00276B0F"/>
    <w:rsid w:val="0027736E"/>
    <w:rsid w:val="00277FE9"/>
    <w:rsid w:val="00281FC3"/>
    <w:rsid w:val="002821A5"/>
    <w:rsid w:val="0028454F"/>
    <w:rsid w:val="00286BAC"/>
    <w:rsid w:val="0029087E"/>
    <w:rsid w:val="002A1D2C"/>
    <w:rsid w:val="002A2DB3"/>
    <w:rsid w:val="002A4456"/>
    <w:rsid w:val="002B00A7"/>
    <w:rsid w:val="002B0A53"/>
    <w:rsid w:val="002B4BC0"/>
    <w:rsid w:val="002B5FFC"/>
    <w:rsid w:val="002B64D9"/>
    <w:rsid w:val="002B6BAF"/>
    <w:rsid w:val="002B7C41"/>
    <w:rsid w:val="002C0C1F"/>
    <w:rsid w:val="002C2305"/>
    <w:rsid w:val="002C502C"/>
    <w:rsid w:val="002C5F96"/>
    <w:rsid w:val="002C6528"/>
    <w:rsid w:val="002C6983"/>
    <w:rsid w:val="002C7983"/>
    <w:rsid w:val="002D0802"/>
    <w:rsid w:val="002D0C90"/>
    <w:rsid w:val="002D3DEC"/>
    <w:rsid w:val="002D7639"/>
    <w:rsid w:val="002E37F8"/>
    <w:rsid w:val="002E4D1E"/>
    <w:rsid w:val="002E5B47"/>
    <w:rsid w:val="002E74C1"/>
    <w:rsid w:val="002F03AE"/>
    <w:rsid w:val="002F1B7A"/>
    <w:rsid w:val="002F1E57"/>
    <w:rsid w:val="002F491F"/>
    <w:rsid w:val="002F4BCA"/>
    <w:rsid w:val="002F6249"/>
    <w:rsid w:val="002F68F7"/>
    <w:rsid w:val="002F7A71"/>
    <w:rsid w:val="002F7CAE"/>
    <w:rsid w:val="00301487"/>
    <w:rsid w:val="00302E5D"/>
    <w:rsid w:val="00305E02"/>
    <w:rsid w:val="00306FFE"/>
    <w:rsid w:val="00307B49"/>
    <w:rsid w:val="00310040"/>
    <w:rsid w:val="00310AFE"/>
    <w:rsid w:val="00311186"/>
    <w:rsid w:val="003146D8"/>
    <w:rsid w:val="003205F7"/>
    <w:rsid w:val="0032313F"/>
    <w:rsid w:val="00323B78"/>
    <w:rsid w:val="003249C1"/>
    <w:rsid w:val="00327387"/>
    <w:rsid w:val="0033020B"/>
    <w:rsid w:val="00335123"/>
    <w:rsid w:val="00337EDC"/>
    <w:rsid w:val="00340F77"/>
    <w:rsid w:val="0034181F"/>
    <w:rsid w:val="00343A0D"/>
    <w:rsid w:val="0034491F"/>
    <w:rsid w:val="00344EDA"/>
    <w:rsid w:val="00345230"/>
    <w:rsid w:val="00345963"/>
    <w:rsid w:val="00347D9C"/>
    <w:rsid w:val="00351240"/>
    <w:rsid w:val="00352DEF"/>
    <w:rsid w:val="003606AE"/>
    <w:rsid w:val="00364A7B"/>
    <w:rsid w:val="003653FB"/>
    <w:rsid w:val="00365EED"/>
    <w:rsid w:val="003677E8"/>
    <w:rsid w:val="00367C53"/>
    <w:rsid w:val="00371DFE"/>
    <w:rsid w:val="00373132"/>
    <w:rsid w:val="0037329F"/>
    <w:rsid w:val="003734CE"/>
    <w:rsid w:val="00373601"/>
    <w:rsid w:val="00376963"/>
    <w:rsid w:val="00376B39"/>
    <w:rsid w:val="00377A05"/>
    <w:rsid w:val="00377DAC"/>
    <w:rsid w:val="00380025"/>
    <w:rsid w:val="00380067"/>
    <w:rsid w:val="00381063"/>
    <w:rsid w:val="00382789"/>
    <w:rsid w:val="003846EA"/>
    <w:rsid w:val="00384AE2"/>
    <w:rsid w:val="00390251"/>
    <w:rsid w:val="00390E08"/>
    <w:rsid w:val="003925F6"/>
    <w:rsid w:val="00392688"/>
    <w:rsid w:val="00392F05"/>
    <w:rsid w:val="003937A2"/>
    <w:rsid w:val="00393A62"/>
    <w:rsid w:val="00393E3B"/>
    <w:rsid w:val="00395A83"/>
    <w:rsid w:val="0039768C"/>
    <w:rsid w:val="00397E05"/>
    <w:rsid w:val="003A108C"/>
    <w:rsid w:val="003A1AC8"/>
    <w:rsid w:val="003A2985"/>
    <w:rsid w:val="003A376A"/>
    <w:rsid w:val="003A4598"/>
    <w:rsid w:val="003A4F3F"/>
    <w:rsid w:val="003A5320"/>
    <w:rsid w:val="003A75EC"/>
    <w:rsid w:val="003A7A29"/>
    <w:rsid w:val="003A7A7A"/>
    <w:rsid w:val="003B0F6F"/>
    <w:rsid w:val="003B0F8D"/>
    <w:rsid w:val="003B353C"/>
    <w:rsid w:val="003B3FD7"/>
    <w:rsid w:val="003C001B"/>
    <w:rsid w:val="003C07BD"/>
    <w:rsid w:val="003C1785"/>
    <w:rsid w:val="003C1883"/>
    <w:rsid w:val="003C261A"/>
    <w:rsid w:val="003C3B2F"/>
    <w:rsid w:val="003C46F4"/>
    <w:rsid w:val="003C62A1"/>
    <w:rsid w:val="003C6AB4"/>
    <w:rsid w:val="003D02E9"/>
    <w:rsid w:val="003D3AA1"/>
    <w:rsid w:val="003D402A"/>
    <w:rsid w:val="003D48C9"/>
    <w:rsid w:val="003D5AE9"/>
    <w:rsid w:val="003D5DD6"/>
    <w:rsid w:val="003D66AF"/>
    <w:rsid w:val="003D66BF"/>
    <w:rsid w:val="003D6972"/>
    <w:rsid w:val="003E0AB5"/>
    <w:rsid w:val="003E1985"/>
    <w:rsid w:val="003E2640"/>
    <w:rsid w:val="003E328C"/>
    <w:rsid w:val="003E5E5B"/>
    <w:rsid w:val="003F01A1"/>
    <w:rsid w:val="003F06EB"/>
    <w:rsid w:val="003F2937"/>
    <w:rsid w:val="003F313B"/>
    <w:rsid w:val="00401D6A"/>
    <w:rsid w:val="00402B6D"/>
    <w:rsid w:val="00405629"/>
    <w:rsid w:val="004075B8"/>
    <w:rsid w:val="00410598"/>
    <w:rsid w:val="0041235A"/>
    <w:rsid w:val="00412E66"/>
    <w:rsid w:val="00412F1B"/>
    <w:rsid w:val="00413570"/>
    <w:rsid w:val="004166A6"/>
    <w:rsid w:val="00420B8E"/>
    <w:rsid w:val="00421235"/>
    <w:rsid w:val="004224AF"/>
    <w:rsid w:val="004243E7"/>
    <w:rsid w:val="00427B5D"/>
    <w:rsid w:val="004301E6"/>
    <w:rsid w:val="004315D6"/>
    <w:rsid w:val="004337EC"/>
    <w:rsid w:val="00436BFF"/>
    <w:rsid w:val="004403ED"/>
    <w:rsid w:val="00440CE0"/>
    <w:rsid w:val="0044116D"/>
    <w:rsid w:val="004418CE"/>
    <w:rsid w:val="00446AAA"/>
    <w:rsid w:val="004478AB"/>
    <w:rsid w:val="00452690"/>
    <w:rsid w:val="00453BF8"/>
    <w:rsid w:val="004552D5"/>
    <w:rsid w:val="00455D81"/>
    <w:rsid w:val="00455EA6"/>
    <w:rsid w:val="00460897"/>
    <w:rsid w:val="004618D8"/>
    <w:rsid w:val="0046262C"/>
    <w:rsid w:val="004627E2"/>
    <w:rsid w:val="00462EDA"/>
    <w:rsid w:val="00463C59"/>
    <w:rsid w:val="00470C01"/>
    <w:rsid w:val="004713E5"/>
    <w:rsid w:val="00473A2B"/>
    <w:rsid w:val="00473F96"/>
    <w:rsid w:val="00475988"/>
    <w:rsid w:val="004768A4"/>
    <w:rsid w:val="00476FD5"/>
    <w:rsid w:val="00481894"/>
    <w:rsid w:val="00481E9A"/>
    <w:rsid w:val="004840FA"/>
    <w:rsid w:val="00485078"/>
    <w:rsid w:val="0048519D"/>
    <w:rsid w:val="004868DE"/>
    <w:rsid w:val="00487974"/>
    <w:rsid w:val="004906FC"/>
    <w:rsid w:val="004910D2"/>
    <w:rsid w:val="004911EA"/>
    <w:rsid w:val="00492A6E"/>
    <w:rsid w:val="0049337A"/>
    <w:rsid w:val="0049529C"/>
    <w:rsid w:val="00495738"/>
    <w:rsid w:val="00495A09"/>
    <w:rsid w:val="004972EC"/>
    <w:rsid w:val="004A008B"/>
    <w:rsid w:val="004A048B"/>
    <w:rsid w:val="004A2E3A"/>
    <w:rsid w:val="004A55A1"/>
    <w:rsid w:val="004B0C77"/>
    <w:rsid w:val="004B0DAA"/>
    <w:rsid w:val="004B1C27"/>
    <w:rsid w:val="004B1D11"/>
    <w:rsid w:val="004B243B"/>
    <w:rsid w:val="004B2AE3"/>
    <w:rsid w:val="004B2C54"/>
    <w:rsid w:val="004B3C93"/>
    <w:rsid w:val="004B3DC9"/>
    <w:rsid w:val="004B54B4"/>
    <w:rsid w:val="004B7DF9"/>
    <w:rsid w:val="004C043A"/>
    <w:rsid w:val="004C1350"/>
    <w:rsid w:val="004C464B"/>
    <w:rsid w:val="004C5761"/>
    <w:rsid w:val="004C729E"/>
    <w:rsid w:val="004D0F83"/>
    <w:rsid w:val="004D5B39"/>
    <w:rsid w:val="004D5C76"/>
    <w:rsid w:val="004D7931"/>
    <w:rsid w:val="004E17EB"/>
    <w:rsid w:val="004E38AD"/>
    <w:rsid w:val="004E641D"/>
    <w:rsid w:val="004F0C20"/>
    <w:rsid w:val="004F0C4C"/>
    <w:rsid w:val="004F1587"/>
    <w:rsid w:val="004F182F"/>
    <w:rsid w:val="004F1F58"/>
    <w:rsid w:val="004F2F24"/>
    <w:rsid w:val="004F3219"/>
    <w:rsid w:val="004F41DD"/>
    <w:rsid w:val="004F47BF"/>
    <w:rsid w:val="004F5444"/>
    <w:rsid w:val="004F60EC"/>
    <w:rsid w:val="004F6347"/>
    <w:rsid w:val="004F6DA1"/>
    <w:rsid w:val="0050017D"/>
    <w:rsid w:val="00501F29"/>
    <w:rsid w:val="005021FE"/>
    <w:rsid w:val="005062BB"/>
    <w:rsid w:val="005101BB"/>
    <w:rsid w:val="00511F2B"/>
    <w:rsid w:val="005122CF"/>
    <w:rsid w:val="00513A06"/>
    <w:rsid w:val="00514744"/>
    <w:rsid w:val="00514BEE"/>
    <w:rsid w:val="00515041"/>
    <w:rsid w:val="00520943"/>
    <w:rsid w:val="00522923"/>
    <w:rsid w:val="00524AEE"/>
    <w:rsid w:val="0052702B"/>
    <w:rsid w:val="00527845"/>
    <w:rsid w:val="00527BF4"/>
    <w:rsid w:val="00527DAF"/>
    <w:rsid w:val="00530B00"/>
    <w:rsid w:val="00531010"/>
    <w:rsid w:val="0053449B"/>
    <w:rsid w:val="0053568C"/>
    <w:rsid w:val="005361AC"/>
    <w:rsid w:val="0053677A"/>
    <w:rsid w:val="00540506"/>
    <w:rsid w:val="00540B1E"/>
    <w:rsid w:val="005410A6"/>
    <w:rsid w:val="005437A5"/>
    <w:rsid w:val="00544750"/>
    <w:rsid w:val="00545532"/>
    <w:rsid w:val="00547BF1"/>
    <w:rsid w:val="00550B9C"/>
    <w:rsid w:val="00550D33"/>
    <w:rsid w:val="0055195D"/>
    <w:rsid w:val="0055335A"/>
    <w:rsid w:val="0055335F"/>
    <w:rsid w:val="00553721"/>
    <w:rsid w:val="0055594A"/>
    <w:rsid w:val="0055670B"/>
    <w:rsid w:val="0055778A"/>
    <w:rsid w:val="00562EF3"/>
    <w:rsid w:val="00562F57"/>
    <w:rsid w:val="00564DE0"/>
    <w:rsid w:val="00565C5F"/>
    <w:rsid w:val="00566763"/>
    <w:rsid w:val="00566790"/>
    <w:rsid w:val="005670DA"/>
    <w:rsid w:val="00572CDF"/>
    <w:rsid w:val="00573523"/>
    <w:rsid w:val="00573D07"/>
    <w:rsid w:val="00575811"/>
    <w:rsid w:val="00575C66"/>
    <w:rsid w:val="00581A38"/>
    <w:rsid w:val="00583892"/>
    <w:rsid w:val="005845E1"/>
    <w:rsid w:val="005845FA"/>
    <w:rsid w:val="00584679"/>
    <w:rsid w:val="005869B7"/>
    <w:rsid w:val="00587F98"/>
    <w:rsid w:val="00590E90"/>
    <w:rsid w:val="00591805"/>
    <w:rsid w:val="005A17BB"/>
    <w:rsid w:val="005A2FE3"/>
    <w:rsid w:val="005A7C89"/>
    <w:rsid w:val="005B0AFA"/>
    <w:rsid w:val="005B1284"/>
    <w:rsid w:val="005B168E"/>
    <w:rsid w:val="005B28BC"/>
    <w:rsid w:val="005B2F81"/>
    <w:rsid w:val="005B503C"/>
    <w:rsid w:val="005B58CF"/>
    <w:rsid w:val="005B70FB"/>
    <w:rsid w:val="005B785F"/>
    <w:rsid w:val="005B7BC1"/>
    <w:rsid w:val="005C11C1"/>
    <w:rsid w:val="005C670B"/>
    <w:rsid w:val="005C710F"/>
    <w:rsid w:val="005D2708"/>
    <w:rsid w:val="005D285E"/>
    <w:rsid w:val="005D3D2B"/>
    <w:rsid w:val="005D3E86"/>
    <w:rsid w:val="005E1B10"/>
    <w:rsid w:val="005E2680"/>
    <w:rsid w:val="005E45C0"/>
    <w:rsid w:val="005E585E"/>
    <w:rsid w:val="005E5A25"/>
    <w:rsid w:val="005E5BC8"/>
    <w:rsid w:val="005E70DD"/>
    <w:rsid w:val="005E784C"/>
    <w:rsid w:val="005F1DA6"/>
    <w:rsid w:val="005F3ADC"/>
    <w:rsid w:val="005F3D5B"/>
    <w:rsid w:val="005F5184"/>
    <w:rsid w:val="00600746"/>
    <w:rsid w:val="0060386C"/>
    <w:rsid w:val="00603BDF"/>
    <w:rsid w:val="0060447D"/>
    <w:rsid w:val="00604669"/>
    <w:rsid w:val="006058D7"/>
    <w:rsid w:val="006058D8"/>
    <w:rsid w:val="0060699D"/>
    <w:rsid w:val="00607BC9"/>
    <w:rsid w:val="006151A4"/>
    <w:rsid w:val="00617234"/>
    <w:rsid w:val="00621680"/>
    <w:rsid w:val="00621C53"/>
    <w:rsid w:val="00621E46"/>
    <w:rsid w:val="00624194"/>
    <w:rsid w:val="00624C2F"/>
    <w:rsid w:val="00624E5A"/>
    <w:rsid w:val="00624F7D"/>
    <w:rsid w:val="00625C8E"/>
    <w:rsid w:val="0063046E"/>
    <w:rsid w:val="00630535"/>
    <w:rsid w:val="0063341A"/>
    <w:rsid w:val="00633BC6"/>
    <w:rsid w:val="00634336"/>
    <w:rsid w:val="00634644"/>
    <w:rsid w:val="00635F7B"/>
    <w:rsid w:val="006374AC"/>
    <w:rsid w:val="00637CE2"/>
    <w:rsid w:val="00637D6A"/>
    <w:rsid w:val="006405CA"/>
    <w:rsid w:val="006417EC"/>
    <w:rsid w:val="00642DCC"/>
    <w:rsid w:val="006434A2"/>
    <w:rsid w:val="0064494E"/>
    <w:rsid w:val="00645012"/>
    <w:rsid w:val="00645168"/>
    <w:rsid w:val="00652277"/>
    <w:rsid w:val="00654CB2"/>
    <w:rsid w:val="00656B58"/>
    <w:rsid w:val="00661039"/>
    <w:rsid w:val="00671534"/>
    <w:rsid w:val="006729F2"/>
    <w:rsid w:val="00673F02"/>
    <w:rsid w:val="00674B90"/>
    <w:rsid w:val="00674D20"/>
    <w:rsid w:val="00674EEC"/>
    <w:rsid w:val="006750F2"/>
    <w:rsid w:val="00676830"/>
    <w:rsid w:val="006768FC"/>
    <w:rsid w:val="00677A45"/>
    <w:rsid w:val="00680A9D"/>
    <w:rsid w:val="00680DE1"/>
    <w:rsid w:val="00681026"/>
    <w:rsid w:val="00681071"/>
    <w:rsid w:val="006813EB"/>
    <w:rsid w:val="00684BAA"/>
    <w:rsid w:val="0068697E"/>
    <w:rsid w:val="0068746C"/>
    <w:rsid w:val="006875EE"/>
    <w:rsid w:val="0068768F"/>
    <w:rsid w:val="00692A0B"/>
    <w:rsid w:val="006946A5"/>
    <w:rsid w:val="00695CA7"/>
    <w:rsid w:val="006A026D"/>
    <w:rsid w:val="006A0EE7"/>
    <w:rsid w:val="006A164B"/>
    <w:rsid w:val="006A16C0"/>
    <w:rsid w:val="006A1E87"/>
    <w:rsid w:val="006A221D"/>
    <w:rsid w:val="006A26AC"/>
    <w:rsid w:val="006A3559"/>
    <w:rsid w:val="006A4B0A"/>
    <w:rsid w:val="006A4DB8"/>
    <w:rsid w:val="006A7234"/>
    <w:rsid w:val="006A77D5"/>
    <w:rsid w:val="006A78C6"/>
    <w:rsid w:val="006B0826"/>
    <w:rsid w:val="006B39D3"/>
    <w:rsid w:val="006B4718"/>
    <w:rsid w:val="006B48E3"/>
    <w:rsid w:val="006B6212"/>
    <w:rsid w:val="006B7E0B"/>
    <w:rsid w:val="006C194A"/>
    <w:rsid w:val="006C1C28"/>
    <w:rsid w:val="006C21E5"/>
    <w:rsid w:val="006C3CD6"/>
    <w:rsid w:val="006C49C6"/>
    <w:rsid w:val="006D029C"/>
    <w:rsid w:val="006D26B5"/>
    <w:rsid w:val="006D2797"/>
    <w:rsid w:val="006D3E73"/>
    <w:rsid w:val="006D3F82"/>
    <w:rsid w:val="006D6F61"/>
    <w:rsid w:val="006D7971"/>
    <w:rsid w:val="006E01FD"/>
    <w:rsid w:val="006E2F42"/>
    <w:rsid w:val="006E375E"/>
    <w:rsid w:val="006E384B"/>
    <w:rsid w:val="006E587D"/>
    <w:rsid w:val="006E60EF"/>
    <w:rsid w:val="006E6EE8"/>
    <w:rsid w:val="006F4DCF"/>
    <w:rsid w:val="006F517F"/>
    <w:rsid w:val="006F5213"/>
    <w:rsid w:val="006F573C"/>
    <w:rsid w:val="006F64CD"/>
    <w:rsid w:val="007016E6"/>
    <w:rsid w:val="00701BB2"/>
    <w:rsid w:val="0070554B"/>
    <w:rsid w:val="007070E0"/>
    <w:rsid w:val="00707D06"/>
    <w:rsid w:val="00710ADE"/>
    <w:rsid w:val="007123F5"/>
    <w:rsid w:val="0071240D"/>
    <w:rsid w:val="0071259B"/>
    <w:rsid w:val="00712859"/>
    <w:rsid w:val="007159CD"/>
    <w:rsid w:val="00717B32"/>
    <w:rsid w:val="00717B62"/>
    <w:rsid w:val="007222F9"/>
    <w:rsid w:val="0072386D"/>
    <w:rsid w:val="00724E1A"/>
    <w:rsid w:val="007274D2"/>
    <w:rsid w:val="00727986"/>
    <w:rsid w:val="00731678"/>
    <w:rsid w:val="00732DB4"/>
    <w:rsid w:val="007331DA"/>
    <w:rsid w:val="00734308"/>
    <w:rsid w:val="00735755"/>
    <w:rsid w:val="0073708B"/>
    <w:rsid w:val="0073776D"/>
    <w:rsid w:val="00737977"/>
    <w:rsid w:val="00742D62"/>
    <w:rsid w:val="0074656B"/>
    <w:rsid w:val="00747273"/>
    <w:rsid w:val="00747F9F"/>
    <w:rsid w:val="007512E3"/>
    <w:rsid w:val="00752064"/>
    <w:rsid w:val="0075261F"/>
    <w:rsid w:val="00753DDB"/>
    <w:rsid w:val="00754B30"/>
    <w:rsid w:val="007556D8"/>
    <w:rsid w:val="0076261D"/>
    <w:rsid w:val="0076317B"/>
    <w:rsid w:val="00763F92"/>
    <w:rsid w:val="00766A8C"/>
    <w:rsid w:val="00772243"/>
    <w:rsid w:val="0077273B"/>
    <w:rsid w:val="007731A5"/>
    <w:rsid w:val="007741F3"/>
    <w:rsid w:val="00774C67"/>
    <w:rsid w:val="00775FA7"/>
    <w:rsid w:val="00776B57"/>
    <w:rsid w:val="007773E5"/>
    <w:rsid w:val="0077779C"/>
    <w:rsid w:val="00780205"/>
    <w:rsid w:val="00780BE7"/>
    <w:rsid w:val="00781B6F"/>
    <w:rsid w:val="0078558E"/>
    <w:rsid w:val="00790C64"/>
    <w:rsid w:val="007913B3"/>
    <w:rsid w:val="00791FAD"/>
    <w:rsid w:val="00792669"/>
    <w:rsid w:val="00794BA7"/>
    <w:rsid w:val="00796A2B"/>
    <w:rsid w:val="007A0E2D"/>
    <w:rsid w:val="007A0FFF"/>
    <w:rsid w:val="007A5006"/>
    <w:rsid w:val="007A5AB0"/>
    <w:rsid w:val="007A6971"/>
    <w:rsid w:val="007A75E2"/>
    <w:rsid w:val="007B2DCC"/>
    <w:rsid w:val="007B301C"/>
    <w:rsid w:val="007B324C"/>
    <w:rsid w:val="007B5972"/>
    <w:rsid w:val="007B5DE7"/>
    <w:rsid w:val="007B62FC"/>
    <w:rsid w:val="007B7087"/>
    <w:rsid w:val="007B7D05"/>
    <w:rsid w:val="007B7FAF"/>
    <w:rsid w:val="007C0817"/>
    <w:rsid w:val="007C136D"/>
    <w:rsid w:val="007C1E06"/>
    <w:rsid w:val="007C23C5"/>
    <w:rsid w:val="007C2735"/>
    <w:rsid w:val="007C66FE"/>
    <w:rsid w:val="007C6859"/>
    <w:rsid w:val="007C702D"/>
    <w:rsid w:val="007C7293"/>
    <w:rsid w:val="007C7D70"/>
    <w:rsid w:val="007C7F54"/>
    <w:rsid w:val="007D2441"/>
    <w:rsid w:val="007D25A8"/>
    <w:rsid w:val="007D480C"/>
    <w:rsid w:val="007D52B0"/>
    <w:rsid w:val="007D691F"/>
    <w:rsid w:val="007D7406"/>
    <w:rsid w:val="007E54CA"/>
    <w:rsid w:val="007F3BF8"/>
    <w:rsid w:val="007F3DB1"/>
    <w:rsid w:val="007F5D47"/>
    <w:rsid w:val="007F5ECF"/>
    <w:rsid w:val="007F67B2"/>
    <w:rsid w:val="007F6F02"/>
    <w:rsid w:val="008003BE"/>
    <w:rsid w:val="00802797"/>
    <w:rsid w:val="008039D2"/>
    <w:rsid w:val="00804F3E"/>
    <w:rsid w:val="0080505A"/>
    <w:rsid w:val="00805644"/>
    <w:rsid w:val="008073DD"/>
    <w:rsid w:val="00807D3A"/>
    <w:rsid w:val="00810E33"/>
    <w:rsid w:val="0081365D"/>
    <w:rsid w:val="00813CC5"/>
    <w:rsid w:val="00814671"/>
    <w:rsid w:val="00814CEB"/>
    <w:rsid w:val="00816EDD"/>
    <w:rsid w:val="008203AA"/>
    <w:rsid w:val="00824737"/>
    <w:rsid w:val="0083090A"/>
    <w:rsid w:val="00830C17"/>
    <w:rsid w:val="00832B6C"/>
    <w:rsid w:val="00832F55"/>
    <w:rsid w:val="00834A84"/>
    <w:rsid w:val="0083615F"/>
    <w:rsid w:val="00837401"/>
    <w:rsid w:val="0083757F"/>
    <w:rsid w:val="00837982"/>
    <w:rsid w:val="00840551"/>
    <w:rsid w:val="008461AF"/>
    <w:rsid w:val="0084733B"/>
    <w:rsid w:val="008477F1"/>
    <w:rsid w:val="00852D4E"/>
    <w:rsid w:val="00855D24"/>
    <w:rsid w:val="00856612"/>
    <w:rsid w:val="008574A4"/>
    <w:rsid w:val="008606AF"/>
    <w:rsid w:val="00860C22"/>
    <w:rsid w:val="0086311A"/>
    <w:rsid w:val="008634D8"/>
    <w:rsid w:val="00863B54"/>
    <w:rsid w:val="00866A83"/>
    <w:rsid w:val="0087060B"/>
    <w:rsid w:val="00870E3A"/>
    <w:rsid w:val="00870ECD"/>
    <w:rsid w:val="008713DF"/>
    <w:rsid w:val="008729E3"/>
    <w:rsid w:val="008738C0"/>
    <w:rsid w:val="008742DE"/>
    <w:rsid w:val="00875DE5"/>
    <w:rsid w:val="00875EE7"/>
    <w:rsid w:val="00877A6E"/>
    <w:rsid w:val="00881335"/>
    <w:rsid w:val="008815C6"/>
    <w:rsid w:val="00881EEB"/>
    <w:rsid w:val="00882271"/>
    <w:rsid w:val="00882BAE"/>
    <w:rsid w:val="008836D6"/>
    <w:rsid w:val="00883BED"/>
    <w:rsid w:val="00886516"/>
    <w:rsid w:val="008911B5"/>
    <w:rsid w:val="00892152"/>
    <w:rsid w:val="00894AD6"/>
    <w:rsid w:val="008A0730"/>
    <w:rsid w:val="008A142F"/>
    <w:rsid w:val="008A361B"/>
    <w:rsid w:val="008A414B"/>
    <w:rsid w:val="008A494F"/>
    <w:rsid w:val="008A4F27"/>
    <w:rsid w:val="008A59B0"/>
    <w:rsid w:val="008B029F"/>
    <w:rsid w:val="008B2A93"/>
    <w:rsid w:val="008B2D8C"/>
    <w:rsid w:val="008B575C"/>
    <w:rsid w:val="008B64EF"/>
    <w:rsid w:val="008B6F17"/>
    <w:rsid w:val="008B72C7"/>
    <w:rsid w:val="008B7321"/>
    <w:rsid w:val="008C030F"/>
    <w:rsid w:val="008C29BA"/>
    <w:rsid w:val="008C33A8"/>
    <w:rsid w:val="008C3B05"/>
    <w:rsid w:val="008C72D6"/>
    <w:rsid w:val="008C7BC9"/>
    <w:rsid w:val="008D02F3"/>
    <w:rsid w:val="008D094F"/>
    <w:rsid w:val="008D32B7"/>
    <w:rsid w:val="008D34BE"/>
    <w:rsid w:val="008D46AD"/>
    <w:rsid w:val="008D47BD"/>
    <w:rsid w:val="008D6829"/>
    <w:rsid w:val="008D7A6E"/>
    <w:rsid w:val="008E334A"/>
    <w:rsid w:val="008E6777"/>
    <w:rsid w:val="008F0132"/>
    <w:rsid w:val="008F0F00"/>
    <w:rsid w:val="008F1FEA"/>
    <w:rsid w:val="008F26B9"/>
    <w:rsid w:val="008F426F"/>
    <w:rsid w:val="008F485C"/>
    <w:rsid w:val="008F4ED4"/>
    <w:rsid w:val="008F503D"/>
    <w:rsid w:val="008F5798"/>
    <w:rsid w:val="008F5D68"/>
    <w:rsid w:val="008F6B15"/>
    <w:rsid w:val="008F6BDA"/>
    <w:rsid w:val="008F7DEC"/>
    <w:rsid w:val="00900519"/>
    <w:rsid w:val="00901AF7"/>
    <w:rsid w:val="00902CB2"/>
    <w:rsid w:val="00902FA8"/>
    <w:rsid w:val="00905260"/>
    <w:rsid w:val="0090571A"/>
    <w:rsid w:val="00906975"/>
    <w:rsid w:val="00907549"/>
    <w:rsid w:val="00907C56"/>
    <w:rsid w:val="00907EE0"/>
    <w:rsid w:val="00912468"/>
    <w:rsid w:val="00916933"/>
    <w:rsid w:val="00917E38"/>
    <w:rsid w:val="009203D0"/>
    <w:rsid w:val="0092041D"/>
    <w:rsid w:val="0092557D"/>
    <w:rsid w:val="00925DE7"/>
    <w:rsid w:val="0092676B"/>
    <w:rsid w:val="0092717C"/>
    <w:rsid w:val="009271F3"/>
    <w:rsid w:val="00927A69"/>
    <w:rsid w:val="00930130"/>
    <w:rsid w:val="0093073B"/>
    <w:rsid w:val="00932BF7"/>
    <w:rsid w:val="0093554A"/>
    <w:rsid w:val="00937305"/>
    <w:rsid w:val="0094073D"/>
    <w:rsid w:val="0094152D"/>
    <w:rsid w:val="00944496"/>
    <w:rsid w:val="00945D02"/>
    <w:rsid w:val="00947078"/>
    <w:rsid w:val="009474CB"/>
    <w:rsid w:val="00954B6E"/>
    <w:rsid w:val="00955BE1"/>
    <w:rsid w:val="00956A28"/>
    <w:rsid w:val="00960CD3"/>
    <w:rsid w:val="00961B14"/>
    <w:rsid w:val="009625BA"/>
    <w:rsid w:val="00963C5B"/>
    <w:rsid w:val="009646DD"/>
    <w:rsid w:val="009657DF"/>
    <w:rsid w:val="00966CCC"/>
    <w:rsid w:val="00966E5C"/>
    <w:rsid w:val="0096740E"/>
    <w:rsid w:val="0097029E"/>
    <w:rsid w:val="009714F8"/>
    <w:rsid w:val="00973494"/>
    <w:rsid w:val="0097385A"/>
    <w:rsid w:val="00973EFC"/>
    <w:rsid w:val="009765E7"/>
    <w:rsid w:val="00980409"/>
    <w:rsid w:val="00983978"/>
    <w:rsid w:val="009840E4"/>
    <w:rsid w:val="00985AE6"/>
    <w:rsid w:val="00985F9D"/>
    <w:rsid w:val="009865A5"/>
    <w:rsid w:val="009909C2"/>
    <w:rsid w:val="00990FFB"/>
    <w:rsid w:val="00991C89"/>
    <w:rsid w:val="009931E1"/>
    <w:rsid w:val="0099342C"/>
    <w:rsid w:val="009944E1"/>
    <w:rsid w:val="00995E89"/>
    <w:rsid w:val="00997212"/>
    <w:rsid w:val="009A2BEC"/>
    <w:rsid w:val="009A2EE1"/>
    <w:rsid w:val="009A3BF6"/>
    <w:rsid w:val="009A44B0"/>
    <w:rsid w:val="009A4833"/>
    <w:rsid w:val="009A55B9"/>
    <w:rsid w:val="009A66B4"/>
    <w:rsid w:val="009A6CAD"/>
    <w:rsid w:val="009B10B4"/>
    <w:rsid w:val="009B14A8"/>
    <w:rsid w:val="009B2506"/>
    <w:rsid w:val="009B33C8"/>
    <w:rsid w:val="009B5A44"/>
    <w:rsid w:val="009B6573"/>
    <w:rsid w:val="009B677F"/>
    <w:rsid w:val="009B6EEF"/>
    <w:rsid w:val="009B76FB"/>
    <w:rsid w:val="009C22DC"/>
    <w:rsid w:val="009C291F"/>
    <w:rsid w:val="009C34E9"/>
    <w:rsid w:val="009C5A1E"/>
    <w:rsid w:val="009C75F5"/>
    <w:rsid w:val="009D04B7"/>
    <w:rsid w:val="009D085A"/>
    <w:rsid w:val="009D2BAD"/>
    <w:rsid w:val="009D2C30"/>
    <w:rsid w:val="009D3B16"/>
    <w:rsid w:val="009D6A42"/>
    <w:rsid w:val="009D7ACA"/>
    <w:rsid w:val="009E0873"/>
    <w:rsid w:val="009E22DB"/>
    <w:rsid w:val="009E30C9"/>
    <w:rsid w:val="009E5420"/>
    <w:rsid w:val="009E62C0"/>
    <w:rsid w:val="009E6F2A"/>
    <w:rsid w:val="009E74F2"/>
    <w:rsid w:val="009E766B"/>
    <w:rsid w:val="009F0E7D"/>
    <w:rsid w:val="009F10B9"/>
    <w:rsid w:val="009F1805"/>
    <w:rsid w:val="009F2596"/>
    <w:rsid w:val="009F3B4D"/>
    <w:rsid w:val="009F3DA6"/>
    <w:rsid w:val="009F4392"/>
    <w:rsid w:val="009F4A6E"/>
    <w:rsid w:val="009F4CAC"/>
    <w:rsid w:val="009F7849"/>
    <w:rsid w:val="009F784B"/>
    <w:rsid w:val="00A00AC5"/>
    <w:rsid w:val="00A00B03"/>
    <w:rsid w:val="00A02A3D"/>
    <w:rsid w:val="00A04123"/>
    <w:rsid w:val="00A05703"/>
    <w:rsid w:val="00A063A8"/>
    <w:rsid w:val="00A07ED6"/>
    <w:rsid w:val="00A07FA2"/>
    <w:rsid w:val="00A1304D"/>
    <w:rsid w:val="00A14182"/>
    <w:rsid w:val="00A15CB4"/>
    <w:rsid w:val="00A16C8B"/>
    <w:rsid w:val="00A174CD"/>
    <w:rsid w:val="00A20C33"/>
    <w:rsid w:val="00A20DB1"/>
    <w:rsid w:val="00A20F99"/>
    <w:rsid w:val="00A2154F"/>
    <w:rsid w:val="00A22028"/>
    <w:rsid w:val="00A2323B"/>
    <w:rsid w:val="00A233E9"/>
    <w:rsid w:val="00A2384B"/>
    <w:rsid w:val="00A23C5A"/>
    <w:rsid w:val="00A25650"/>
    <w:rsid w:val="00A343AF"/>
    <w:rsid w:val="00A40B41"/>
    <w:rsid w:val="00A4332C"/>
    <w:rsid w:val="00A4669E"/>
    <w:rsid w:val="00A471E9"/>
    <w:rsid w:val="00A478E8"/>
    <w:rsid w:val="00A50705"/>
    <w:rsid w:val="00A50F9F"/>
    <w:rsid w:val="00A52210"/>
    <w:rsid w:val="00A52863"/>
    <w:rsid w:val="00A52D2D"/>
    <w:rsid w:val="00A5388D"/>
    <w:rsid w:val="00A53F83"/>
    <w:rsid w:val="00A56325"/>
    <w:rsid w:val="00A567F2"/>
    <w:rsid w:val="00A56C04"/>
    <w:rsid w:val="00A60099"/>
    <w:rsid w:val="00A621E7"/>
    <w:rsid w:val="00A62C3F"/>
    <w:rsid w:val="00A63A71"/>
    <w:rsid w:val="00A640FE"/>
    <w:rsid w:val="00A6546F"/>
    <w:rsid w:val="00A657CA"/>
    <w:rsid w:val="00A65B83"/>
    <w:rsid w:val="00A70C1E"/>
    <w:rsid w:val="00A71282"/>
    <w:rsid w:val="00A72826"/>
    <w:rsid w:val="00A72EC2"/>
    <w:rsid w:val="00A72EE9"/>
    <w:rsid w:val="00A742D6"/>
    <w:rsid w:val="00A747AD"/>
    <w:rsid w:val="00A7569A"/>
    <w:rsid w:val="00A80604"/>
    <w:rsid w:val="00A80C7E"/>
    <w:rsid w:val="00A82983"/>
    <w:rsid w:val="00A82E37"/>
    <w:rsid w:val="00A832B4"/>
    <w:rsid w:val="00A83A39"/>
    <w:rsid w:val="00A84028"/>
    <w:rsid w:val="00A841EA"/>
    <w:rsid w:val="00A8730B"/>
    <w:rsid w:val="00A873CC"/>
    <w:rsid w:val="00A90061"/>
    <w:rsid w:val="00A9071C"/>
    <w:rsid w:val="00A90CC7"/>
    <w:rsid w:val="00A92B9C"/>
    <w:rsid w:val="00A93BB7"/>
    <w:rsid w:val="00A93ED6"/>
    <w:rsid w:val="00A96AB9"/>
    <w:rsid w:val="00AA0401"/>
    <w:rsid w:val="00AA169E"/>
    <w:rsid w:val="00AA1E38"/>
    <w:rsid w:val="00AA36BA"/>
    <w:rsid w:val="00AA537F"/>
    <w:rsid w:val="00AA74CA"/>
    <w:rsid w:val="00AA7F7E"/>
    <w:rsid w:val="00AB007F"/>
    <w:rsid w:val="00AB065D"/>
    <w:rsid w:val="00AB0EAE"/>
    <w:rsid w:val="00AB5038"/>
    <w:rsid w:val="00AB56DD"/>
    <w:rsid w:val="00AB6A87"/>
    <w:rsid w:val="00AB718B"/>
    <w:rsid w:val="00AC1164"/>
    <w:rsid w:val="00AC35E2"/>
    <w:rsid w:val="00AC5A66"/>
    <w:rsid w:val="00AC773B"/>
    <w:rsid w:val="00AD0004"/>
    <w:rsid w:val="00AD0DC9"/>
    <w:rsid w:val="00AD19C1"/>
    <w:rsid w:val="00AD1FBE"/>
    <w:rsid w:val="00AD27EB"/>
    <w:rsid w:val="00AD2B68"/>
    <w:rsid w:val="00AD315E"/>
    <w:rsid w:val="00AD430B"/>
    <w:rsid w:val="00AD50E2"/>
    <w:rsid w:val="00AD512F"/>
    <w:rsid w:val="00AD5286"/>
    <w:rsid w:val="00AD677A"/>
    <w:rsid w:val="00AD6950"/>
    <w:rsid w:val="00AD726F"/>
    <w:rsid w:val="00AD7813"/>
    <w:rsid w:val="00AE0BAA"/>
    <w:rsid w:val="00AE16AC"/>
    <w:rsid w:val="00AE3431"/>
    <w:rsid w:val="00AE3A83"/>
    <w:rsid w:val="00AE6AD4"/>
    <w:rsid w:val="00AE7D43"/>
    <w:rsid w:val="00AE7ED8"/>
    <w:rsid w:val="00AF0447"/>
    <w:rsid w:val="00AF1984"/>
    <w:rsid w:val="00AF2BF5"/>
    <w:rsid w:val="00AF3975"/>
    <w:rsid w:val="00AF43FD"/>
    <w:rsid w:val="00AF4974"/>
    <w:rsid w:val="00AF4A3B"/>
    <w:rsid w:val="00AF58A1"/>
    <w:rsid w:val="00AF6224"/>
    <w:rsid w:val="00AF7236"/>
    <w:rsid w:val="00B01680"/>
    <w:rsid w:val="00B0179B"/>
    <w:rsid w:val="00B02169"/>
    <w:rsid w:val="00B05D40"/>
    <w:rsid w:val="00B05E9C"/>
    <w:rsid w:val="00B066DD"/>
    <w:rsid w:val="00B06CF0"/>
    <w:rsid w:val="00B11599"/>
    <w:rsid w:val="00B13578"/>
    <w:rsid w:val="00B15A87"/>
    <w:rsid w:val="00B17367"/>
    <w:rsid w:val="00B178FB"/>
    <w:rsid w:val="00B22AC1"/>
    <w:rsid w:val="00B25CB5"/>
    <w:rsid w:val="00B25CFC"/>
    <w:rsid w:val="00B266FF"/>
    <w:rsid w:val="00B26836"/>
    <w:rsid w:val="00B32132"/>
    <w:rsid w:val="00B324DA"/>
    <w:rsid w:val="00B330C7"/>
    <w:rsid w:val="00B338C4"/>
    <w:rsid w:val="00B3412E"/>
    <w:rsid w:val="00B365B2"/>
    <w:rsid w:val="00B36656"/>
    <w:rsid w:val="00B37F4A"/>
    <w:rsid w:val="00B40FAD"/>
    <w:rsid w:val="00B41223"/>
    <w:rsid w:val="00B415CA"/>
    <w:rsid w:val="00B4348A"/>
    <w:rsid w:val="00B452E7"/>
    <w:rsid w:val="00B4646D"/>
    <w:rsid w:val="00B54FCC"/>
    <w:rsid w:val="00B5603B"/>
    <w:rsid w:val="00B60C28"/>
    <w:rsid w:val="00B60CC0"/>
    <w:rsid w:val="00B62BDF"/>
    <w:rsid w:val="00B62FE4"/>
    <w:rsid w:val="00B63FCE"/>
    <w:rsid w:val="00B640C4"/>
    <w:rsid w:val="00B66C69"/>
    <w:rsid w:val="00B67703"/>
    <w:rsid w:val="00B700EB"/>
    <w:rsid w:val="00B727C2"/>
    <w:rsid w:val="00B72EA2"/>
    <w:rsid w:val="00B7395E"/>
    <w:rsid w:val="00B74A9B"/>
    <w:rsid w:val="00B7579C"/>
    <w:rsid w:val="00B82D59"/>
    <w:rsid w:val="00B837A6"/>
    <w:rsid w:val="00B86669"/>
    <w:rsid w:val="00B86E73"/>
    <w:rsid w:val="00B87172"/>
    <w:rsid w:val="00B90AE4"/>
    <w:rsid w:val="00B925B0"/>
    <w:rsid w:val="00B92C6F"/>
    <w:rsid w:val="00B9714D"/>
    <w:rsid w:val="00B977A8"/>
    <w:rsid w:val="00BA21DB"/>
    <w:rsid w:val="00BA31BB"/>
    <w:rsid w:val="00BA3CB4"/>
    <w:rsid w:val="00BA5CDB"/>
    <w:rsid w:val="00BA6A91"/>
    <w:rsid w:val="00BB113A"/>
    <w:rsid w:val="00BB18B1"/>
    <w:rsid w:val="00BB193F"/>
    <w:rsid w:val="00BB5A3A"/>
    <w:rsid w:val="00BB6157"/>
    <w:rsid w:val="00BB75AC"/>
    <w:rsid w:val="00BB77E5"/>
    <w:rsid w:val="00BC3BA5"/>
    <w:rsid w:val="00BC3BBE"/>
    <w:rsid w:val="00BC5492"/>
    <w:rsid w:val="00BC64C1"/>
    <w:rsid w:val="00BC7CE1"/>
    <w:rsid w:val="00BD0916"/>
    <w:rsid w:val="00BD360A"/>
    <w:rsid w:val="00BD3BF7"/>
    <w:rsid w:val="00BD427B"/>
    <w:rsid w:val="00BD4379"/>
    <w:rsid w:val="00BD4FE2"/>
    <w:rsid w:val="00BD70DB"/>
    <w:rsid w:val="00BD7D0B"/>
    <w:rsid w:val="00BE06DE"/>
    <w:rsid w:val="00BE11BA"/>
    <w:rsid w:val="00BE3B24"/>
    <w:rsid w:val="00BE44DE"/>
    <w:rsid w:val="00BE51B9"/>
    <w:rsid w:val="00BE6B95"/>
    <w:rsid w:val="00BF12D0"/>
    <w:rsid w:val="00BF19AB"/>
    <w:rsid w:val="00BF3CBB"/>
    <w:rsid w:val="00BF6B91"/>
    <w:rsid w:val="00BF7260"/>
    <w:rsid w:val="00BF7EB5"/>
    <w:rsid w:val="00C01A57"/>
    <w:rsid w:val="00C05F69"/>
    <w:rsid w:val="00C07510"/>
    <w:rsid w:val="00C07E19"/>
    <w:rsid w:val="00C10170"/>
    <w:rsid w:val="00C12F0B"/>
    <w:rsid w:val="00C149E2"/>
    <w:rsid w:val="00C1620B"/>
    <w:rsid w:val="00C174AC"/>
    <w:rsid w:val="00C2049F"/>
    <w:rsid w:val="00C2373F"/>
    <w:rsid w:val="00C23DF4"/>
    <w:rsid w:val="00C2455A"/>
    <w:rsid w:val="00C248E8"/>
    <w:rsid w:val="00C24DC9"/>
    <w:rsid w:val="00C24EEF"/>
    <w:rsid w:val="00C25892"/>
    <w:rsid w:val="00C26DFD"/>
    <w:rsid w:val="00C26E4D"/>
    <w:rsid w:val="00C27884"/>
    <w:rsid w:val="00C372F4"/>
    <w:rsid w:val="00C41E29"/>
    <w:rsid w:val="00C41F42"/>
    <w:rsid w:val="00C42C63"/>
    <w:rsid w:val="00C44D68"/>
    <w:rsid w:val="00C44F9B"/>
    <w:rsid w:val="00C453B8"/>
    <w:rsid w:val="00C46D4F"/>
    <w:rsid w:val="00C47D94"/>
    <w:rsid w:val="00C51E3A"/>
    <w:rsid w:val="00C52A4E"/>
    <w:rsid w:val="00C53623"/>
    <w:rsid w:val="00C5367E"/>
    <w:rsid w:val="00C539DD"/>
    <w:rsid w:val="00C54B21"/>
    <w:rsid w:val="00C54F0D"/>
    <w:rsid w:val="00C56BE4"/>
    <w:rsid w:val="00C57DFE"/>
    <w:rsid w:val="00C57FB8"/>
    <w:rsid w:val="00C60081"/>
    <w:rsid w:val="00C60941"/>
    <w:rsid w:val="00C61C45"/>
    <w:rsid w:val="00C63420"/>
    <w:rsid w:val="00C67122"/>
    <w:rsid w:val="00C70B43"/>
    <w:rsid w:val="00C71093"/>
    <w:rsid w:val="00C721CB"/>
    <w:rsid w:val="00C73DD6"/>
    <w:rsid w:val="00C73F26"/>
    <w:rsid w:val="00C75479"/>
    <w:rsid w:val="00C75499"/>
    <w:rsid w:val="00C803B0"/>
    <w:rsid w:val="00C80E14"/>
    <w:rsid w:val="00C81CCA"/>
    <w:rsid w:val="00C81D6F"/>
    <w:rsid w:val="00C827F7"/>
    <w:rsid w:val="00C8360F"/>
    <w:rsid w:val="00C910D6"/>
    <w:rsid w:val="00C91402"/>
    <w:rsid w:val="00C9154C"/>
    <w:rsid w:val="00C91BD9"/>
    <w:rsid w:val="00C92743"/>
    <w:rsid w:val="00C92808"/>
    <w:rsid w:val="00C92A76"/>
    <w:rsid w:val="00C93A5D"/>
    <w:rsid w:val="00C94366"/>
    <w:rsid w:val="00C950D1"/>
    <w:rsid w:val="00CA0831"/>
    <w:rsid w:val="00CA21E6"/>
    <w:rsid w:val="00CA2AAC"/>
    <w:rsid w:val="00CA35E0"/>
    <w:rsid w:val="00CA3F3D"/>
    <w:rsid w:val="00CA48CB"/>
    <w:rsid w:val="00CA49DB"/>
    <w:rsid w:val="00CA4AEF"/>
    <w:rsid w:val="00CA625C"/>
    <w:rsid w:val="00CA73E4"/>
    <w:rsid w:val="00CB1D30"/>
    <w:rsid w:val="00CB213F"/>
    <w:rsid w:val="00CB2596"/>
    <w:rsid w:val="00CB26C7"/>
    <w:rsid w:val="00CB2A3A"/>
    <w:rsid w:val="00CB2C9C"/>
    <w:rsid w:val="00CB3C6C"/>
    <w:rsid w:val="00CB3CBA"/>
    <w:rsid w:val="00CB5C49"/>
    <w:rsid w:val="00CB6124"/>
    <w:rsid w:val="00CB760E"/>
    <w:rsid w:val="00CB77BD"/>
    <w:rsid w:val="00CC1F3A"/>
    <w:rsid w:val="00CC2FD3"/>
    <w:rsid w:val="00CC333A"/>
    <w:rsid w:val="00CC36C1"/>
    <w:rsid w:val="00CC38FC"/>
    <w:rsid w:val="00CC649F"/>
    <w:rsid w:val="00CD0B0D"/>
    <w:rsid w:val="00CD14E3"/>
    <w:rsid w:val="00CD1B6E"/>
    <w:rsid w:val="00CD4193"/>
    <w:rsid w:val="00CD4882"/>
    <w:rsid w:val="00CD4DC1"/>
    <w:rsid w:val="00CD5369"/>
    <w:rsid w:val="00CD5510"/>
    <w:rsid w:val="00CD5FE8"/>
    <w:rsid w:val="00CD7A89"/>
    <w:rsid w:val="00CE0F3B"/>
    <w:rsid w:val="00CE1767"/>
    <w:rsid w:val="00CE3C56"/>
    <w:rsid w:val="00CE411E"/>
    <w:rsid w:val="00CE4F22"/>
    <w:rsid w:val="00CE5DDD"/>
    <w:rsid w:val="00CF022D"/>
    <w:rsid w:val="00CF2547"/>
    <w:rsid w:val="00CF4DA0"/>
    <w:rsid w:val="00CF57A3"/>
    <w:rsid w:val="00CF5CF3"/>
    <w:rsid w:val="00CF78D5"/>
    <w:rsid w:val="00CF7AE8"/>
    <w:rsid w:val="00D0100F"/>
    <w:rsid w:val="00D018C6"/>
    <w:rsid w:val="00D02E84"/>
    <w:rsid w:val="00D100A3"/>
    <w:rsid w:val="00D10AE1"/>
    <w:rsid w:val="00D14879"/>
    <w:rsid w:val="00D16FE1"/>
    <w:rsid w:val="00D1772C"/>
    <w:rsid w:val="00D2065A"/>
    <w:rsid w:val="00D2166F"/>
    <w:rsid w:val="00D256FC"/>
    <w:rsid w:val="00D26006"/>
    <w:rsid w:val="00D27099"/>
    <w:rsid w:val="00D27D93"/>
    <w:rsid w:val="00D303CA"/>
    <w:rsid w:val="00D31B31"/>
    <w:rsid w:val="00D3397E"/>
    <w:rsid w:val="00D34C96"/>
    <w:rsid w:val="00D35057"/>
    <w:rsid w:val="00D368C2"/>
    <w:rsid w:val="00D40CFE"/>
    <w:rsid w:val="00D455A1"/>
    <w:rsid w:val="00D46BB7"/>
    <w:rsid w:val="00D47E66"/>
    <w:rsid w:val="00D53DF6"/>
    <w:rsid w:val="00D5588E"/>
    <w:rsid w:val="00D55DB9"/>
    <w:rsid w:val="00D56283"/>
    <w:rsid w:val="00D6192C"/>
    <w:rsid w:val="00D65390"/>
    <w:rsid w:val="00D66FEC"/>
    <w:rsid w:val="00D67EA6"/>
    <w:rsid w:val="00D7074E"/>
    <w:rsid w:val="00D74197"/>
    <w:rsid w:val="00D801A8"/>
    <w:rsid w:val="00D809FA"/>
    <w:rsid w:val="00D82438"/>
    <w:rsid w:val="00D83D9B"/>
    <w:rsid w:val="00D83E9F"/>
    <w:rsid w:val="00D841C1"/>
    <w:rsid w:val="00D8543D"/>
    <w:rsid w:val="00D87B20"/>
    <w:rsid w:val="00D90CD9"/>
    <w:rsid w:val="00D9191F"/>
    <w:rsid w:val="00D943DA"/>
    <w:rsid w:val="00D94BF1"/>
    <w:rsid w:val="00D959B0"/>
    <w:rsid w:val="00D95E74"/>
    <w:rsid w:val="00D9620D"/>
    <w:rsid w:val="00D966B5"/>
    <w:rsid w:val="00DA05BD"/>
    <w:rsid w:val="00DA3951"/>
    <w:rsid w:val="00DA6240"/>
    <w:rsid w:val="00DB0BC1"/>
    <w:rsid w:val="00DB1543"/>
    <w:rsid w:val="00DB2541"/>
    <w:rsid w:val="00DB2E06"/>
    <w:rsid w:val="00DB40B5"/>
    <w:rsid w:val="00DB5A11"/>
    <w:rsid w:val="00DB5A94"/>
    <w:rsid w:val="00DB6DDB"/>
    <w:rsid w:val="00DC17CD"/>
    <w:rsid w:val="00DC5D80"/>
    <w:rsid w:val="00DC6979"/>
    <w:rsid w:val="00DC7681"/>
    <w:rsid w:val="00DC77D1"/>
    <w:rsid w:val="00DC7FE6"/>
    <w:rsid w:val="00DD0A79"/>
    <w:rsid w:val="00DD0C2E"/>
    <w:rsid w:val="00DD0EA1"/>
    <w:rsid w:val="00DD30A7"/>
    <w:rsid w:val="00DD3D66"/>
    <w:rsid w:val="00DD4044"/>
    <w:rsid w:val="00DD45B3"/>
    <w:rsid w:val="00DD475C"/>
    <w:rsid w:val="00DD51FC"/>
    <w:rsid w:val="00DD7EBA"/>
    <w:rsid w:val="00DE188A"/>
    <w:rsid w:val="00DE20E7"/>
    <w:rsid w:val="00DE235F"/>
    <w:rsid w:val="00DE4A6F"/>
    <w:rsid w:val="00DE52A0"/>
    <w:rsid w:val="00DF110B"/>
    <w:rsid w:val="00DF1FB1"/>
    <w:rsid w:val="00DF2F97"/>
    <w:rsid w:val="00DF51FF"/>
    <w:rsid w:val="00E00DC8"/>
    <w:rsid w:val="00E02203"/>
    <w:rsid w:val="00E038E7"/>
    <w:rsid w:val="00E03A89"/>
    <w:rsid w:val="00E03CA5"/>
    <w:rsid w:val="00E03DA0"/>
    <w:rsid w:val="00E04065"/>
    <w:rsid w:val="00E040BB"/>
    <w:rsid w:val="00E04BB9"/>
    <w:rsid w:val="00E0674D"/>
    <w:rsid w:val="00E114F6"/>
    <w:rsid w:val="00E12F61"/>
    <w:rsid w:val="00E135DC"/>
    <w:rsid w:val="00E1448C"/>
    <w:rsid w:val="00E1739E"/>
    <w:rsid w:val="00E17532"/>
    <w:rsid w:val="00E21A15"/>
    <w:rsid w:val="00E24303"/>
    <w:rsid w:val="00E24BAA"/>
    <w:rsid w:val="00E25F2C"/>
    <w:rsid w:val="00E273C5"/>
    <w:rsid w:val="00E3059F"/>
    <w:rsid w:val="00E31068"/>
    <w:rsid w:val="00E33DDE"/>
    <w:rsid w:val="00E33E0F"/>
    <w:rsid w:val="00E36879"/>
    <w:rsid w:val="00E37E8E"/>
    <w:rsid w:val="00E42075"/>
    <w:rsid w:val="00E43799"/>
    <w:rsid w:val="00E44B25"/>
    <w:rsid w:val="00E50330"/>
    <w:rsid w:val="00E50A68"/>
    <w:rsid w:val="00E51BBF"/>
    <w:rsid w:val="00E52319"/>
    <w:rsid w:val="00E532FF"/>
    <w:rsid w:val="00E53728"/>
    <w:rsid w:val="00E5782A"/>
    <w:rsid w:val="00E60084"/>
    <w:rsid w:val="00E6036E"/>
    <w:rsid w:val="00E603E6"/>
    <w:rsid w:val="00E61144"/>
    <w:rsid w:val="00E65CEF"/>
    <w:rsid w:val="00E678FC"/>
    <w:rsid w:val="00E70F54"/>
    <w:rsid w:val="00E71632"/>
    <w:rsid w:val="00E71766"/>
    <w:rsid w:val="00E7234C"/>
    <w:rsid w:val="00E7259F"/>
    <w:rsid w:val="00E72CA1"/>
    <w:rsid w:val="00E74472"/>
    <w:rsid w:val="00E76CC4"/>
    <w:rsid w:val="00E77068"/>
    <w:rsid w:val="00E7736E"/>
    <w:rsid w:val="00E8069E"/>
    <w:rsid w:val="00E80E02"/>
    <w:rsid w:val="00E81C2B"/>
    <w:rsid w:val="00E81DE3"/>
    <w:rsid w:val="00E822CF"/>
    <w:rsid w:val="00E83516"/>
    <w:rsid w:val="00E836BF"/>
    <w:rsid w:val="00E865E4"/>
    <w:rsid w:val="00E87A0A"/>
    <w:rsid w:val="00E90F32"/>
    <w:rsid w:val="00E913F1"/>
    <w:rsid w:val="00E924EC"/>
    <w:rsid w:val="00E935A0"/>
    <w:rsid w:val="00E94365"/>
    <w:rsid w:val="00E954B8"/>
    <w:rsid w:val="00E95B52"/>
    <w:rsid w:val="00E95C19"/>
    <w:rsid w:val="00E97EEF"/>
    <w:rsid w:val="00EA053D"/>
    <w:rsid w:val="00EA0E27"/>
    <w:rsid w:val="00EA16F3"/>
    <w:rsid w:val="00EA1898"/>
    <w:rsid w:val="00EA1A88"/>
    <w:rsid w:val="00EA285B"/>
    <w:rsid w:val="00EA2C13"/>
    <w:rsid w:val="00EA3E89"/>
    <w:rsid w:val="00EA4CE3"/>
    <w:rsid w:val="00EA4EFF"/>
    <w:rsid w:val="00EA50C8"/>
    <w:rsid w:val="00EA655A"/>
    <w:rsid w:val="00EA67AD"/>
    <w:rsid w:val="00EB1433"/>
    <w:rsid w:val="00EB2B7F"/>
    <w:rsid w:val="00EB46BD"/>
    <w:rsid w:val="00EB4D50"/>
    <w:rsid w:val="00EB79CC"/>
    <w:rsid w:val="00EC0706"/>
    <w:rsid w:val="00EC0ED1"/>
    <w:rsid w:val="00EC2B4F"/>
    <w:rsid w:val="00EC4C54"/>
    <w:rsid w:val="00EC4D80"/>
    <w:rsid w:val="00EC501D"/>
    <w:rsid w:val="00ED0166"/>
    <w:rsid w:val="00ED0231"/>
    <w:rsid w:val="00ED03A2"/>
    <w:rsid w:val="00ED32C8"/>
    <w:rsid w:val="00ED3656"/>
    <w:rsid w:val="00ED36AC"/>
    <w:rsid w:val="00ED4A9F"/>
    <w:rsid w:val="00ED73EC"/>
    <w:rsid w:val="00EE0F9B"/>
    <w:rsid w:val="00EE1A7A"/>
    <w:rsid w:val="00EE28E7"/>
    <w:rsid w:val="00EE30A6"/>
    <w:rsid w:val="00EE43C5"/>
    <w:rsid w:val="00EE4EC1"/>
    <w:rsid w:val="00EE4F1E"/>
    <w:rsid w:val="00EF1DCE"/>
    <w:rsid w:val="00EF2AF9"/>
    <w:rsid w:val="00EF525D"/>
    <w:rsid w:val="00EF5C80"/>
    <w:rsid w:val="00F00702"/>
    <w:rsid w:val="00F0580A"/>
    <w:rsid w:val="00F066DF"/>
    <w:rsid w:val="00F071FC"/>
    <w:rsid w:val="00F10ADC"/>
    <w:rsid w:val="00F1256E"/>
    <w:rsid w:val="00F14BDD"/>
    <w:rsid w:val="00F15132"/>
    <w:rsid w:val="00F2156A"/>
    <w:rsid w:val="00F22357"/>
    <w:rsid w:val="00F22936"/>
    <w:rsid w:val="00F24695"/>
    <w:rsid w:val="00F2476A"/>
    <w:rsid w:val="00F24779"/>
    <w:rsid w:val="00F25B94"/>
    <w:rsid w:val="00F25EA9"/>
    <w:rsid w:val="00F26EB5"/>
    <w:rsid w:val="00F306C1"/>
    <w:rsid w:val="00F331B4"/>
    <w:rsid w:val="00F33E10"/>
    <w:rsid w:val="00F33FAE"/>
    <w:rsid w:val="00F3512C"/>
    <w:rsid w:val="00F37831"/>
    <w:rsid w:val="00F40CBF"/>
    <w:rsid w:val="00F40D83"/>
    <w:rsid w:val="00F4107F"/>
    <w:rsid w:val="00F4218D"/>
    <w:rsid w:val="00F43B85"/>
    <w:rsid w:val="00F446E5"/>
    <w:rsid w:val="00F46B31"/>
    <w:rsid w:val="00F4756B"/>
    <w:rsid w:val="00F475A3"/>
    <w:rsid w:val="00F47FAD"/>
    <w:rsid w:val="00F553D7"/>
    <w:rsid w:val="00F56E2C"/>
    <w:rsid w:val="00F57675"/>
    <w:rsid w:val="00F6355E"/>
    <w:rsid w:val="00F63B08"/>
    <w:rsid w:val="00F67D2B"/>
    <w:rsid w:val="00F72BD7"/>
    <w:rsid w:val="00F73492"/>
    <w:rsid w:val="00F73E4E"/>
    <w:rsid w:val="00F74149"/>
    <w:rsid w:val="00F74629"/>
    <w:rsid w:val="00F754BC"/>
    <w:rsid w:val="00F755BF"/>
    <w:rsid w:val="00F757F8"/>
    <w:rsid w:val="00F758FE"/>
    <w:rsid w:val="00F75E27"/>
    <w:rsid w:val="00F76149"/>
    <w:rsid w:val="00F76A71"/>
    <w:rsid w:val="00F77EF2"/>
    <w:rsid w:val="00F81EFF"/>
    <w:rsid w:val="00F84B01"/>
    <w:rsid w:val="00F84E0D"/>
    <w:rsid w:val="00F85524"/>
    <w:rsid w:val="00F85D11"/>
    <w:rsid w:val="00F867CF"/>
    <w:rsid w:val="00F901C2"/>
    <w:rsid w:val="00F90DB6"/>
    <w:rsid w:val="00F978CF"/>
    <w:rsid w:val="00FA0268"/>
    <w:rsid w:val="00FA0BE8"/>
    <w:rsid w:val="00FA12D0"/>
    <w:rsid w:val="00FA4CEA"/>
    <w:rsid w:val="00FB0FE2"/>
    <w:rsid w:val="00FB113B"/>
    <w:rsid w:val="00FB42DB"/>
    <w:rsid w:val="00FB683B"/>
    <w:rsid w:val="00FC2FFA"/>
    <w:rsid w:val="00FC43C2"/>
    <w:rsid w:val="00FC55E6"/>
    <w:rsid w:val="00FC614A"/>
    <w:rsid w:val="00FC724E"/>
    <w:rsid w:val="00FC7651"/>
    <w:rsid w:val="00FD0129"/>
    <w:rsid w:val="00FD21F5"/>
    <w:rsid w:val="00FD425A"/>
    <w:rsid w:val="00FD576D"/>
    <w:rsid w:val="00FE06A0"/>
    <w:rsid w:val="00FE0DF2"/>
    <w:rsid w:val="00FE1985"/>
    <w:rsid w:val="00FE1C99"/>
    <w:rsid w:val="00FE49CB"/>
    <w:rsid w:val="00FE4C72"/>
    <w:rsid w:val="00FE62F9"/>
    <w:rsid w:val="00FE6951"/>
    <w:rsid w:val="00FE76A9"/>
    <w:rsid w:val="00FE7C3F"/>
    <w:rsid w:val="00FF0ACA"/>
    <w:rsid w:val="00FF0BAD"/>
    <w:rsid w:val="00FF3FFC"/>
    <w:rsid w:val="00FF465F"/>
    <w:rsid w:val="00FF5036"/>
    <w:rsid w:val="00FF5AC8"/>
    <w:rsid w:val="00FF67DC"/>
    <w:rsid w:val="00FF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E7BE"/>
  <w15:chartTrackingRefBased/>
  <w15:docId w15:val="{B5F52D24-019C-4890-B319-73DFB18C4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E08"/>
    <w:pPr>
      <w:spacing w:after="0" w:line="240" w:lineRule="auto"/>
    </w:pPr>
    <w:rPr>
      <w:rFonts w:eastAsiaTheme="minorEastAsia"/>
      <w:sz w:val="24"/>
      <w:szCs w:val="24"/>
    </w:rPr>
  </w:style>
  <w:style w:type="paragraph" w:styleId="Heading1">
    <w:name w:val="heading 1"/>
    <w:next w:val="Normal"/>
    <w:link w:val="Heading1Char"/>
    <w:uiPriority w:val="9"/>
    <w:qFormat/>
    <w:rsid w:val="00CC38FC"/>
    <w:pPr>
      <w:keepNext/>
      <w:keepLines/>
      <w:spacing w:before="840" w:after="720" w:line="240" w:lineRule="auto"/>
      <w:outlineLvl w:val="0"/>
    </w:pPr>
    <w:rPr>
      <w:rFonts w:eastAsiaTheme="majorEastAsia" w:cstheme="majorBidi"/>
      <w:b/>
      <w:caps/>
      <w:sz w:val="60"/>
      <w:szCs w:val="60"/>
    </w:rPr>
  </w:style>
  <w:style w:type="paragraph" w:styleId="Heading2">
    <w:name w:val="heading 2"/>
    <w:basedOn w:val="Normal"/>
    <w:next w:val="Normal"/>
    <w:link w:val="Heading2Char"/>
    <w:uiPriority w:val="9"/>
    <w:unhideWhenUsed/>
    <w:qFormat/>
    <w:rsid w:val="00CC38FC"/>
    <w:pPr>
      <w:keepNext/>
      <w:keepLines/>
      <w:spacing w:before="480"/>
      <w:outlineLvl w:val="1"/>
    </w:pPr>
    <w:rPr>
      <w:rFonts w:eastAsiaTheme="majorEastAsia" w:cstheme="majorBidi"/>
      <w:b/>
      <w:caps/>
      <w:color w:val="000000" w:themeColor="text1"/>
      <w:sz w:val="26"/>
      <w:szCs w:val="26"/>
    </w:rPr>
  </w:style>
  <w:style w:type="paragraph" w:styleId="Heading3">
    <w:name w:val="heading 3"/>
    <w:basedOn w:val="Normal"/>
    <w:next w:val="Normal"/>
    <w:link w:val="Heading3Char"/>
    <w:uiPriority w:val="9"/>
    <w:unhideWhenUsed/>
    <w:qFormat/>
    <w:rsid w:val="00963C5B"/>
    <w:pPr>
      <w:keepNext/>
      <w:keepLines/>
      <w:outlineLvl w:val="2"/>
    </w:pPr>
    <w:rPr>
      <w:rFonts w:ascii="Times" w:eastAsiaTheme="majorEastAsia" w:hAnsi="Times" w:cstheme="majorBidi"/>
      <w:b/>
      <w:color w:val="000000" w:themeColor="text1"/>
    </w:rPr>
  </w:style>
  <w:style w:type="paragraph" w:styleId="Heading4">
    <w:name w:val="heading 4"/>
    <w:basedOn w:val="Normal"/>
    <w:next w:val="Normal"/>
    <w:link w:val="Heading4Char"/>
    <w:uiPriority w:val="9"/>
    <w:semiHidden/>
    <w:unhideWhenUsed/>
    <w:qFormat/>
    <w:rsid w:val="00CC38F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8FC"/>
    <w:rPr>
      <w:rFonts w:eastAsiaTheme="majorEastAsia" w:cstheme="majorBidi"/>
      <w:b/>
      <w:caps/>
      <w:sz w:val="60"/>
      <w:szCs w:val="60"/>
    </w:rPr>
  </w:style>
  <w:style w:type="character" w:customStyle="1" w:styleId="Heading2Char">
    <w:name w:val="Heading 2 Char"/>
    <w:basedOn w:val="DefaultParagraphFont"/>
    <w:link w:val="Heading2"/>
    <w:uiPriority w:val="9"/>
    <w:rsid w:val="00CC38FC"/>
    <w:rPr>
      <w:rFonts w:ascii="Times New Roman" w:eastAsiaTheme="majorEastAsia" w:hAnsi="Times New Roman" w:cstheme="majorBidi"/>
      <w:b/>
      <w:caps/>
      <w:color w:val="000000" w:themeColor="text1"/>
      <w:sz w:val="26"/>
      <w:szCs w:val="26"/>
    </w:rPr>
  </w:style>
  <w:style w:type="character" w:customStyle="1" w:styleId="Heading3Char">
    <w:name w:val="Heading 3 Char"/>
    <w:basedOn w:val="DefaultParagraphFont"/>
    <w:link w:val="Heading3"/>
    <w:uiPriority w:val="9"/>
    <w:rsid w:val="00963C5B"/>
    <w:rPr>
      <w:rFonts w:ascii="Times" w:eastAsiaTheme="majorEastAsia" w:hAnsi="Times" w:cstheme="majorBidi"/>
      <w:b/>
      <w:color w:val="000000" w:themeColor="text1"/>
      <w:szCs w:val="24"/>
    </w:rPr>
  </w:style>
  <w:style w:type="character" w:customStyle="1" w:styleId="Heading4Char">
    <w:name w:val="Heading 4 Char"/>
    <w:basedOn w:val="DefaultParagraphFont"/>
    <w:link w:val="Heading4"/>
    <w:uiPriority w:val="9"/>
    <w:semiHidden/>
    <w:rsid w:val="00CC38FC"/>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C38FC"/>
    <w:pPr>
      <w:tabs>
        <w:tab w:val="center" w:pos="4680"/>
        <w:tab w:val="right" w:pos="9360"/>
      </w:tabs>
    </w:pPr>
  </w:style>
  <w:style w:type="character" w:customStyle="1" w:styleId="HeaderChar">
    <w:name w:val="Header Char"/>
    <w:basedOn w:val="DefaultParagraphFont"/>
    <w:link w:val="Header"/>
    <w:uiPriority w:val="99"/>
    <w:rsid w:val="00CC38FC"/>
    <w:rPr>
      <w:rFonts w:ascii="Times New Roman" w:hAnsi="Times New Roman"/>
    </w:rPr>
  </w:style>
  <w:style w:type="paragraph" w:styleId="Footer">
    <w:name w:val="footer"/>
    <w:basedOn w:val="Normal"/>
    <w:link w:val="FooterChar"/>
    <w:uiPriority w:val="99"/>
    <w:unhideWhenUsed/>
    <w:rsid w:val="00CC38FC"/>
    <w:pPr>
      <w:tabs>
        <w:tab w:val="center" w:pos="4680"/>
        <w:tab w:val="right" w:pos="9360"/>
      </w:tabs>
    </w:pPr>
  </w:style>
  <w:style w:type="character" w:customStyle="1" w:styleId="FooterChar">
    <w:name w:val="Footer Char"/>
    <w:basedOn w:val="DefaultParagraphFont"/>
    <w:link w:val="Footer"/>
    <w:uiPriority w:val="99"/>
    <w:rsid w:val="00CC38FC"/>
    <w:rPr>
      <w:rFonts w:ascii="Times New Roman" w:hAnsi="Times New Roman"/>
    </w:rPr>
  </w:style>
  <w:style w:type="character" w:styleId="CommentReference">
    <w:name w:val="annotation reference"/>
    <w:basedOn w:val="DefaultParagraphFont"/>
    <w:uiPriority w:val="99"/>
    <w:semiHidden/>
    <w:unhideWhenUsed/>
    <w:rsid w:val="00CC38FC"/>
    <w:rPr>
      <w:sz w:val="16"/>
      <w:szCs w:val="16"/>
    </w:rPr>
  </w:style>
  <w:style w:type="paragraph" w:styleId="CommentText">
    <w:name w:val="annotation text"/>
    <w:basedOn w:val="Normal"/>
    <w:link w:val="CommentTextChar"/>
    <w:uiPriority w:val="99"/>
    <w:unhideWhenUsed/>
    <w:rsid w:val="00CC38FC"/>
    <w:rPr>
      <w:sz w:val="20"/>
      <w:szCs w:val="20"/>
    </w:rPr>
  </w:style>
  <w:style w:type="character" w:customStyle="1" w:styleId="CommentTextChar">
    <w:name w:val="Comment Text Char"/>
    <w:basedOn w:val="DefaultParagraphFont"/>
    <w:link w:val="CommentText"/>
    <w:uiPriority w:val="99"/>
    <w:rsid w:val="00CC38F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C38FC"/>
    <w:rPr>
      <w:b/>
      <w:bCs/>
    </w:rPr>
  </w:style>
  <w:style w:type="character" w:customStyle="1" w:styleId="CommentSubjectChar">
    <w:name w:val="Comment Subject Char"/>
    <w:basedOn w:val="CommentTextChar"/>
    <w:link w:val="CommentSubject"/>
    <w:uiPriority w:val="99"/>
    <w:semiHidden/>
    <w:rsid w:val="00CC38FC"/>
    <w:rPr>
      <w:rFonts w:ascii="Times New Roman" w:hAnsi="Times New Roman"/>
      <w:b/>
      <w:bCs/>
      <w:sz w:val="20"/>
      <w:szCs w:val="20"/>
    </w:rPr>
  </w:style>
  <w:style w:type="paragraph" w:styleId="BalloonText">
    <w:name w:val="Balloon Text"/>
    <w:basedOn w:val="Normal"/>
    <w:link w:val="BalloonTextChar"/>
    <w:uiPriority w:val="99"/>
    <w:semiHidden/>
    <w:unhideWhenUsed/>
    <w:rsid w:val="00CC38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8FC"/>
    <w:rPr>
      <w:rFonts w:ascii="Segoe UI" w:hAnsi="Segoe UI" w:cs="Segoe UI"/>
      <w:sz w:val="18"/>
      <w:szCs w:val="18"/>
    </w:rPr>
  </w:style>
  <w:style w:type="paragraph" w:styleId="TOCHeading">
    <w:name w:val="TOC Heading"/>
    <w:basedOn w:val="Heading1"/>
    <w:next w:val="Normal"/>
    <w:uiPriority w:val="39"/>
    <w:unhideWhenUsed/>
    <w:qFormat/>
    <w:rsid w:val="00CC38FC"/>
    <w:pPr>
      <w:spacing w:before="240" w:line="259" w:lineRule="auto"/>
      <w:outlineLvl w:val="9"/>
    </w:pPr>
    <w:rPr>
      <w:rFonts w:asciiTheme="majorHAnsi" w:hAnsiTheme="majorHAnsi"/>
      <w:caps w:val="0"/>
      <w:color w:val="2E74B5" w:themeColor="accent1" w:themeShade="BF"/>
    </w:rPr>
  </w:style>
  <w:style w:type="paragraph" w:styleId="TOC1">
    <w:name w:val="toc 1"/>
    <w:basedOn w:val="Normal"/>
    <w:next w:val="Normal"/>
    <w:autoRedefine/>
    <w:uiPriority w:val="39"/>
    <w:unhideWhenUsed/>
    <w:rsid w:val="00CC38FC"/>
    <w:pPr>
      <w:spacing w:after="100"/>
    </w:pPr>
  </w:style>
  <w:style w:type="character" w:styleId="Hyperlink">
    <w:name w:val="Hyperlink"/>
    <w:basedOn w:val="DefaultParagraphFont"/>
    <w:uiPriority w:val="99"/>
    <w:unhideWhenUsed/>
    <w:rsid w:val="00CC38FC"/>
    <w:rPr>
      <w:color w:val="0563C1" w:themeColor="hyperlink"/>
      <w:u w:val="single"/>
    </w:rPr>
  </w:style>
  <w:style w:type="paragraph" w:styleId="FootnoteText">
    <w:name w:val="footnote text"/>
    <w:basedOn w:val="Normal"/>
    <w:link w:val="FootnoteTextChar"/>
    <w:uiPriority w:val="99"/>
    <w:semiHidden/>
    <w:unhideWhenUsed/>
    <w:rsid w:val="00CC38FC"/>
    <w:rPr>
      <w:sz w:val="20"/>
      <w:szCs w:val="20"/>
    </w:rPr>
  </w:style>
  <w:style w:type="character" w:customStyle="1" w:styleId="FootnoteTextChar">
    <w:name w:val="Footnote Text Char"/>
    <w:basedOn w:val="DefaultParagraphFont"/>
    <w:link w:val="FootnoteText"/>
    <w:uiPriority w:val="99"/>
    <w:semiHidden/>
    <w:rsid w:val="00CC38FC"/>
    <w:rPr>
      <w:rFonts w:ascii="Times New Roman" w:hAnsi="Times New Roman"/>
      <w:sz w:val="20"/>
      <w:szCs w:val="20"/>
    </w:rPr>
  </w:style>
  <w:style w:type="character" w:styleId="FootnoteReference">
    <w:name w:val="footnote reference"/>
    <w:basedOn w:val="DefaultParagraphFont"/>
    <w:uiPriority w:val="99"/>
    <w:semiHidden/>
    <w:unhideWhenUsed/>
    <w:rsid w:val="00CC38FC"/>
    <w:rPr>
      <w:vertAlign w:val="superscript"/>
    </w:rPr>
  </w:style>
  <w:style w:type="paragraph" w:styleId="ListParagraph">
    <w:name w:val="List Paragraph"/>
    <w:basedOn w:val="Normal"/>
    <w:uiPriority w:val="34"/>
    <w:qFormat/>
    <w:rsid w:val="00CC38FC"/>
    <w:pPr>
      <w:ind w:left="720"/>
      <w:contextualSpacing/>
    </w:pPr>
  </w:style>
  <w:style w:type="paragraph" w:styleId="TOC2">
    <w:name w:val="toc 2"/>
    <w:basedOn w:val="Normal"/>
    <w:next w:val="Normal"/>
    <w:autoRedefine/>
    <w:uiPriority w:val="39"/>
    <w:unhideWhenUsed/>
    <w:rsid w:val="00CC38FC"/>
    <w:pPr>
      <w:tabs>
        <w:tab w:val="right" w:leader="dot" w:pos="10790"/>
      </w:tabs>
      <w:spacing w:after="100"/>
      <w:ind w:left="240"/>
    </w:pPr>
  </w:style>
  <w:style w:type="paragraph" w:customStyle="1" w:styleId="NUMBERS">
    <w:name w:val="NUMBERS"/>
    <w:basedOn w:val="Header"/>
    <w:link w:val="NUMBERSChar"/>
    <w:qFormat/>
    <w:rsid w:val="008D47BD"/>
    <w:pPr>
      <w:tabs>
        <w:tab w:val="left" w:pos="360"/>
      </w:tabs>
    </w:pPr>
    <w:rPr>
      <w:sz w:val="20"/>
    </w:rPr>
  </w:style>
  <w:style w:type="paragraph" w:styleId="TOC3">
    <w:name w:val="toc 3"/>
    <w:basedOn w:val="Normal"/>
    <w:next w:val="Normal"/>
    <w:autoRedefine/>
    <w:uiPriority w:val="39"/>
    <w:unhideWhenUsed/>
    <w:rsid w:val="00CC38FC"/>
    <w:pPr>
      <w:tabs>
        <w:tab w:val="left" w:pos="7027"/>
      </w:tabs>
      <w:spacing w:after="100"/>
      <w:ind w:left="440"/>
    </w:pPr>
  </w:style>
  <w:style w:type="character" w:customStyle="1" w:styleId="NUMBERSChar">
    <w:name w:val="NUMBERS Char"/>
    <w:basedOn w:val="HeaderChar"/>
    <w:link w:val="NUMBERS"/>
    <w:rsid w:val="00CC38FC"/>
    <w:rPr>
      <w:rFonts w:ascii="Times New Roman" w:hAnsi="Times New Roman"/>
      <w:sz w:val="20"/>
    </w:rPr>
  </w:style>
  <w:style w:type="paragraph" w:styleId="Quote">
    <w:name w:val="Quote"/>
    <w:basedOn w:val="Normal"/>
    <w:link w:val="QuoteChar"/>
    <w:uiPriority w:val="29"/>
    <w:qFormat/>
    <w:rsid w:val="00CC38FC"/>
    <w:pPr>
      <w:spacing w:after="240"/>
      <w:ind w:left="1440" w:right="1440"/>
      <w:jc w:val="both"/>
    </w:pPr>
    <w:rPr>
      <w:rFonts w:cs="Times New Roman"/>
    </w:rPr>
  </w:style>
  <w:style w:type="character" w:customStyle="1" w:styleId="QuoteChar">
    <w:name w:val="Quote Char"/>
    <w:basedOn w:val="DefaultParagraphFont"/>
    <w:link w:val="Quote"/>
    <w:uiPriority w:val="29"/>
    <w:rsid w:val="00CC38FC"/>
    <w:rPr>
      <w:rFonts w:ascii="Times New Roman" w:hAnsi="Times New Roman" w:cs="Times New Roman"/>
      <w:sz w:val="24"/>
      <w:szCs w:val="24"/>
    </w:rPr>
  </w:style>
  <w:style w:type="paragraph" w:styleId="Revision">
    <w:name w:val="Revision"/>
    <w:hidden/>
    <w:uiPriority w:val="99"/>
    <w:semiHidden/>
    <w:rsid w:val="00CC38FC"/>
    <w:pPr>
      <w:spacing w:after="0" w:line="240" w:lineRule="auto"/>
    </w:pPr>
    <w:rPr>
      <w:rFonts w:ascii="Times New Roman" w:hAnsi="Times New Roman"/>
    </w:rPr>
  </w:style>
  <w:style w:type="character" w:customStyle="1" w:styleId="tgc">
    <w:name w:val="_tgc"/>
    <w:basedOn w:val="DefaultParagraphFont"/>
    <w:rsid w:val="00CC38FC"/>
  </w:style>
  <w:style w:type="character" w:styleId="Strong">
    <w:name w:val="Strong"/>
    <w:basedOn w:val="DefaultParagraphFont"/>
    <w:uiPriority w:val="22"/>
    <w:qFormat/>
    <w:rsid w:val="00CC38FC"/>
    <w:rPr>
      <w:b/>
      <w:bCs/>
    </w:rPr>
  </w:style>
  <w:style w:type="character" w:styleId="FollowedHyperlink">
    <w:name w:val="FollowedHyperlink"/>
    <w:basedOn w:val="DefaultParagraphFont"/>
    <w:uiPriority w:val="99"/>
    <w:semiHidden/>
    <w:unhideWhenUsed/>
    <w:rsid w:val="00CC38FC"/>
    <w:rPr>
      <w:color w:val="954F72" w:themeColor="followedHyperlink"/>
      <w:u w:val="single"/>
    </w:rPr>
  </w:style>
  <w:style w:type="paragraph" w:styleId="NormalWeb">
    <w:name w:val="Normal (Web)"/>
    <w:basedOn w:val="Normal"/>
    <w:uiPriority w:val="99"/>
    <w:unhideWhenUsed/>
    <w:rsid w:val="00CC38FC"/>
    <w:pPr>
      <w:spacing w:before="100" w:beforeAutospacing="1" w:after="100" w:afterAutospacing="1"/>
    </w:pPr>
    <w:rPr>
      <w:rFonts w:eastAsia="Times New Roman" w:cs="Times New Roman"/>
    </w:rPr>
  </w:style>
  <w:style w:type="table" w:styleId="TableGrid">
    <w:name w:val="Table Grid"/>
    <w:basedOn w:val="TableNormal"/>
    <w:uiPriority w:val="39"/>
    <w:rsid w:val="00CC3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C38FC"/>
  </w:style>
  <w:style w:type="character" w:styleId="Emphasis">
    <w:name w:val="Emphasis"/>
    <w:basedOn w:val="DefaultParagraphFont"/>
    <w:uiPriority w:val="20"/>
    <w:qFormat/>
    <w:rsid w:val="00CC38FC"/>
    <w:rPr>
      <w:i/>
      <w:iCs/>
    </w:rPr>
  </w:style>
  <w:style w:type="paragraph" w:styleId="EndnoteText">
    <w:name w:val="endnote text"/>
    <w:basedOn w:val="Normal"/>
    <w:link w:val="EndnoteTextChar"/>
    <w:uiPriority w:val="99"/>
    <w:semiHidden/>
    <w:unhideWhenUsed/>
    <w:rsid w:val="00CC38FC"/>
    <w:rPr>
      <w:sz w:val="20"/>
      <w:szCs w:val="20"/>
    </w:rPr>
  </w:style>
  <w:style w:type="character" w:customStyle="1" w:styleId="EndnoteTextChar">
    <w:name w:val="Endnote Text Char"/>
    <w:basedOn w:val="DefaultParagraphFont"/>
    <w:link w:val="EndnoteText"/>
    <w:uiPriority w:val="99"/>
    <w:semiHidden/>
    <w:rsid w:val="00CC38FC"/>
    <w:rPr>
      <w:rFonts w:ascii="Times New Roman" w:hAnsi="Times New Roman"/>
      <w:sz w:val="20"/>
      <w:szCs w:val="20"/>
    </w:rPr>
  </w:style>
  <w:style w:type="character" w:styleId="EndnoteReference">
    <w:name w:val="endnote reference"/>
    <w:basedOn w:val="DefaultParagraphFont"/>
    <w:uiPriority w:val="99"/>
    <w:semiHidden/>
    <w:unhideWhenUsed/>
    <w:rsid w:val="00CC38FC"/>
    <w:rPr>
      <w:vertAlign w:val="superscript"/>
    </w:rPr>
  </w:style>
  <w:style w:type="character" w:customStyle="1" w:styleId="Date1">
    <w:name w:val="Date1"/>
    <w:basedOn w:val="DefaultParagraphFont"/>
    <w:rsid w:val="00CC38FC"/>
  </w:style>
  <w:style w:type="character" w:customStyle="1" w:styleId="comments">
    <w:name w:val="comments"/>
    <w:basedOn w:val="DefaultParagraphFont"/>
    <w:rsid w:val="00CC38FC"/>
  </w:style>
  <w:style w:type="character" w:customStyle="1" w:styleId="post-icon-default">
    <w:name w:val="post-icon-default"/>
    <w:basedOn w:val="DefaultParagraphFont"/>
    <w:rsid w:val="00CC38FC"/>
  </w:style>
  <w:style w:type="paragraph" w:styleId="Title">
    <w:name w:val="Title"/>
    <w:basedOn w:val="Normal"/>
    <w:next w:val="Normal"/>
    <w:link w:val="TitleChar"/>
    <w:uiPriority w:val="10"/>
    <w:qFormat/>
    <w:rsid w:val="00CC38FC"/>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C38FC"/>
    <w:rPr>
      <w:rFonts w:asciiTheme="majorHAnsi" w:eastAsiaTheme="majorEastAsia" w:hAnsiTheme="majorHAnsi" w:cstheme="majorBidi"/>
      <w:color w:val="323E4F" w:themeColor="text2" w:themeShade="BF"/>
      <w:spacing w:val="5"/>
      <w:kern w:val="28"/>
      <w:sz w:val="52"/>
      <w:szCs w:val="52"/>
    </w:rPr>
  </w:style>
  <w:style w:type="character" w:customStyle="1" w:styleId="addmd">
    <w:name w:val="addmd"/>
    <w:basedOn w:val="DefaultParagraphFont"/>
    <w:rsid w:val="00CC38FC"/>
  </w:style>
  <w:style w:type="paragraph" w:customStyle="1" w:styleId="BasicParagraph">
    <w:name w:val="[Basic Paragraph]"/>
    <w:basedOn w:val="Normal"/>
    <w:uiPriority w:val="99"/>
    <w:rsid w:val="0092676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1stparagraph">
    <w:name w:val="1st paragraph"/>
    <w:basedOn w:val="Normal"/>
    <w:uiPriority w:val="99"/>
    <w:rsid w:val="0092676B"/>
    <w:pPr>
      <w:widowControl w:val="0"/>
      <w:autoSpaceDE w:val="0"/>
      <w:autoSpaceDN w:val="0"/>
      <w:adjustRightInd w:val="0"/>
      <w:spacing w:line="300" w:lineRule="atLeast"/>
      <w:jc w:val="both"/>
      <w:textAlignment w:val="center"/>
    </w:pPr>
    <w:rPr>
      <w:rFonts w:ascii="ACaslonPro-Regular" w:hAnsi="ACaslonPro-Regular" w:cs="ACaslonPro-Regular"/>
      <w:color w:val="000000"/>
      <w:sz w:val="22"/>
      <w:szCs w:val="22"/>
    </w:rPr>
  </w:style>
  <w:style w:type="paragraph" w:customStyle="1" w:styleId="body">
    <w:name w:val="body"/>
    <w:basedOn w:val="Normal"/>
    <w:uiPriority w:val="99"/>
    <w:rsid w:val="0092676B"/>
    <w:pPr>
      <w:widowControl w:val="0"/>
      <w:autoSpaceDE w:val="0"/>
      <w:autoSpaceDN w:val="0"/>
      <w:adjustRightInd w:val="0"/>
      <w:spacing w:line="300" w:lineRule="atLeast"/>
      <w:ind w:firstLine="360"/>
      <w:jc w:val="both"/>
      <w:textAlignment w:val="center"/>
    </w:pPr>
    <w:rPr>
      <w:rFonts w:ascii="ACaslonPro-Regular" w:hAnsi="ACaslonPro-Regular" w:cs="ACaslonPro-Regular"/>
      <w:color w:val="000000"/>
      <w:sz w:val="22"/>
      <w:szCs w:val="22"/>
    </w:rPr>
  </w:style>
  <w:style w:type="paragraph" w:customStyle="1" w:styleId="IntroQuote">
    <w:name w:val="Intro Quote"/>
    <w:basedOn w:val="body"/>
    <w:uiPriority w:val="99"/>
    <w:rsid w:val="0092676B"/>
    <w:pPr>
      <w:spacing w:after="180" w:line="320" w:lineRule="atLeast"/>
      <w:ind w:right="270" w:firstLine="0"/>
      <w:jc w:val="right"/>
    </w:pPr>
    <w:rPr>
      <w:rFonts w:ascii="AkzidenzGroteskBE-Regular" w:hAnsi="AkzidenzGroteskBE-Regular" w:cs="AkzidenzGroteskBE-Regular"/>
      <w:color w:val="323232"/>
      <w:sz w:val="23"/>
      <w:szCs w:val="23"/>
    </w:rPr>
  </w:style>
  <w:style w:type="paragraph" w:customStyle="1" w:styleId="H3">
    <w:name w:val="H3"/>
    <w:basedOn w:val="IntroQuote"/>
    <w:uiPriority w:val="99"/>
    <w:rsid w:val="0092676B"/>
    <w:pPr>
      <w:suppressAutoHyphens/>
      <w:spacing w:before="223" w:after="0"/>
      <w:jc w:val="left"/>
    </w:pPr>
    <w:rPr>
      <w:rFonts w:ascii="AkzidenzGroteskBE-Light" w:hAnsi="AkzidenzGroteskBE-Light" w:cs="AkzidenzGroteskBE-Light"/>
      <w:color w:val="000000"/>
      <w:spacing w:val="1"/>
      <w:sz w:val="28"/>
      <w:szCs w:val="28"/>
    </w:rPr>
  </w:style>
  <w:style w:type="paragraph" w:customStyle="1" w:styleId="ahead-index">
    <w:name w:val="ahead- index"/>
    <w:basedOn w:val="H3"/>
    <w:uiPriority w:val="99"/>
    <w:rsid w:val="0092676B"/>
    <w:pPr>
      <w:spacing w:before="180" w:after="47"/>
    </w:pPr>
    <w:rPr>
      <w:rFonts w:ascii="AkzidenzGroteskBE-Md" w:hAnsi="AkzidenzGroteskBE-Md" w:cs="AkzidenzGroteskBE-Md"/>
      <w:sz w:val="26"/>
      <w:szCs w:val="26"/>
    </w:rPr>
  </w:style>
  <w:style w:type="character" w:customStyle="1" w:styleId="bold">
    <w:name w:val="bold"/>
    <w:uiPriority w:val="99"/>
    <w:rsid w:val="0092676B"/>
    <w:rPr>
      <w:b/>
      <w:bCs/>
    </w:rPr>
  </w:style>
  <w:style w:type="paragraph" w:customStyle="1" w:styleId="Bullet2ndLevel">
    <w:name w:val="Bullet 2nd Level"/>
    <w:basedOn w:val="body"/>
    <w:uiPriority w:val="99"/>
    <w:rsid w:val="0092676B"/>
    <w:pPr>
      <w:tabs>
        <w:tab w:val="left" w:pos="0"/>
      </w:tabs>
      <w:suppressAutoHyphens/>
      <w:ind w:left="1170" w:hanging="270"/>
      <w:jc w:val="left"/>
    </w:pPr>
  </w:style>
  <w:style w:type="paragraph" w:customStyle="1" w:styleId="BulletList">
    <w:name w:val="Bullet List"/>
    <w:basedOn w:val="body"/>
    <w:uiPriority w:val="99"/>
    <w:rsid w:val="0092676B"/>
    <w:pPr>
      <w:tabs>
        <w:tab w:val="left" w:pos="0"/>
      </w:tabs>
      <w:suppressAutoHyphens/>
      <w:ind w:left="864" w:hanging="270"/>
      <w:jc w:val="left"/>
    </w:pPr>
  </w:style>
  <w:style w:type="paragraph" w:customStyle="1" w:styleId="CalloutSidebarBody">
    <w:name w:val="Callout/Sidebar Body"/>
    <w:basedOn w:val="body"/>
    <w:uiPriority w:val="99"/>
    <w:rsid w:val="0092676B"/>
    <w:pPr>
      <w:suppressAutoHyphens/>
      <w:spacing w:line="270" w:lineRule="atLeast"/>
      <w:ind w:firstLine="0"/>
      <w:jc w:val="left"/>
    </w:pPr>
    <w:rPr>
      <w:rFonts w:ascii="AkzidenzGroteskBE-Light" w:hAnsi="AkzidenzGroteskBE-Light" w:cs="AkzidenzGroteskBE-Light"/>
      <w:sz w:val="20"/>
      <w:szCs w:val="20"/>
    </w:rPr>
  </w:style>
  <w:style w:type="paragraph" w:customStyle="1" w:styleId="CalloutSidebarBullets">
    <w:name w:val="Callout/Sidebar Bullets"/>
    <w:basedOn w:val="body"/>
    <w:uiPriority w:val="99"/>
    <w:rsid w:val="0092676B"/>
    <w:pPr>
      <w:suppressAutoHyphens/>
      <w:spacing w:line="320" w:lineRule="atLeast"/>
      <w:ind w:left="480" w:hanging="180"/>
      <w:jc w:val="left"/>
    </w:pPr>
    <w:rPr>
      <w:rFonts w:ascii="AkzidenzGroteskBE-Light" w:hAnsi="AkzidenzGroteskBE-Light" w:cs="AkzidenzGroteskBE-Light"/>
      <w:sz w:val="20"/>
      <w:szCs w:val="20"/>
    </w:rPr>
  </w:style>
  <w:style w:type="paragraph" w:customStyle="1" w:styleId="CHTitle">
    <w:name w:val="CH Title"/>
    <w:basedOn w:val="Normal"/>
    <w:uiPriority w:val="99"/>
    <w:rsid w:val="0092676B"/>
    <w:pPr>
      <w:widowControl w:val="0"/>
      <w:suppressAutoHyphens/>
      <w:autoSpaceDE w:val="0"/>
      <w:autoSpaceDN w:val="0"/>
      <w:adjustRightInd w:val="0"/>
      <w:spacing w:after="1080" w:line="800" w:lineRule="atLeast"/>
      <w:textAlignment w:val="center"/>
    </w:pPr>
    <w:rPr>
      <w:rFonts w:ascii="AkzidenzGroteskBE-Md" w:hAnsi="AkzidenzGroteskBE-Md" w:cs="AkzidenzGroteskBE-Md"/>
      <w:color w:val="000000"/>
      <w:sz w:val="66"/>
      <w:szCs w:val="66"/>
    </w:rPr>
  </w:style>
  <w:style w:type="paragraph" w:customStyle="1" w:styleId="ChNum">
    <w:name w:val="Ch Num"/>
    <w:basedOn w:val="CHTitle"/>
    <w:uiPriority w:val="99"/>
    <w:rsid w:val="0092676B"/>
    <w:pPr>
      <w:pBdr>
        <w:bottom w:val="single" w:sz="8" w:space="9" w:color="000000"/>
      </w:pBdr>
      <w:spacing w:after="270"/>
    </w:pPr>
    <w:rPr>
      <w:w w:val="103"/>
      <w:sz w:val="32"/>
      <w:szCs w:val="32"/>
    </w:rPr>
  </w:style>
  <w:style w:type="paragraph" w:customStyle="1" w:styleId="ChapterReferences">
    <w:name w:val="Chapter References"/>
    <w:basedOn w:val="Normal"/>
    <w:uiPriority w:val="99"/>
    <w:rsid w:val="0092676B"/>
    <w:pPr>
      <w:widowControl w:val="0"/>
      <w:suppressAutoHyphens/>
      <w:autoSpaceDE w:val="0"/>
      <w:autoSpaceDN w:val="0"/>
      <w:adjustRightInd w:val="0"/>
      <w:spacing w:before="90" w:line="320" w:lineRule="atLeast"/>
      <w:ind w:left="440" w:right="270" w:hanging="440"/>
      <w:textAlignment w:val="center"/>
    </w:pPr>
    <w:rPr>
      <w:rFonts w:ascii="ACaslonPro-Regular" w:hAnsi="ACaslonPro-Regular" w:cs="ACaslonPro-Regular"/>
      <w:color w:val="000000"/>
      <w:sz w:val="21"/>
      <w:szCs w:val="21"/>
    </w:rPr>
  </w:style>
  <w:style w:type="paragraph" w:customStyle="1" w:styleId="Ext">
    <w:name w:val="Ext"/>
    <w:basedOn w:val="body"/>
    <w:uiPriority w:val="99"/>
    <w:rsid w:val="0092676B"/>
    <w:pPr>
      <w:suppressAutoHyphens/>
      <w:spacing w:before="180" w:after="90" w:line="280" w:lineRule="atLeast"/>
      <w:ind w:left="720" w:right="720" w:firstLine="0"/>
      <w:jc w:val="left"/>
    </w:pPr>
    <w:rPr>
      <w:sz w:val="20"/>
      <w:szCs w:val="20"/>
    </w:rPr>
  </w:style>
  <w:style w:type="paragraph" w:customStyle="1" w:styleId="H1">
    <w:name w:val="H1"/>
    <w:basedOn w:val="Normal"/>
    <w:uiPriority w:val="99"/>
    <w:rsid w:val="0092676B"/>
    <w:pPr>
      <w:widowControl w:val="0"/>
      <w:suppressAutoHyphens/>
      <w:autoSpaceDE w:val="0"/>
      <w:autoSpaceDN w:val="0"/>
      <w:adjustRightInd w:val="0"/>
      <w:spacing w:before="270" w:line="440" w:lineRule="atLeast"/>
      <w:textAlignment w:val="center"/>
    </w:pPr>
    <w:rPr>
      <w:rFonts w:ascii="AkzidenzGroteskBE-Bold" w:hAnsi="AkzidenzGroteskBE-Bold" w:cs="AkzidenzGroteskBE-Bold"/>
      <w:b/>
      <w:bCs/>
      <w:color w:val="323232"/>
      <w:sz w:val="38"/>
      <w:szCs w:val="38"/>
    </w:rPr>
  </w:style>
  <w:style w:type="paragraph" w:customStyle="1" w:styleId="H1Opener">
    <w:name w:val="H1 Opener"/>
    <w:basedOn w:val="Normal"/>
    <w:uiPriority w:val="99"/>
    <w:rsid w:val="0092676B"/>
    <w:pPr>
      <w:widowControl w:val="0"/>
      <w:suppressAutoHyphens/>
      <w:autoSpaceDE w:val="0"/>
      <w:autoSpaceDN w:val="0"/>
      <w:adjustRightInd w:val="0"/>
      <w:spacing w:before="1170" w:line="400" w:lineRule="atLeast"/>
      <w:textAlignment w:val="center"/>
    </w:pPr>
    <w:rPr>
      <w:rFonts w:ascii="AkzidenzGroteskBE-Bold" w:hAnsi="AkzidenzGroteskBE-Bold" w:cs="AkzidenzGroteskBE-Bold"/>
      <w:b/>
      <w:bCs/>
      <w:color w:val="323232"/>
      <w:sz w:val="38"/>
      <w:szCs w:val="38"/>
    </w:rPr>
  </w:style>
  <w:style w:type="paragraph" w:customStyle="1" w:styleId="H2">
    <w:name w:val="H2"/>
    <w:basedOn w:val="body"/>
    <w:uiPriority w:val="99"/>
    <w:rsid w:val="0092676B"/>
    <w:pPr>
      <w:suppressAutoHyphens/>
      <w:spacing w:before="270" w:line="340" w:lineRule="atLeast"/>
      <w:ind w:firstLine="0"/>
      <w:jc w:val="left"/>
    </w:pPr>
    <w:rPr>
      <w:rFonts w:ascii="AkzidenzGroteskBE-Regular" w:hAnsi="AkzidenzGroteskBE-Regular" w:cs="AkzidenzGroteskBE-Regular"/>
      <w:sz w:val="34"/>
      <w:szCs w:val="34"/>
    </w:rPr>
  </w:style>
  <w:style w:type="paragraph" w:customStyle="1" w:styleId="TableReference">
    <w:name w:val="Table Reference"/>
    <w:basedOn w:val="IntroQuote"/>
    <w:uiPriority w:val="99"/>
    <w:rsid w:val="0092676B"/>
    <w:pPr>
      <w:spacing w:before="90" w:after="90" w:line="260" w:lineRule="atLeast"/>
      <w:ind w:left="360" w:hanging="360"/>
      <w:jc w:val="left"/>
    </w:pPr>
    <w:rPr>
      <w:rFonts w:ascii="AkzidenzGroteskBE-Light" w:hAnsi="AkzidenzGroteskBE-Light" w:cs="AkzidenzGroteskBE-Light"/>
      <w:color w:val="000000"/>
      <w:sz w:val="17"/>
      <w:szCs w:val="17"/>
    </w:rPr>
  </w:style>
  <w:style w:type="paragraph" w:customStyle="1" w:styleId="index-main">
    <w:name w:val="index-main"/>
    <w:basedOn w:val="TableReference"/>
    <w:uiPriority w:val="99"/>
    <w:rsid w:val="0092676B"/>
    <w:pPr>
      <w:spacing w:before="0" w:after="0" w:line="220" w:lineRule="atLeast"/>
    </w:pPr>
    <w:rPr>
      <w:rFonts w:ascii="ACaslonPro-Regular" w:hAnsi="ACaslonPro-Regular" w:cs="ACaslonPro-Regular"/>
    </w:rPr>
  </w:style>
  <w:style w:type="paragraph" w:customStyle="1" w:styleId="index-sub1">
    <w:name w:val="index-sub1"/>
    <w:basedOn w:val="index-main"/>
    <w:uiPriority w:val="99"/>
    <w:rsid w:val="0092676B"/>
    <w:pPr>
      <w:ind w:left="540" w:hanging="270"/>
    </w:pPr>
  </w:style>
  <w:style w:type="paragraph" w:customStyle="1" w:styleId="IntroQuoteName">
    <w:name w:val="Intro Quote Name"/>
    <w:basedOn w:val="body"/>
    <w:uiPriority w:val="99"/>
    <w:rsid w:val="0092676B"/>
    <w:pPr>
      <w:spacing w:line="340" w:lineRule="atLeast"/>
      <w:ind w:right="270" w:firstLine="0"/>
      <w:jc w:val="right"/>
    </w:pPr>
    <w:rPr>
      <w:rFonts w:ascii="AkzidenzGroteskBE-It" w:hAnsi="AkzidenzGroteskBE-It" w:cs="AkzidenzGroteskBE-It"/>
      <w:i/>
      <w:iCs/>
      <w:color w:val="323232"/>
      <w:sz w:val="21"/>
      <w:szCs w:val="21"/>
    </w:rPr>
  </w:style>
  <w:style w:type="character" w:customStyle="1" w:styleId="italics">
    <w:name w:val="italics"/>
    <w:uiPriority w:val="99"/>
    <w:rsid w:val="0092676B"/>
    <w:rPr>
      <w:i/>
      <w:iCs/>
    </w:rPr>
  </w:style>
  <w:style w:type="paragraph" w:customStyle="1" w:styleId="NumList">
    <w:name w:val="Num List"/>
    <w:basedOn w:val="body"/>
    <w:uiPriority w:val="99"/>
    <w:rsid w:val="0092676B"/>
    <w:pPr>
      <w:tabs>
        <w:tab w:val="left" w:pos="0"/>
      </w:tabs>
      <w:suppressAutoHyphens/>
      <w:spacing w:line="310" w:lineRule="atLeast"/>
      <w:ind w:left="900" w:hanging="180"/>
      <w:jc w:val="left"/>
    </w:pPr>
  </w:style>
  <w:style w:type="paragraph" w:customStyle="1" w:styleId="SectionQuotes">
    <w:name w:val="Section Quotes"/>
    <w:basedOn w:val="body"/>
    <w:uiPriority w:val="99"/>
    <w:rsid w:val="0092676B"/>
    <w:pPr>
      <w:suppressAutoHyphens/>
      <w:spacing w:before="90" w:after="180" w:line="280" w:lineRule="atLeast"/>
      <w:ind w:left="2160" w:firstLine="0"/>
      <w:jc w:val="right"/>
    </w:pPr>
    <w:rPr>
      <w:spacing w:val="1"/>
      <w:sz w:val="20"/>
      <w:szCs w:val="20"/>
    </w:rPr>
  </w:style>
  <w:style w:type="paragraph" w:customStyle="1" w:styleId="TableBody">
    <w:name w:val="Table Body"/>
    <w:basedOn w:val="body"/>
    <w:uiPriority w:val="99"/>
    <w:rsid w:val="0092676B"/>
    <w:pPr>
      <w:suppressAutoHyphens/>
      <w:spacing w:line="250" w:lineRule="atLeast"/>
      <w:ind w:firstLine="0"/>
      <w:jc w:val="left"/>
    </w:pPr>
    <w:rPr>
      <w:rFonts w:ascii="AkzidenzGroteskBE-Light" w:hAnsi="AkzidenzGroteskBE-Light" w:cs="AkzidenzGroteskBE-Light"/>
      <w:sz w:val="18"/>
      <w:szCs w:val="18"/>
    </w:rPr>
  </w:style>
  <w:style w:type="paragraph" w:customStyle="1" w:styleId="TableBulletSquares">
    <w:name w:val="Table Bullet Squares"/>
    <w:basedOn w:val="body"/>
    <w:uiPriority w:val="99"/>
    <w:rsid w:val="0092676B"/>
    <w:pPr>
      <w:tabs>
        <w:tab w:val="left" w:pos="0"/>
      </w:tabs>
      <w:suppressAutoHyphens/>
      <w:spacing w:line="250" w:lineRule="atLeast"/>
      <w:ind w:left="720" w:hanging="440"/>
      <w:jc w:val="left"/>
    </w:pPr>
    <w:rPr>
      <w:rFonts w:ascii="AkzidenzGroteskBE-Regular" w:hAnsi="AkzidenzGroteskBE-Regular" w:cs="AkzidenzGroteskBE-Regular"/>
      <w:sz w:val="18"/>
      <w:szCs w:val="18"/>
    </w:rPr>
  </w:style>
  <w:style w:type="paragraph" w:customStyle="1" w:styleId="TableBullets">
    <w:name w:val="Table Bullets"/>
    <w:basedOn w:val="body"/>
    <w:uiPriority w:val="99"/>
    <w:rsid w:val="0092676B"/>
    <w:pPr>
      <w:tabs>
        <w:tab w:val="left" w:pos="0"/>
      </w:tabs>
      <w:suppressAutoHyphens/>
      <w:spacing w:line="250" w:lineRule="atLeast"/>
      <w:ind w:left="200" w:hanging="180"/>
      <w:jc w:val="left"/>
    </w:pPr>
    <w:rPr>
      <w:rFonts w:ascii="AkzidenzGroteskBE-Light" w:hAnsi="AkzidenzGroteskBE-Light" w:cs="AkzidenzGroteskBE-Light"/>
      <w:sz w:val="18"/>
      <w:szCs w:val="18"/>
    </w:rPr>
  </w:style>
  <w:style w:type="paragraph" w:customStyle="1" w:styleId="TableNumbers">
    <w:name w:val="Table Numbers"/>
    <w:basedOn w:val="Normal"/>
    <w:uiPriority w:val="99"/>
    <w:rsid w:val="0092676B"/>
    <w:pPr>
      <w:widowControl w:val="0"/>
      <w:tabs>
        <w:tab w:val="left" w:pos="0"/>
      </w:tabs>
      <w:suppressAutoHyphens/>
      <w:autoSpaceDE w:val="0"/>
      <w:autoSpaceDN w:val="0"/>
      <w:adjustRightInd w:val="0"/>
      <w:spacing w:line="250" w:lineRule="atLeast"/>
      <w:ind w:left="720" w:hanging="440"/>
      <w:textAlignment w:val="center"/>
    </w:pPr>
    <w:rPr>
      <w:rFonts w:ascii="AkzidenzGroteskBE-Light" w:hAnsi="AkzidenzGroteskBE-Light" w:cs="AkzidenzGroteskBE-Light"/>
      <w:color w:val="000000"/>
      <w:sz w:val="18"/>
      <w:szCs w:val="18"/>
    </w:rPr>
  </w:style>
  <w:style w:type="paragraph" w:customStyle="1" w:styleId="TableFigureTitle">
    <w:name w:val="Table/Figure Title"/>
    <w:basedOn w:val="body"/>
    <w:uiPriority w:val="99"/>
    <w:rsid w:val="0092676B"/>
    <w:pPr>
      <w:pBdr>
        <w:bottom w:val="single" w:sz="2" w:space="4" w:color="323232"/>
      </w:pBdr>
      <w:spacing w:before="270" w:after="180" w:line="240" w:lineRule="atLeast"/>
      <w:ind w:firstLine="0"/>
      <w:jc w:val="left"/>
    </w:pPr>
    <w:rPr>
      <w:rFonts w:ascii="AkzidenzGroteskBE-Light" w:hAnsi="AkzidenzGroteskBE-Light" w:cs="AkzidenzGroteskBE-Light"/>
      <w:sz w:val="23"/>
      <w:szCs w:val="23"/>
    </w:rPr>
  </w:style>
  <w:style w:type="paragraph" w:customStyle="1" w:styleId="toc">
    <w:name w:val="toc"/>
    <w:basedOn w:val="IntroQuote"/>
    <w:uiPriority w:val="99"/>
    <w:rsid w:val="0092676B"/>
    <w:pPr>
      <w:tabs>
        <w:tab w:val="left" w:pos="380"/>
        <w:tab w:val="left" w:pos="640"/>
        <w:tab w:val="right" w:leader="dot" w:pos="6660"/>
      </w:tabs>
      <w:ind w:right="10"/>
    </w:pPr>
    <w:rPr>
      <w:rFonts w:ascii="ACaslonPro-Regular" w:hAnsi="ACaslonPro-Regular" w:cs="ACaslonPro-Regular"/>
      <w:color w:val="000000"/>
      <w:sz w:val="22"/>
      <w:szCs w:val="22"/>
    </w:rPr>
  </w:style>
  <w:style w:type="paragraph" w:customStyle="1" w:styleId="TableTitle">
    <w:name w:val="Table Title"/>
    <w:basedOn w:val="TableFigureTitle"/>
    <w:qFormat/>
    <w:rsid w:val="00390E08"/>
  </w:style>
  <w:style w:type="paragraph" w:customStyle="1" w:styleId="FigureTitle">
    <w:name w:val="Figure Title"/>
    <w:basedOn w:val="TableFigureTitle"/>
    <w:qFormat/>
    <w:rsid w:val="00390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80567">
      <w:bodyDiv w:val="1"/>
      <w:marLeft w:val="0"/>
      <w:marRight w:val="0"/>
      <w:marTop w:val="0"/>
      <w:marBottom w:val="0"/>
      <w:divBdr>
        <w:top w:val="none" w:sz="0" w:space="0" w:color="auto"/>
        <w:left w:val="none" w:sz="0" w:space="0" w:color="auto"/>
        <w:bottom w:val="none" w:sz="0" w:space="0" w:color="auto"/>
        <w:right w:val="none" w:sz="0" w:space="0" w:color="auto"/>
      </w:divBdr>
      <w:divsChild>
        <w:div w:id="609358714">
          <w:marLeft w:val="0"/>
          <w:marRight w:val="0"/>
          <w:marTop w:val="0"/>
          <w:marBottom w:val="0"/>
          <w:divBdr>
            <w:top w:val="none" w:sz="0" w:space="0" w:color="auto"/>
            <w:left w:val="none" w:sz="0" w:space="0" w:color="auto"/>
            <w:bottom w:val="none" w:sz="0" w:space="0" w:color="auto"/>
            <w:right w:val="none" w:sz="0" w:space="0" w:color="auto"/>
          </w:divBdr>
        </w:div>
        <w:div w:id="1286498762">
          <w:marLeft w:val="0"/>
          <w:marRight w:val="0"/>
          <w:marTop w:val="0"/>
          <w:marBottom w:val="0"/>
          <w:divBdr>
            <w:top w:val="none" w:sz="0" w:space="0" w:color="auto"/>
            <w:left w:val="none" w:sz="0" w:space="0" w:color="auto"/>
            <w:bottom w:val="none" w:sz="0" w:space="0" w:color="auto"/>
            <w:right w:val="none" w:sz="0" w:space="0" w:color="auto"/>
          </w:divBdr>
        </w:div>
      </w:divsChild>
    </w:div>
    <w:div w:id="288515340">
      <w:bodyDiv w:val="1"/>
      <w:marLeft w:val="0"/>
      <w:marRight w:val="0"/>
      <w:marTop w:val="0"/>
      <w:marBottom w:val="0"/>
      <w:divBdr>
        <w:top w:val="none" w:sz="0" w:space="0" w:color="auto"/>
        <w:left w:val="none" w:sz="0" w:space="0" w:color="auto"/>
        <w:bottom w:val="none" w:sz="0" w:space="0" w:color="auto"/>
        <w:right w:val="none" w:sz="0" w:space="0" w:color="auto"/>
      </w:divBdr>
      <w:divsChild>
        <w:div w:id="128790972">
          <w:marLeft w:val="0"/>
          <w:marRight w:val="0"/>
          <w:marTop w:val="0"/>
          <w:marBottom w:val="0"/>
          <w:divBdr>
            <w:top w:val="none" w:sz="0" w:space="0" w:color="auto"/>
            <w:left w:val="none" w:sz="0" w:space="0" w:color="auto"/>
            <w:bottom w:val="none" w:sz="0" w:space="0" w:color="auto"/>
            <w:right w:val="none" w:sz="0" w:space="0" w:color="auto"/>
          </w:divBdr>
        </w:div>
      </w:divsChild>
    </w:div>
    <w:div w:id="296105679">
      <w:bodyDiv w:val="1"/>
      <w:marLeft w:val="0"/>
      <w:marRight w:val="0"/>
      <w:marTop w:val="0"/>
      <w:marBottom w:val="0"/>
      <w:divBdr>
        <w:top w:val="none" w:sz="0" w:space="0" w:color="auto"/>
        <w:left w:val="none" w:sz="0" w:space="0" w:color="auto"/>
        <w:bottom w:val="none" w:sz="0" w:space="0" w:color="auto"/>
        <w:right w:val="none" w:sz="0" w:space="0" w:color="auto"/>
      </w:divBdr>
      <w:divsChild>
        <w:div w:id="1895698794">
          <w:marLeft w:val="0"/>
          <w:marRight w:val="0"/>
          <w:marTop w:val="0"/>
          <w:marBottom w:val="0"/>
          <w:divBdr>
            <w:top w:val="none" w:sz="0" w:space="0" w:color="auto"/>
            <w:left w:val="none" w:sz="0" w:space="0" w:color="auto"/>
            <w:bottom w:val="none" w:sz="0" w:space="0" w:color="auto"/>
            <w:right w:val="none" w:sz="0" w:space="0" w:color="auto"/>
          </w:divBdr>
        </w:div>
      </w:divsChild>
    </w:div>
    <w:div w:id="483863028">
      <w:bodyDiv w:val="1"/>
      <w:marLeft w:val="0"/>
      <w:marRight w:val="0"/>
      <w:marTop w:val="0"/>
      <w:marBottom w:val="0"/>
      <w:divBdr>
        <w:top w:val="none" w:sz="0" w:space="0" w:color="auto"/>
        <w:left w:val="none" w:sz="0" w:space="0" w:color="auto"/>
        <w:bottom w:val="none" w:sz="0" w:space="0" w:color="auto"/>
        <w:right w:val="none" w:sz="0" w:space="0" w:color="auto"/>
      </w:divBdr>
    </w:div>
    <w:div w:id="516239550">
      <w:bodyDiv w:val="1"/>
      <w:marLeft w:val="0"/>
      <w:marRight w:val="0"/>
      <w:marTop w:val="0"/>
      <w:marBottom w:val="0"/>
      <w:divBdr>
        <w:top w:val="none" w:sz="0" w:space="0" w:color="auto"/>
        <w:left w:val="none" w:sz="0" w:space="0" w:color="auto"/>
        <w:bottom w:val="none" w:sz="0" w:space="0" w:color="auto"/>
        <w:right w:val="none" w:sz="0" w:space="0" w:color="auto"/>
      </w:divBdr>
      <w:divsChild>
        <w:div w:id="370570336">
          <w:marLeft w:val="0"/>
          <w:marRight w:val="0"/>
          <w:marTop w:val="0"/>
          <w:marBottom w:val="0"/>
          <w:divBdr>
            <w:top w:val="none" w:sz="0" w:space="0" w:color="auto"/>
            <w:left w:val="none" w:sz="0" w:space="0" w:color="auto"/>
            <w:bottom w:val="none" w:sz="0" w:space="0" w:color="auto"/>
            <w:right w:val="none" w:sz="0" w:space="0" w:color="auto"/>
          </w:divBdr>
          <w:divsChild>
            <w:div w:id="884558050">
              <w:blockQuote w:val="1"/>
              <w:marLeft w:val="0"/>
              <w:marRight w:val="0"/>
              <w:marTop w:val="0"/>
              <w:marBottom w:val="300"/>
              <w:divBdr>
                <w:top w:val="none" w:sz="0" w:space="0" w:color="auto"/>
                <w:left w:val="single" w:sz="18" w:space="31" w:color="auto"/>
                <w:bottom w:val="none" w:sz="0" w:space="0" w:color="auto"/>
                <w:right w:val="none" w:sz="0" w:space="0" w:color="auto"/>
              </w:divBdr>
            </w:div>
          </w:divsChild>
        </w:div>
        <w:div w:id="1909605849">
          <w:marLeft w:val="0"/>
          <w:marRight w:val="0"/>
          <w:marTop w:val="0"/>
          <w:marBottom w:val="390"/>
          <w:divBdr>
            <w:top w:val="none" w:sz="0" w:space="0" w:color="auto"/>
            <w:left w:val="none" w:sz="0" w:space="0" w:color="auto"/>
            <w:bottom w:val="none" w:sz="0" w:space="0" w:color="auto"/>
            <w:right w:val="none" w:sz="0" w:space="0" w:color="auto"/>
          </w:divBdr>
        </w:div>
      </w:divsChild>
    </w:div>
    <w:div w:id="562519701">
      <w:bodyDiv w:val="1"/>
      <w:marLeft w:val="0"/>
      <w:marRight w:val="0"/>
      <w:marTop w:val="0"/>
      <w:marBottom w:val="0"/>
      <w:divBdr>
        <w:top w:val="none" w:sz="0" w:space="0" w:color="auto"/>
        <w:left w:val="none" w:sz="0" w:space="0" w:color="auto"/>
        <w:bottom w:val="none" w:sz="0" w:space="0" w:color="auto"/>
        <w:right w:val="none" w:sz="0" w:space="0" w:color="auto"/>
      </w:divBdr>
    </w:div>
    <w:div w:id="728387133">
      <w:bodyDiv w:val="1"/>
      <w:marLeft w:val="0"/>
      <w:marRight w:val="0"/>
      <w:marTop w:val="0"/>
      <w:marBottom w:val="0"/>
      <w:divBdr>
        <w:top w:val="none" w:sz="0" w:space="0" w:color="auto"/>
        <w:left w:val="none" w:sz="0" w:space="0" w:color="auto"/>
        <w:bottom w:val="none" w:sz="0" w:space="0" w:color="auto"/>
        <w:right w:val="none" w:sz="0" w:space="0" w:color="auto"/>
      </w:divBdr>
      <w:divsChild>
        <w:div w:id="413354280">
          <w:marLeft w:val="0"/>
          <w:marRight w:val="0"/>
          <w:marTop w:val="0"/>
          <w:marBottom w:val="0"/>
          <w:divBdr>
            <w:top w:val="none" w:sz="0" w:space="0" w:color="auto"/>
            <w:left w:val="none" w:sz="0" w:space="0" w:color="auto"/>
            <w:bottom w:val="single" w:sz="12" w:space="26" w:color="E9E9E9"/>
            <w:right w:val="none" w:sz="0" w:space="0" w:color="auto"/>
          </w:divBdr>
        </w:div>
        <w:div w:id="593901002">
          <w:marLeft w:val="0"/>
          <w:marRight w:val="0"/>
          <w:marTop w:val="0"/>
          <w:marBottom w:val="390"/>
          <w:divBdr>
            <w:top w:val="none" w:sz="0" w:space="0" w:color="auto"/>
            <w:left w:val="none" w:sz="0" w:space="0" w:color="auto"/>
            <w:bottom w:val="none" w:sz="0" w:space="0" w:color="auto"/>
            <w:right w:val="none" w:sz="0" w:space="0" w:color="auto"/>
          </w:divBdr>
        </w:div>
      </w:divsChild>
    </w:div>
    <w:div w:id="781531930">
      <w:bodyDiv w:val="1"/>
      <w:marLeft w:val="0"/>
      <w:marRight w:val="0"/>
      <w:marTop w:val="0"/>
      <w:marBottom w:val="0"/>
      <w:divBdr>
        <w:top w:val="none" w:sz="0" w:space="0" w:color="auto"/>
        <w:left w:val="none" w:sz="0" w:space="0" w:color="auto"/>
        <w:bottom w:val="none" w:sz="0" w:space="0" w:color="auto"/>
        <w:right w:val="none" w:sz="0" w:space="0" w:color="auto"/>
      </w:divBdr>
    </w:div>
    <w:div w:id="811678848">
      <w:bodyDiv w:val="1"/>
      <w:marLeft w:val="0"/>
      <w:marRight w:val="0"/>
      <w:marTop w:val="0"/>
      <w:marBottom w:val="0"/>
      <w:divBdr>
        <w:top w:val="none" w:sz="0" w:space="0" w:color="auto"/>
        <w:left w:val="none" w:sz="0" w:space="0" w:color="auto"/>
        <w:bottom w:val="none" w:sz="0" w:space="0" w:color="auto"/>
        <w:right w:val="none" w:sz="0" w:space="0" w:color="auto"/>
      </w:divBdr>
      <w:divsChild>
        <w:div w:id="1380931054">
          <w:marLeft w:val="0"/>
          <w:marRight w:val="0"/>
          <w:marTop w:val="0"/>
          <w:marBottom w:val="0"/>
          <w:divBdr>
            <w:top w:val="none" w:sz="0" w:space="0" w:color="auto"/>
            <w:left w:val="none" w:sz="0" w:space="0" w:color="auto"/>
            <w:bottom w:val="single" w:sz="12" w:space="26" w:color="E9E9E9"/>
            <w:right w:val="none" w:sz="0" w:space="0" w:color="auto"/>
          </w:divBdr>
        </w:div>
        <w:div w:id="1596859053">
          <w:marLeft w:val="0"/>
          <w:marRight w:val="0"/>
          <w:marTop w:val="0"/>
          <w:marBottom w:val="390"/>
          <w:divBdr>
            <w:top w:val="none" w:sz="0" w:space="0" w:color="auto"/>
            <w:left w:val="none" w:sz="0" w:space="0" w:color="auto"/>
            <w:bottom w:val="none" w:sz="0" w:space="0" w:color="auto"/>
            <w:right w:val="none" w:sz="0" w:space="0" w:color="auto"/>
          </w:divBdr>
        </w:div>
      </w:divsChild>
    </w:div>
    <w:div w:id="929969897">
      <w:bodyDiv w:val="1"/>
      <w:marLeft w:val="0"/>
      <w:marRight w:val="0"/>
      <w:marTop w:val="0"/>
      <w:marBottom w:val="0"/>
      <w:divBdr>
        <w:top w:val="none" w:sz="0" w:space="0" w:color="auto"/>
        <w:left w:val="none" w:sz="0" w:space="0" w:color="auto"/>
        <w:bottom w:val="none" w:sz="0" w:space="0" w:color="auto"/>
        <w:right w:val="none" w:sz="0" w:space="0" w:color="auto"/>
      </w:divBdr>
    </w:div>
    <w:div w:id="1043138908">
      <w:bodyDiv w:val="1"/>
      <w:marLeft w:val="0"/>
      <w:marRight w:val="0"/>
      <w:marTop w:val="0"/>
      <w:marBottom w:val="0"/>
      <w:divBdr>
        <w:top w:val="none" w:sz="0" w:space="0" w:color="auto"/>
        <w:left w:val="none" w:sz="0" w:space="0" w:color="auto"/>
        <w:bottom w:val="none" w:sz="0" w:space="0" w:color="auto"/>
        <w:right w:val="none" w:sz="0" w:space="0" w:color="auto"/>
      </w:divBdr>
    </w:div>
    <w:div w:id="1164206536">
      <w:bodyDiv w:val="1"/>
      <w:marLeft w:val="0"/>
      <w:marRight w:val="0"/>
      <w:marTop w:val="0"/>
      <w:marBottom w:val="0"/>
      <w:divBdr>
        <w:top w:val="none" w:sz="0" w:space="0" w:color="auto"/>
        <w:left w:val="none" w:sz="0" w:space="0" w:color="auto"/>
        <w:bottom w:val="none" w:sz="0" w:space="0" w:color="auto"/>
        <w:right w:val="none" w:sz="0" w:space="0" w:color="auto"/>
      </w:divBdr>
    </w:div>
    <w:div w:id="1243446045">
      <w:bodyDiv w:val="1"/>
      <w:marLeft w:val="0"/>
      <w:marRight w:val="0"/>
      <w:marTop w:val="0"/>
      <w:marBottom w:val="0"/>
      <w:divBdr>
        <w:top w:val="none" w:sz="0" w:space="0" w:color="auto"/>
        <w:left w:val="none" w:sz="0" w:space="0" w:color="auto"/>
        <w:bottom w:val="none" w:sz="0" w:space="0" w:color="auto"/>
        <w:right w:val="none" w:sz="0" w:space="0" w:color="auto"/>
      </w:divBdr>
    </w:div>
    <w:div w:id="1253589292">
      <w:bodyDiv w:val="1"/>
      <w:marLeft w:val="0"/>
      <w:marRight w:val="0"/>
      <w:marTop w:val="0"/>
      <w:marBottom w:val="0"/>
      <w:divBdr>
        <w:top w:val="none" w:sz="0" w:space="0" w:color="auto"/>
        <w:left w:val="none" w:sz="0" w:space="0" w:color="auto"/>
        <w:bottom w:val="none" w:sz="0" w:space="0" w:color="auto"/>
        <w:right w:val="none" w:sz="0" w:space="0" w:color="auto"/>
      </w:divBdr>
    </w:div>
    <w:div w:id="1268153223">
      <w:bodyDiv w:val="1"/>
      <w:marLeft w:val="0"/>
      <w:marRight w:val="0"/>
      <w:marTop w:val="0"/>
      <w:marBottom w:val="0"/>
      <w:divBdr>
        <w:top w:val="none" w:sz="0" w:space="0" w:color="auto"/>
        <w:left w:val="none" w:sz="0" w:space="0" w:color="auto"/>
        <w:bottom w:val="none" w:sz="0" w:space="0" w:color="auto"/>
        <w:right w:val="none" w:sz="0" w:space="0" w:color="auto"/>
      </w:divBdr>
      <w:divsChild>
        <w:div w:id="1847668561">
          <w:marLeft w:val="0"/>
          <w:marRight w:val="0"/>
          <w:marTop w:val="0"/>
          <w:marBottom w:val="0"/>
          <w:divBdr>
            <w:top w:val="none" w:sz="0" w:space="0" w:color="auto"/>
            <w:left w:val="none" w:sz="0" w:space="0" w:color="auto"/>
            <w:bottom w:val="none" w:sz="0" w:space="0" w:color="auto"/>
            <w:right w:val="none" w:sz="0" w:space="0" w:color="auto"/>
          </w:divBdr>
        </w:div>
      </w:divsChild>
    </w:div>
    <w:div w:id="1273366361">
      <w:bodyDiv w:val="1"/>
      <w:marLeft w:val="0"/>
      <w:marRight w:val="0"/>
      <w:marTop w:val="0"/>
      <w:marBottom w:val="0"/>
      <w:divBdr>
        <w:top w:val="none" w:sz="0" w:space="0" w:color="auto"/>
        <w:left w:val="none" w:sz="0" w:space="0" w:color="auto"/>
        <w:bottom w:val="none" w:sz="0" w:space="0" w:color="auto"/>
        <w:right w:val="none" w:sz="0" w:space="0" w:color="auto"/>
      </w:divBdr>
    </w:div>
    <w:div w:id="1372613437">
      <w:bodyDiv w:val="1"/>
      <w:marLeft w:val="0"/>
      <w:marRight w:val="0"/>
      <w:marTop w:val="0"/>
      <w:marBottom w:val="0"/>
      <w:divBdr>
        <w:top w:val="none" w:sz="0" w:space="0" w:color="auto"/>
        <w:left w:val="none" w:sz="0" w:space="0" w:color="auto"/>
        <w:bottom w:val="none" w:sz="0" w:space="0" w:color="auto"/>
        <w:right w:val="none" w:sz="0" w:space="0" w:color="auto"/>
      </w:divBdr>
      <w:divsChild>
        <w:div w:id="576063694">
          <w:marLeft w:val="0"/>
          <w:marRight w:val="0"/>
          <w:marTop w:val="0"/>
          <w:marBottom w:val="0"/>
          <w:divBdr>
            <w:top w:val="none" w:sz="0" w:space="0" w:color="auto"/>
            <w:left w:val="none" w:sz="0" w:space="0" w:color="auto"/>
            <w:bottom w:val="none" w:sz="0" w:space="0" w:color="auto"/>
            <w:right w:val="none" w:sz="0" w:space="0" w:color="auto"/>
          </w:divBdr>
        </w:div>
        <w:div w:id="1159542188">
          <w:marLeft w:val="0"/>
          <w:marRight w:val="0"/>
          <w:marTop w:val="0"/>
          <w:marBottom w:val="0"/>
          <w:divBdr>
            <w:top w:val="none" w:sz="0" w:space="0" w:color="auto"/>
            <w:left w:val="none" w:sz="0" w:space="0" w:color="auto"/>
            <w:bottom w:val="none" w:sz="0" w:space="0" w:color="auto"/>
            <w:right w:val="none" w:sz="0" w:space="0" w:color="auto"/>
          </w:divBdr>
        </w:div>
      </w:divsChild>
    </w:div>
    <w:div w:id="1462190592">
      <w:bodyDiv w:val="1"/>
      <w:marLeft w:val="0"/>
      <w:marRight w:val="0"/>
      <w:marTop w:val="0"/>
      <w:marBottom w:val="0"/>
      <w:divBdr>
        <w:top w:val="none" w:sz="0" w:space="0" w:color="auto"/>
        <w:left w:val="none" w:sz="0" w:space="0" w:color="auto"/>
        <w:bottom w:val="none" w:sz="0" w:space="0" w:color="auto"/>
        <w:right w:val="none" w:sz="0" w:space="0" w:color="auto"/>
      </w:divBdr>
    </w:div>
    <w:div w:id="1719740580">
      <w:bodyDiv w:val="1"/>
      <w:marLeft w:val="0"/>
      <w:marRight w:val="0"/>
      <w:marTop w:val="0"/>
      <w:marBottom w:val="0"/>
      <w:divBdr>
        <w:top w:val="none" w:sz="0" w:space="0" w:color="auto"/>
        <w:left w:val="none" w:sz="0" w:space="0" w:color="auto"/>
        <w:bottom w:val="none" w:sz="0" w:space="0" w:color="auto"/>
        <w:right w:val="none" w:sz="0" w:space="0" w:color="auto"/>
      </w:divBdr>
      <w:divsChild>
        <w:div w:id="73406403">
          <w:marLeft w:val="0"/>
          <w:marRight w:val="0"/>
          <w:marTop w:val="0"/>
          <w:marBottom w:val="0"/>
          <w:divBdr>
            <w:top w:val="none" w:sz="0" w:space="0" w:color="auto"/>
            <w:left w:val="none" w:sz="0" w:space="0" w:color="auto"/>
            <w:bottom w:val="none" w:sz="0" w:space="0" w:color="auto"/>
            <w:right w:val="none" w:sz="0" w:space="0" w:color="auto"/>
          </w:divBdr>
        </w:div>
        <w:div w:id="101073082">
          <w:marLeft w:val="0"/>
          <w:marRight w:val="0"/>
          <w:marTop w:val="0"/>
          <w:marBottom w:val="0"/>
          <w:divBdr>
            <w:top w:val="none" w:sz="0" w:space="0" w:color="auto"/>
            <w:left w:val="none" w:sz="0" w:space="0" w:color="auto"/>
            <w:bottom w:val="none" w:sz="0" w:space="0" w:color="auto"/>
            <w:right w:val="none" w:sz="0" w:space="0" w:color="auto"/>
          </w:divBdr>
        </w:div>
        <w:div w:id="295843763">
          <w:marLeft w:val="0"/>
          <w:marRight w:val="0"/>
          <w:marTop w:val="0"/>
          <w:marBottom w:val="0"/>
          <w:divBdr>
            <w:top w:val="none" w:sz="0" w:space="0" w:color="auto"/>
            <w:left w:val="none" w:sz="0" w:space="0" w:color="auto"/>
            <w:bottom w:val="none" w:sz="0" w:space="0" w:color="auto"/>
            <w:right w:val="none" w:sz="0" w:space="0" w:color="auto"/>
          </w:divBdr>
        </w:div>
        <w:div w:id="363017951">
          <w:marLeft w:val="0"/>
          <w:marRight w:val="0"/>
          <w:marTop w:val="0"/>
          <w:marBottom w:val="0"/>
          <w:divBdr>
            <w:top w:val="none" w:sz="0" w:space="0" w:color="auto"/>
            <w:left w:val="none" w:sz="0" w:space="0" w:color="auto"/>
            <w:bottom w:val="none" w:sz="0" w:space="0" w:color="auto"/>
            <w:right w:val="none" w:sz="0" w:space="0" w:color="auto"/>
          </w:divBdr>
        </w:div>
        <w:div w:id="379593173">
          <w:marLeft w:val="0"/>
          <w:marRight w:val="0"/>
          <w:marTop w:val="0"/>
          <w:marBottom w:val="0"/>
          <w:divBdr>
            <w:top w:val="none" w:sz="0" w:space="0" w:color="auto"/>
            <w:left w:val="none" w:sz="0" w:space="0" w:color="auto"/>
            <w:bottom w:val="none" w:sz="0" w:space="0" w:color="auto"/>
            <w:right w:val="none" w:sz="0" w:space="0" w:color="auto"/>
          </w:divBdr>
        </w:div>
        <w:div w:id="459306035">
          <w:marLeft w:val="0"/>
          <w:marRight w:val="0"/>
          <w:marTop w:val="0"/>
          <w:marBottom w:val="0"/>
          <w:divBdr>
            <w:top w:val="none" w:sz="0" w:space="0" w:color="auto"/>
            <w:left w:val="none" w:sz="0" w:space="0" w:color="auto"/>
            <w:bottom w:val="none" w:sz="0" w:space="0" w:color="auto"/>
            <w:right w:val="none" w:sz="0" w:space="0" w:color="auto"/>
          </w:divBdr>
        </w:div>
        <w:div w:id="497384474">
          <w:marLeft w:val="0"/>
          <w:marRight w:val="0"/>
          <w:marTop w:val="0"/>
          <w:marBottom w:val="0"/>
          <w:divBdr>
            <w:top w:val="none" w:sz="0" w:space="0" w:color="auto"/>
            <w:left w:val="none" w:sz="0" w:space="0" w:color="auto"/>
            <w:bottom w:val="none" w:sz="0" w:space="0" w:color="auto"/>
            <w:right w:val="none" w:sz="0" w:space="0" w:color="auto"/>
          </w:divBdr>
        </w:div>
        <w:div w:id="516502076">
          <w:marLeft w:val="0"/>
          <w:marRight w:val="0"/>
          <w:marTop w:val="0"/>
          <w:marBottom w:val="0"/>
          <w:divBdr>
            <w:top w:val="none" w:sz="0" w:space="0" w:color="auto"/>
            <w:left w:val="none" w:sz="0" w:space="0" w:color="auto"/>
            <w:bottom w:val="none" w:sz="0" w:space="0" w:color="auto"/>
            <w:right w:val="none" w:sz="0" w:space="0" w:color="auto"/>
          </w:divBdr>
        </w:div>
        <w:div w:id="522014333">
          <w:marLeft w:val="0"/>
          <w:marRight w:val="0"/>
          <w:marTop w:val="0"/>
          <w:marBottom w:val="0"/>
          <w:divBdr>
            <w:top w:val="none" w:sz="0" w:space="0" w:color="auto"/>
            <w:left w:val="none" w:sz="0" w:space="0" w:color="auto"/>
            <w:bottom w:val="none" w:sz="0" w:space="0" w:color="auto"/>
            <w:right w:val="none" w:sz="0" w:space="0" w:color="auto"/>
          </w:divBdr>
        </w:div>
        <w:div w:id="536089456">
          <w:marLeft w:val="0"/>
          <w:marRight w:val="0"/>
          <w:marTop w:val="0"/>
          <w:marBottom w:val="0"/>
          <w:divBdr>
            <w:top w:val="none" w:sz="0" w:space="0" w:color="auto"/>
            <w:left w:val="none" w:sz="0" w:space="0" w:color="auto"/>
            <w:bottom w:val="none" w:sz="0" w:space="0" w:color="auto"/>
            <w:right w:val="none" w:sz="0" w:space="0" w:color="auto"/>
          </w:divBdr>
        </w:div>
        <w:div w:id="583950249">
          <w:marLeft w:val="0"/>
          <w:marRight w:val="0"/>
          <w:marTop w:val="0"/>
          <w:marBottom w:val="0"/>
          <w:divBdr>
            <w:top w:val="none" w:sz="0" w:space="0" w:color="auto"/>
            <w:left w:val="none" w:sz="0" w:space="0" w:color="auto"/>
            <w:bottom w:val="none" w:sz="0" w:space="0" w:color="auto"/>
            <w:right w:val="none" w:sz="0" w:space="0" w:color="auto"/>
          </w:divBdr>
        </w:div>
        <w:div w:id="659121680">
          <w:marLeft w:val="0"/>
          <w:marRight w:val="0"/>
          <w:marTop w:val="0"/>
          <w:marBottom w:val="0"/>
          <w:divBdr>
            <w:top w:val="none" w:sz="0" w:space="0" w:color="auto"/>
            <w:left w:val="none" w:sz="0" w:space="0" w:color="auto"/>
            <w:bottom w:val="none" w:sz="0" w:space="0" w:color="auto"/>
            <w:right w:val="none" w:sz="0" w:space="0" w:color="auto"/>
          </w:divBdr>
        </w:div>
        <w:div w:id="836460773">
          <w:marLeft w:val="0"/>
          <w:marRight w:val="0"/>
          <w:marTop w:val="0"/>
          <w:marBottom w:val="0"/>
          <w:divBdr>
            <w:top w:val="none" w:sz="0" w:space="0" w:color="auto"/>
            <w:left w:val="none" w:sz="0" w:space="0" w:color="auto"/>
            <w:bottom w:val="none" w:sz="0" w:space="0" w:color="auto"/>
            <w:right w:val="none" w:sz="0" w:space="0" w:color="auto"/>
          </w:divBdr>
        </w:div>
        <w:div w:id="876549640">
          <w:marLeft w:val="0"/>
          <w:marRight w:val="0"/>
          <w:marTop w:val="0"/>
          <w:marBottom w:val="0"/>
          <w:divBdr>
            <w:top w:val="none" w:sz="0" w:space="0" w:color="auto"/>
            <w:left w:val="none" w:sz="0" w:space="0" w:color="auto"/>
            <w:bottom w:val="none" w:sz="0" w:space="0" w:color="auto"/>
            <w:right w:val="none" w:sz="0" w:space="0" w:color="auto"/>
          </w:divBdr>
        </w:div>
        <w:div w:id="880482436">
          <w:marLeft w:val="0"/>
          <w:marRight w:val="0"/>
          <w:marTop w:val="0"/>
          <w:marBottom w:val="0"/>
          <w:divBdr>
            <w:top w:val="none" w:sz="0" w:space="0" w:color="auto"/>
            <w:left w:val="none" w:sz="0" w:space="0" w:color="auto"/>
            <w:bottom w:val="none" w:sz="0" w:space="0" w:color="auto"/>
            <w:right w:val="none" w:sz="0" w:space="0" w:color="auto"/>
          </w:divBdr>
        </w:div>
        <w:div w:id="936717333">
          <w:marLeft w:val="0"/>
          <w:marRight w:val="0"/>
          <w:marTop w:val="0"/>
          <w:marBottom w:val="0"/>
          <w:divBdr>
            <w:top w:val="none" w:sz="0" w:space="0" w:color="auto"/>
            <w:left w:val="none" w:sz="0" w:space="0" w:color="auto"/>
            <w:bottom w:val="none" w:sz="0" w:space="0" w:color="auto"/>
            <w:right w:val="none" w:sz="0" w:space="0" w:color="auto"/>
          </w:divBdr>
        </w:div>
        <w:div w:id="955868416">
          <w:marLeft w:val="0"/>
          <w:marRight w:val="0"/>
          <w:marTop w:val="0"/>
          <w:marBottom w:val="0"/>
          <w:divBdr>
            <w:top w:val="none" w:sz="0" w:space="0" w:color="auto"/>
            <w:left w:val="none" w:sz="0" w:space="0" w:color="auto"/>
            <w:bottom w:val="none" w:sz="0" w:space="0" w:color="auto"/>
            <w:right w:val="none" w:sz="0" w:space="0" w:color="auto"/>
          </w:divBdr>
        </w:div>
        <w:div w:id="1110708330">
          <w:marLeft w:val="0"/>
          <w:marRight w:val="0"/>
          <w:marTop w:val="0"/>
          <w:marBottom w:val="0"/>
          <w:divBdr>
            <w:top w:val="none" w:sz="0" w:space="0" w:color="auto"/>
            <w:left w:val="none" w:sz="0" w:space="0" w:color="auto"/>
            <w:bottom w:val="none" w:sz="0" w:space="0" w:color="auto"/>
            <w:right w:val="none" w:sz="0" w:space="0" w:color="auto"/>
          </w:divBdr>
        </w:div>
        <w:div w:id="1112440231">
          <w:marLeft w:val="0"/>
          <w:marRight w:val="0"/>
          <w:marTop w:val="0"/>
          <w:marBottom w:val="0"/>
          <w:divBdr>
            <w:top w:val="none" w:sz="0" w:space="0" w:color="auto"/>
            <w:left w:val="none" w:sz="0" w:space="0" w:color="auto"/>
            <w:bottom w:val="none" w:sz="0" w:space="0" w:color="auto"/>
            <w:right w:val="none" w:sz="0" w:space="0" w:color="auto"/>
          </w:divBdr>
        </w:div>
        <w:div w:id="1254244699">
          <w:marLeft w:val="0"/>
          <w:marRight w:val="0"/>
          <w:marTop w:val="0"/>
          <w:marBottom w:val="0"/>
          <w:divBdr>
            <w:top w:val="none" w:sz="0" w:space="0" w:color="auto"/>
            <w:left w:val="none" w:sz="0" w:space="0" w:color="auto"/>
            <w:bottom w:val="none" w:sz="0" w:space="0" w:color="auto"/>
            <w:right w:val="none" w:sz="0" w:space="0" w:color="auto"/>
          </w:divBdr>
        </w:div>
        <w:div w:id="1336424719">
          <w:marLeft w:val="0"/>
          <w:marRight w:val="0"/>
          <w:marTop w:val="0"/>
          <w:marBottom w:val="0"/>
          <w:divBdr>
            <w:top w:val="none" w:sz="0" w:space="0" w:color="auto"/>
            <w:left w:val="none" w:sz="0" w:space="0" w:color="auto"/>
            <w:bottom w:val="none" w:sz="0" w:space="0" w:color="auto"/>
            <w:right w:val="none" w:sz="0" w:space="0" w:color="auto"/>
          </w:divBdr>
        </w:div>
        <w:div w:id="1403794783">
          <w:marLeft w:val="0"/>
          <w:marRight w:val="0"/>
          <w:marTop w:val="0"/>
          <w:marBottom w:val="0"/>
          <w:divBdr>
            <w:top w:val="none" w:sz="0" w:space="0" w:color="auto"/>
            <w:left w:val="none" w:sz="0" w:space="0" w:color="auto"/>
            <w:bottom w:val="none" w:sz="0" w:space="0" w:color="auto"/>
            <w:right w:val="none" w:sz="0" w:space="0" w:color="auto"/>
          </w:divBdr>
        </w:div>
        <w:div w:id="1459445360">
          <w:marLeft w:val="0"/>
          <w:marRight w:val="0"/>
          <w:marTop w:val="0"/>
          <w:marBottom w:val="0"/>
          <w:divBdr>
            <w:top w:val="none" w:sz="0" w:space="0" w:color="auto"/>
            <w:left w:val="none" w:sz="0" w:space="0" w:color="auto"/>
            <w:bottom w:val="none" w:sz="0" w:space="0" w:color="auto"/>
            <w:right w:val="none" w:sz="0" w:space="0" w:color="auto"/>
          </w:divBdr>
        </w:div>
        <w:div w:id="1506822245">
          <w:marLeft w:val="0"/>
          <w:marRight w:val="0"/>
          <w:marTop w:val="0"/>
          <w:marBottom w:val="0"/>
          <w:divBdr>
            <w:top w:val="none" w:sz="0" w:space="0" w:color="auto"/>
            <w:left w:val="none" w:sz="0" w:space="0" w:color="auto"/>
            <w:bottom w:val="none" w:sz="0" w:space="0" w:color="auto"/>
            <w:right w:val="none" w:sz="0" w:space="0" w:color="auto"/>
          </w:divBdr>
        </w:div>
        <w:div w:id="1522747232">
          <w:marLeft w:val="0"/>
          <w:marRight w:val="0"/>
          <w:marTop w:val="0"/>
          <w:marBottom w:val="0"/>
          <w:divBdr>
            <w:top w:val="none" w:sz="0" w:space="0" w:color="auto"/>
            <w:left w:val="none" w:sz="0" w:space="0" w:color="auto"/>
            <w:bottom w:val="none" w:sz="0" w:space="0" w:color="auto"/>
            <w:right w:val="none" w:sz="0" w:space="0" w:color="auto"/>
          </w:divBdr>
        </w:div>
        <w:div w:id="1590583134">
          <w:marLeft w:val="0"/>
          <w:marRight w:val="0"/>
          <w:marTop w:val="0"/>
          <w:marBottom w:val="0"/>
          <w:divBdr>
            <w:top w:val="none" w:sz="0" w:space="0" w:color="auto"/>
            <w:left w:val="none" w:sz="0" w:space="0" w:color="auto"/>
            <w:bottom w:val="none" w:sz="0" w:space="0" w:color="auto"/>
            <w:right w:val="none" w:sz="0" w:space="0" w:color="auto"/>
          </w:divBdr>
        </w:div>
        <w:div w:id="1820461337">
          <w:marLeft w:val="0"/>
          <w:marRight w:val="0"/>
          <w:marTop w:val="0"/>
          <w:marBottom w:val="0"/>
          <w:divBdr>
            <w:top w:val="none" w:sz="0" w:space="0" w:color="auto"/>
            <w:left w:val="none" w:sz="0" w:space="0" w:color="auto"/>
            <w:bottom w:val="none" w:sz="0" w:space="0" w:color="auto"/>
            <w:right w:val="none" w:sz="0" w:space="0" w:color="auto"/>
          </w:divBdr>
        </w:div>
        <w:div w:id="1896041308">
          <w:marLeft w:val="0"/>
          <w:marRight w:val="0"/>
          <w:marTop w:val="0"/>
          <w:marBottom w:val="0"/>
          <w:divBdr>
            <w:top w:val="none" w:sz="0" w:space="0" w:color="auto"/>
            <w:left w:val="none" w:sz="0" w:space="0" w:color="auto"/>
            <w:bottom w:val="none" w:sz="0" w:space="0" w:color="auto"/>
            <w:right w:val="none" w:sz="0" w:space="0" w:color="auto"/>
          </w:divBdr>
        </w:div>
        <w:div w:id="2083332713">
          <w:marLeft w:val="0"/>
          <w:marRight w:val="0"/>
          <w:marTop w:val="0"/>
          <w:marBottom w:val="0"/>
          <w:divBdr>
            <w:top w:val="none" w:sz="0" w:space="0" w:color="auto"/>
            <w:left w:val="none" w:sz="0" w:space="0" w:color="auto"/>
            <w:bottom w:val="none" w:sz="0" w:space="0" w:color="auto"/>
            <w:right w:val="none" w:sz="0" w:space="0" w:color="auto"/>
          </w:divBdr>
        </w:div>
      </w:divsChild>
    </w:div>
    <w:div w:id="1727339268">
      <w:bodyDiv w:val="1"/>
      <w:marLeft w:val="0"/>
      <w:marRight w:val="0"/>
      <w:marTop w:val="0"/>
      <w:marBottom w:val="0"/>
      <w:divBdr>
        <w:top w:val="none" w:sz="0" w:space="0" w:color="auto"/>
        <w:left w:val="none" w:sz="0" w:space="0" w:color="auto"/>
        <w:bottom w:val="none" w:sz="0" w:space="0" w:color="auto"/>
        <w:right w:val="none" w:sz="0" w:space="0" w:color="auto"/>
      </w:divBdr>
    </w:div>
    <w:div w:id="1778018754">
      <w:bodyDiv w:val="1"/>
      <w:marLeft w:val="0"/>
      <w:marRight w:val="0"/>
      <w:marTop w:val="0"/>
      <w:marBottom w:val="0"/>
      <w:divBdr>
        <w:top w:val="none" w:sz="0" w:space="0" w:color="auto"/>
        <w:left w:val="none" w:sz="0" w:space="0" w:color="auto"/>
        <w:bottom w:val="none" w:sz="0" w:space="0" w:color="auto"/>
        <w:right w:val="none" w:sz="0" w:space="0" w:color="auto"/>
      </w:divBdr>
      <w:divsChild>
        <w:div w:id="844322778">
          <w:marLeft w:val="0"/>
          <w:marRight w:val="0"/>
          <w:marTop w:val="0"/>
          <w:marBottom w:val="0"/>
          <w:divBdr>
            <w:top w:val="none" w:sz="0" w:space="0" w:color="auto"/>
            <w:left w:val="none" w:sz="0" w:space="0" w:color="auto"/>
            <w:bottom w:val="none" w:sz="0" w:space="0" w:color="auto"/>
            <w:right w:val="none" w:sz="0" w:space="0" w:color="auto"/>
          </w:divBdr>
        </w:div>
        <w:div w:id="1284967127">
          <w:marLeft w:val="0"/>
          <w:marRight w:val="0"/>
          <w:marTop w:val="0"/>
          <w:marBottom w:val="0"/>
          <w:divBdr>
            <w:top w:val="none" w:sz="0" w:space="0" w:color="auto"/>
            <w:left w:val="none" w:sz="0" w:space="0" w:color="auto"/>
            <w:bottom w:val="none" w:sz="0" w:space="0" w:color="auto"/>
            <w:right w:val="none" w:sz="0" w:space="0" w:color="auto"/>
          </w:divBdr>
        </w:div>
        <w:div w:id="1493528122">
          <w:marLeft w:val="0"/>
          <w:marRight w:val="0"/>
          <w:marTop w:val="0"/>
          <w:marBottom w:val="0"/>
          <w:divBdr>
            <w:top w:val="none" w:sz="0" w:space="0" w:color="auto"/>
            <w:left w:val="none" w:sz="0" w:space="0" w:color="auto"/>
            <w:bottom w:val="none" w:sz="0" w:space="0" w:color="auto"/>
            <w:right w:val="none" w:sz="0" w:space="0" w:color="auto"/>
          </w:divBdr>
        </w:div>
        <w:div w:id="1609001803">
          <w:marLeft w:val="0"/>
          <w:marRight w:val="0"/>
          <w:marTop w:val="0"/>
          <w:marBottom w:val="0"/>
          <w:divBdr>
            <w:top w:val="none" w:sz="0" w:space="0" w:color="auto"/>
            <w:left w:val="none" w:sz="0" w:space="0" w:color="auto"/>
            <w:bottom w:val="none" w:sz="0" w:space="0" w:color="auto"/>
            <w:right w:val="none" w:sz="0" w:space="0" w:color="auto"/>
          </w:divBdr>
        </w:div>
        <w:div w:id="1870605218">
          <w:marLeft w:val="0"/>
          <w:marRight w:val="0"/>
          <w:marTop w:val="0"/>
          <w:marBottom w:val="0"/>
          <w:divBdr>
            <w:top w:val="none" w:sz="0" w:space="0" w:color="auto"/>
            <w:left w:val="none" w:sz="0" w:space="0" w:color="auto"/>
            <w:bottom w:val="none" w:sz="0" w:space="0" w:color="auto"/>
            <w:right w:val="none" w:sz="0" w:space="0" w:color="auto"/>
          </w:divBdr>
        </w:div>
      </w:divsChild>
    </w:div>
    <w:div w:id="1793937355">
      <w:bodyDiv w:val="1"/>
      <w:marLeft w:val="0"/>
      <w:marRight w:val="0"/>
      <w:marTop w:val="0"/>
      <w:marBottom w:val="0"/>
      <w:divBdr>
        <w:top w:val="none" w:sz="0" w:space="0" w:color="auto"/>
        <w:left w:val="none" w:sz="0" w:space="0" w:color="auto"/>
        <w:bottom w:val="none" w:sz="0" w:space="0" w:color="auto"/>
        <w:right w:val="none" w:sz="0" w:space="0" w:color="auto"/>
      </w:divBdr>
    </w:div>
    <w:div w:id="1998607844">
      <w:bodyDiv w:val="1"/>
      <w:marLeft w:val="0"/>
      <w:marRight w:val="0"/>
      <w:marTop w:val="0"/>
      <w:marBottom w:val="0"/>
      <w:divBdr>
        <w:top w:val="none" w:sz="0" w:space="0" w:color="auto"/>
        <w:left w:val="none" w:sz="0" w:space="0" w:color="auto"/>
        <w:bottom w:val="none" w:sz="0" w:space="0" w:color="auto"/>
        <w:right w:val="none" w:sz="0" w:space="0" w:color="auto"/>
      </w:divBdr>
    </w:div>
    <w:div w:id="2053916791">
      <w:bodyDiv w:val="1"/>
      <w:marLeft w:val="0"/>
      <w:marRight w:val="0"/>
      <w:marTop w:val="0"/>
      <w:marBottom w:val="0"/>
      <w:divBdr>
        <w:top w:val="none" w:sz="0" w:space="0" w:color="auto"/>
        <w:left w:val="none" w:sz="0" w:space="0" w:color="auto"/>
        <w:bottom w:val="none" w:sz="0" w:space="0" w:color="auto"/>
        <w:right w:val="none" w:sz="0" w:space="0" w:color="auto"/>
      </w:divBdr>
    </w:div>
    <w:div w:id="2127431974">
      <w:bodyDiv w:val="1"/>
      <w:marLeft w:val="0"/>
      <w:marRight w:val="0"/>
      <w:marTop w:val="0"/>
      <w:marBottom w:val="0"/>
      <w:divBdr>
        <w:top w:val="none" w:sz="0" w:space="0" w:color="auto"/>
        <w:left w:val="none" w:sz="0" w:space="0" w:color="auto"/>
        <w:bottom w:val="none" w:sz="0" w:space="0" w:color="auto"/>
        <w:right w:val="none" w:sz="0" w:space="0" w:color="auto"/>
      </w:divBdr>
      <w:divsChild>
        <w:div w:id="177278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25DF595-E19C-457B-9CB4-CD54158AB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2883</Words>
  <Characters>16437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 - Shannon McKenzie</dc:creator>
  <cp:keywords/>
  <dc:description/>
  <cp:lastModifiedBy>Donald Smith</cp:lastModifiedBy>
  <cp:revision>6</cp:revision>
  <dcterms:created xsi:type="dcterms:W3CDTF">2016-07-19T13:20:00Z</dcterms:created>
  <dcterms:modified xsi:type="dcterms:W3CDTF">2017-12-14T03:50:00Z</dcterms:modified>
</cp:coreProperties>
</file>