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E4B" w14:textId="77777777" w:rsidR="004E0D57" w:rsidRPr="00A45B4E" w:rsidRDefault="004E0D57" w:rsidP="004E0D57">
      <w:pPr>
        <w:pStyle w:val="CHTitle"/>
      </w:pPr>
      <w:bookmarkStart w:id="0" w:name="_Toc447716606"/>
      <w:bookmarkStart w:id="1" w:name="_Toc442196121"/>
      <w:r w:rsidRPr="00A45B4E">
        <w:t xml:space="preserve">FACILITATING CAFETERIA LEARNING </w:t>
      </w:r>
    </w:p>
    <w:p w14:paraId="28B8A9E4" w14:textId="30BDC5AD" w:rsidR="00152608" w:rsidRDefault="00254139" w:rsidP="00152608">
      <w:pPr>
        <w:pStyle w:val="ChNum"/>
      </w:pPr>
      <w:r w:rsidRPr="00A45B4E">
        <w:t xml:space="preserve">7 </w:t>
      </w:r>
    </w:p>
    <w:bookmarkEnd w:id="0"/>
    <w:bookmarkEnd w:id="1"/>
    <w:p w14:paraId="460E5040" w14:textId="65233317" w:rsidR="00254139" w:rsidRPr="00FA0D8E" w:rsidRDefault="00254139" w:rsidP="00152608">
      <w:pPr>
        <w:pStyle w:val="1stparagraph"/>
      </w:pPr>
      <w:r w:rsidRPr="00FA0D8E">
        <w:t>While Cafeteria Learning might seem simple in theory, it involves quite a few moving pieces: What do you need to do in order to prepare for your workshop? How do you set up the room? How do you introduce learners to the concept of Cafeteria Learning</w:t>
      </w:r>
      <w:r w:rsidR="00FB4F71">
        <w:t>?</w:t>
      </w:r>
      <w:r w:rsidRPr="00FA0D8E">
        <w:t xml:space="preserve"> </w:t>
      </w:r>
      <w:r w:rsidR="00FB4F71">
        <w:t>H</w:t>
      </w:r>
      <w:r w:rsidRPr="00FA0D8E">
        <w:t>ow does a typical workshop unfold?</w:t>
      </w:r>
    </w:p>
    <w:p w14:paraId="2E297913" w14:textId="2A952ACF" w:rsidR="00254139" w:rsidRPr="00FA0D8E" w:rsidRDefault="00254139" w:rsidP="00152608">
      <w:pPr>
        <w:pStyle w:val="body"/>
      </w:pPr>
      <w:r w:rsidRPr="00FA0D8E">
        <w:t xml:space="preserve">What’s more, facilitating a Cafeteria Learning workshop involves a shift in mindset regarding the role most learning professionals are used to taking. Rather than directly delivering content to learners, your role is to facilitate an experience in which learners can seek out and find the knowledge for themselves. </w:t>
      </w:r>
    </w:p>
    <w:p w14:paraId="08168EDE" w14:textId="260F5266" w:rsidR="00254139" w:rsidRDefault="00254139" w:rsidP="00152608">
      <w:pPr>
        <w:pStyle w:val="body"/>
      </w:pPr>
      <w:r w:rsidRPr="00FA0D8E">
        <w:t xml:space="preserve">So what are the nuts and bolts of facilitating an amazing Cafeteria Learning experience? </w:t>
      </w:r>
      <w:r w:rsidR="00A535C4">
        <w:t>This</w:t>
      </w:r>
      <w:r w:rsidRPr="00FA0D8E">
        <w:t xml:space="preserve"> </w:t>
      </w:r>
      <w:r w:rsidR="00FB4F71">
        <w:t>chapter</w:t>
      </w:r>
      <w:r w:rsidR="00FB4F71" w:rsidRPr="00FA0D8E">
        <w:t xml:space="preserve"> </w:t>
      </w:r>
      <w:r w:rsidRPr="00FA0D8E">
        <w:t>outlin</w:t>
      </w:r>
      <w:r w:rsidR="00A535C4">
        <w:t>es</w:t>
      </w:r>
      <w:r w:rsidRPr="00FA0D8E">
        <w:t xml:space="preserve"> the best practices </w:t>
      </w:r>
      <w:r w:rsidR="00A535C4">
        <w:t xml:space="preserve">for </w:t>
      </w:r>
      <w:r w:rsidRPr="00FA0D8E">
        <w:t xml:space="preserve">implementing </w:t>
      </w:r>
      <w:r w:rsidR="00A535C4">
        <w:t xml:space="preserve">a </w:t>
      </w:r>
      <w:r w:rsidR="00A535C4" w:rsidRPr="00FA0D8E">
        <w:t xml:space="preserve">Cafeteria Learning </w:t>
      </w:r>
      <w:r w:rsidR="00A535C4">
        <w:t>workshop.</w:t>
      </w:r>
    </w:p>
    <w:p w14:paraId="6473A0A1" w14:textId="0AF4422C" w:rsidR="00254139" w:rsidRDefault="00BF620C" w:rsidP="00152608">
      <w:pPr>
        <w:pStyle w:val="H1"/>
      </w:pPr>
      <w:r>
        <w:t xml:space="preserve">Preparation Prior to </w:t>
      </w:r>
      <w:r w:rsidR="00152608">
        <w:t>the</w:t>
      </w:r>
      <w:r w:rsidR="00152608" w:rsidRPr="00FA0D8E">
        <w:t xml:space="preserve"> </w:t>
      </w:r>
      <w:r w:rsidR="00254139" w:rsidRPr="00FA0D8E">
        <w:t>Workshop</w:t>
      </w:r>
    </w:p>
    <w:p w14:paraId="55B61775" w14:textId="625A78E5" w:rsidR="00961B28" w:rsidRDefault="00961B28" w:rsidP="00152608">
      <w:pPr>
        <w:pStyle w:val="1stparagraph"/>
      </w:pPr>
      <w:r>
        <w:t xml:space="preserve">Completing the </w:t>
      </w:r>
      <w:r w:rsidR="00FB4F71">
        <w:t xml:space="preserve">following </w:t>
      </w:r>
      <w:r w:rsidR="00A535C4">
        <w:t>activities</w:t>
      </w:r>
      <w:r>
        <w:t xml:space="preserve"> a month before the workshop give</w:t>
      </w:r>
      <w:r w:rsidR="00FB4F71">
        <w:t>s</w:t>
      </w:r>
      <w:r>
        <w:t xml:space="preserve"> you ample time to </w:t>
      </w:r>
      <w:r w:rsidR="002E5866">
        <w:t xml:space="preserve">assemble the necessary materials and </w:t>
      </w:r>
      <w:r>
        <w:t>make any necessary adjustments without causing too much stress.</w:t>
      </w:r>
      <w:r w:rsidR="00037B0E">
        <w:t xml:space="preserve"> Facilitating any workshop is a big responsibility; with all the moving parts of a Cafeteria Learning</w:t>
      </w:r>
      <w:r w:rsidR="00DE4D04">
        <w:t xml:space="preserve"> workshop</w:t>
      </w:r>
      <w:r w:rsidR="00037B0E">
        <w:t>,</w:t>
      </w:r>
      <w:r w:rsidR="00DE4D04">
        <w:t xml:space="preserve"> give yourself enough time so you’re confident everything is ready for your learners on the day of the workshop.</w:t>
      </w:r>
      <w:r w:rsidR="00037B0E">
        <w:t xml:space="preserve"> </w:t>
      </w:r>
    </w:p>
    <w:p w14:paraId="42E6335A" w14:textId="60837D08" w:rsidR="00254139" w:rsidRPr="00FB4F71" w:rsidRDefault="00254139" w:rsidP="00152608">
      <w:pPr>
        <w:pStyle w:val="H2"/>
      </w:pPr>
      <w:r w:rsidRPr="00FB4F71">
        <w:t xml:space="preserve">Reserve a </w:t>
      </w:r>
      <w:r w:rsidR="00B67626">
        <w:t>Workshop Location</w:t>
      </w:r>
      <w:r w:rsidRPr="00FB4F71">
        <w:t xml:space="preserve"> and </w:t>
      </w:r>
      <w:r w:rsidR="00BF620C">
        <w:t>F</w:t>
      </w:r>
      <w:r w:rsidRPr="00FB4F71">
        <w:t>amiliar</w:t>
      </w:r>
      <w:r w:rsidR="00B67626">
        <w:t>ize Yourself</w:t>
      </w:r>
      <w:r w:rsidRPr="00FB4F71">
        <w:t xml:space="preserve"> </w:t>
      </w:r>
      <w:r w:rsidR="00BF620C">
        <w:t>W</w:t>
      </w:r>
      <w:r w:rsidRPr="00FB4F71">
        <w:t xml:space="preserve">ith </w:t>
      </w:r>
      <w:r w:rsidR="00BF620C">
        <w:t>I</w:t>
      </w:r>
      <w:r w:rsidRPr="00FB4F71">
        <w:t xml:space="preserve">t </w:t>
      </w:r>
    </w:p>
    <w:p w14:paraId="6679644E" w14:textId="1A218FBE" w:rsidR="00254139" w:rsidRDefault="00FB4F71" w:rsidP="00152608">
      <w:pPr>
        <w:pStyle w:val="1stparagraph"/>
      </w:pPr>
      <w:r>
        <w:t>When your Cafeteria Learning workshop is still a month away, go ahead and book the space you’ll need. To the extent possible, b</w:t>
      </w:r>
      <w:r w:rsidR="00961B28">
        <w:t>ecome familiar with the learning environment. T</w:t>
      </w:r>
      <w:r w:rsidR="00254139" w:rsidRPr="00FA0D8E">
        <w:t xml:space="preserve">here </w:t>
      </w:r>
      <w:r w:rsidR="00961B28">
        <w:t>may be</w:t>
      </w:r>
      <w:r w:rsidR="00254139" w:rsidRPr="00FA0D8E">
        <w:t xml:space="preserve"> </w:t>
      </w:r>
      <w:r w:rsidR="00961B28">
        <w:t>times when you need</w:t>
      </w:r>
      <w:r w:rsidR="00254139" w:rsidRPr="00FA0D8E">
        <w:t xml:space="preserve"> lots of wall space for activities and </w:t>
      </w:r>
      <w:r w:rsidR="00961B28">
        <w:t>find</w:t>
      </w:r>
      <w:r w:rsidR="00254139" w:rsidRPr="00FA0D8E">
        <w:t xml:space="preserve"> </w:t>
      </w:r>
      <w:r w:rsidR="00961B28">
        <w:t>yourself</w:t>
      </w:r>
      <w:r w:rsidR="00254139" w:rsidRPr="00FA0D8E">
        <w:t xml:space="preserve"> in a room with a ton of windows, or in a room that’s just too small. To avoid surprises like this, familiarize yourself with your reserved space in advance, giving yourself plenty of time to address any challenges. </w:t>
      </w:r>
      <w:r w:rsidR="00BF620C">
        <w:t>For</w:t>
      </w:r>
      <w:r w:rsidR="00B550C2">
        <w:t xml:space="preserve"> </w:t>
      </w:r>
      <w:r w:rsidR="00254139" w:rsidRPr="00FA0D8E">
        <w:t xml:space="preserve">cases </w:t>
      </w:r>
      <w:r w:rsidR="00BF620C">
        <w:t>in which</w:t>
      </w:r>
      <w:r w:rsidR="00BF620C" w:rsidRPr="00FA0D8E">
        <w:t xml:space="preserve"> </w:t>
      </w:r>
      <w:r w:rsidR="00254139" w:rsidRPr="00FA0D8E">
        <w:t>wall space is sparse, you can bring in easels</w:t>
      </w:r>
      <w:r w:rsidR="00961B28">
        <w:t xml:space="preserve"> or tape</w:t>
      </w:r>
      <w:r w:rsidR="00254139" w:rsidRPr="00FA0D8E">
        <w:t xml:space="preserve"> to hang your mind maps, flip charts, or other wall activities. You’ll have time to figure out the logistics of bringing in more tables or chairs. Whatever the challenge, you can avoid the pressure of having to figure it out </w:t>
      </w:r>
      <w:r w:rsidR="00A535C4">
        <w:t xml:space="preserve">at the </w:t>
      </w:r>
      <w:r w:rsidR="00254139" w:rsidRPr="00FA0D8E">
        <w:t xml:space="preserve">last minute. </w:t>
      </w:r>
    </w:p>
    <w:p w14:paraId="5A0A02F7" w14:textId="716EEAD4" w:rsidR="00254139" w:rsidRPr="00FB4F71" w:rsidRDefault="00254139" w:rsidP="00152608">
      <w:pPr>
        <w:pStyle w:val="H2"/>
      </w:pPr>
      <w:r w:rsidRPr="00FB4F71">
        <w:t xml:space="preserve">Purchase and </w:t>
      </w:r>
      <w:r w:rsidR="00BF620C">
        <w:t>P</w:t>
      </w:r>
      <w:r w:rsidRPr="00FB4F71">
        <w:t xml:space="preserve">roduce </w:t>
      </w:r>
      <w:r w:rsidR="00B67626">
        <w:t>A</w:t>
      </w:r>
      <w:r w:rsidRPr="00FB4F71">
        <w:t xml:space="preserve">ll </w:t>
      </w:r>
      <w:r w:rsidR="00BF620C">
        <w:t>N</w:t>
      </w:r>
      <w:r w:rsidRPr="00FB4F71">
        <w:t xml:space="preserve">ecessary </w:t>
      </w:r>
      <w:r w:rsidR="00BF620C">
        <w:t>M</w:t>
      </w:r>
      <w:r w:rsidRPr="00FB4F71">
        <w:t>aterials</w:t>
      </w:r>
    </w:p>
    <w:p w14:paraId="763B4F85" w14:textId="1CF2EE96" w:rsidR="00254139" w:rsidRDefault="00254139" w:rsidP="00152608">
      <w:pPr>
        <w:pStyle w:val="1stparagraph"/>
      </w:pPr>
      <w:r w:rsidRPr="00FA0D8E">
        <w:t xml:space="preserve">Using your design document as a reference, purchase or produce all </w:t>
      </w:r>
      <w:r w:rsidR="00A535C4">
        <w:t xml:space="preserve">the </w:t>
      </w:r>
      <w:r w:rsidRPr="00FA0D8E">
        <w:t xml:space="preserve">necessary materials well in advance of your workshop. The workshop materials don’t have to be fancy. You can write out instructions </w:t>
      </w:r>
      <w:r w:rsidRPr="00FA0D8E">
        <w:lastRenderedPageBreak/>
        <w:t xml:space="preserve">for each activity on a dry erase board or a sheet of paper, hand-draw your game boards, and create just about anything you might need with nothing more than a word processor, a printer, and some markers. </w:t>
      </w:r>
      <w:r w:rsidR="00A535C4">
        <w:t>W</w:t>
      </w:r>
      <w:r w:rsidRPr="00FA0D8E">
        <w:t xml:space="preserve">hat matters most </w:t>
      </w:r>
      <w:r w:rsidR="00A535C4">
        <w:t xml:space="preserve">is </w:t>
      </w:r>
      <w:r w:rsidRPr="00FA0D8E">
        <w:t xml:space="preserve">that your materials are effective in helping learners reach their learning objectives, not </w:t>
      </w:r>
      <w:r w:rsidR="00A535C4">
        <w:t>necessarily</w:t>
      </w:r>
      <w:r w:rsidRPr="00FA0D8E">
        <w:t xml:space="preserve"> </w:t>
      </w:r>
      <w:r w:rsidR="00B67626">
        <w:t xml:space="preserve">the </w:t>
      </w:r>
      <w:r w:rsidRPr="00FA0D8E">
        <w:t>professional</w:t>
      </w:r>
      <w:r w:rsidR="00A535C4">
        <w:t xml:space="preserve"> production</w:t>
      </w:r>
      <w:r w:rsidR="00B67626">
        <w:t xml:space="preserve"> of the materials</w:t>
      </w:r>
      <w:r w:rsidR="00A535C4">
        <w:t>.</w:t>
      </w:r>
    </w:p>
    <w:p w14:paraId="31A7F6C8" w14:textId="579B616F" w:rsidR="003B4916" w:rsidRPr="00FB4F71" w:rsidRDefault="003B4916" w:rsidP="00152608">
      <w:pPr>
        <w:pStyle w:val="H2"/>
      </w:pPr>
      <w:r w:rsidRPr="00FB4F71">
        <w:t xml:space="preserve">Practice </w:t>
      </w:r>
      <w:r w:rsidR="00BF620C">
        <w:t>D</w:t>
      </w:r>
      <w:r w:rsidRPr="00FB4F71">
        <w:t xml:space="preserve">elivering the </w:t>
      </w:r>
      <w:r w:rsidR="00BF620C">
        <w:t>C</w:t>
      </w:r>
      <w:r w:rsidRPr="00FB4F71">
        <w:t>ontent</w:t>
      </w:r>
    </w:p>
    <w:p w14:paraId="599249C0" w14:textId="37372A9E" w:rsidR="003B4916" w:rsidRPr="003677E8" w:rsidRDefault="003B4916" w:rsidP="00152608">
      <w:pPr>
        <w:pStyle w:val="1stparagraph"/>
      </w:pPr>
      <w:r w:rsidRPr="00FA0D8E">
        <w:t>You should practice delivering your introductory content and instructions well in advance of your workshop. This is good advice when giving any kind of a presentation, and Cafeteria Learning is no exception.</w:t>
      </w:r>
      <w:r w:rsidR="00B67626">
        <w:t xml:space="preserve"> </w:t>
      </w:r>
      <w:r w:rsidRPr="003677E8">
        <w:t>Accordingly, to avoid surprises</w:t>
      </w:r>
      <w:r>
        <w:t>,</w:t>
      </w:r>
      <w:r w:rsidRPr="003677E8">
        <w:t xml:space="preserve"> </w:t>
      </w:r>
      <w:r>
        <w:t>you should</w:t>
      </w:r>
      <w:r w:rsidRPr="003677E8">
        <w:t xml:space="preserve"> test </w:t>
      </w:r>
      <w:r>
        <w:t>y</w:t>
      </w:r>
      <w:r w:rsidRPr="003677E8">
        <w:t>our act</w:t>
      </w:r>
      <w:r>
        <w:t>ivities internally and adjust</w:t>
      </w:r>
      <w:r w:rsidRPr="003677E8">
        <w:t xml:space="preserve"> them as necessary prior to rolling them out. Gather a number of your employees</w:t>
      </w:r>
      <w:r>
        <w:t xml:space="preserve">, </w:t>
      </w:r>
      <w:r w:rsidRPr="003677E8">
        <w:t>colleagues</w:t>
      </w:r>
      <w:r>
        <w:t xml:space="preserve">, and </w:t>
      </w:r>
      <w:r w:rsidRPr="003677E8">
        <w:t>friends and run through each of your proposed activities.</w:t>
      </w:r>
      <w:r>
        <w:t xml:space="preserve"> You should ask</w:t>
      </w:r>
      <w:r w:rsidR="004821B2">
        <w:t xml:space="preserve"> or observe</w:t>
      </w:r>
      <w:r>
        <w:t>:</w:t>
      </w:r>
    </w:p>
    <w:p w14:paraId="5C243898" w14:textId="7F5C0C13" w:rsidR="003B4916" w:rsidRPr="003677E8" w:rsidRDefault="003B4916" w:rsidP="00152608">
      <w:pPr>
        <w:pStyle w:val="BulletList"/>
      </w:pPr>
      <w:r w:rsidRPr="003677E8">
        <w:t xml:space="preserve">Are the instructions clear and </w:t>
      </w:r>
      <w:r w:rsidR="004821B2">
        <w:t>will</w:t>
      </w:r>
      <w:r w:rsidRPr="003677E8">
        <w:t xml:space="preserve"> learners understand how to participate in each activity?</w:t>
      </w:r>
    </w:p>
    <w:p w14:paraId="749C03FF" w14:textId="77777777" w:rsidR="003B4916" w:rsidRPr="003677E8" w:rsidRDefault="003B4916" w:rsidP="00152608">
      <w:pPr>
        <w:pStyle w:val="BulletList"/>
      </w:pPr>
      <w:r w:rsidRPr="003677E8">
        <w:t>Are the materials working as intended?</w:t>
      </w:r>
    </w:p>
    <w:p w14:paraId="2052333E" w14:textId="77777777" w:rsidR="003B4916" w:rsidRPr="003677E8" w:rsidRDefault="003B4916" w:rsidP="00152608">
      <w:pPr>
        <w:pStyle w:val="BulletList"/>
      </w:pPr>
      <w:r w:rsidRPr="003677E8">
        <w:t>Are the activities producing the intended learning outcome?</w:t>
      </w:r>
    </w:p>
    <w:p w14:paraId="0C8490B1" w14:textId="0A3CF3F2" w:rsidR="003B4916" w:rsidRPr="003677E8" w:rsidRDefault="003B4916" w:rsidP="00152608">
      <w:pPr>
        <w:pStyle w:val="BulletList"/>
      </w:pPr>
      <w:r w:rsidRPr="003677E8">
        <w:t>Which activities do learners really take to</w:t>
      </w:r>
      <w:r w:rsidR="00D20B32">
        <w:t xml:space="preserve">, </w:t>
      </w:r>
      <w:r w:rsidRPr="003677E8">
        <w:t>and are there any that they do not like?</w:t>
      </w:r>
    </w:p>
    <w:p w14:paraId="54AF8E7F" w14:textId="333671E3" w:rsidR="003B4916" w:rsidRDefault="003B4916" w:rsidP="00152608">
      <w:pPr>
        <w:pStyle w:val="BulletList"/>
      </w:pPr>
      <w:r w:rsidRPr="003677E8">
        <w:t>Do any other problems arise that may require troubleshooting?</w:t>
      </w:r>
    </w:p>
    <w:p w14:paraId="76DA1D7E" w14:textId="5F674CD9" w:rsidR="00254139" w:rsidRDefault="003B4916" w:rsidP="00152608">
      <w:pPr>
        <w:pStyle w:val="body"/>
      </w:pPr>
      <w:r>
        <w:t>I</w:t>
      </w:r>
      <w:r w:rsidRPr="003677E8">
        <w:t xml:space="preserve">t </w:t>
      </w:r>
      <w:r>
        <w:t xml:space="preserve">is also </w:t>
      </w:r>
      <w:r w:rsidRPr="003677E8">
        <w:t xml:space="preserve">helpful to pilot </w:t>
      </w:r>
      <w:r>
        <w:t xml:space="preserve">the workshop </w:t>
      </w:r>
      <w:r w:rsidRPr="003677E8">
        <w:t xml:space="preserve">when time and resources allow, which involves testing your activities with a segment of your </w:t>
      </w:r>
      <w:r>
        <w:t>target</w:t>
      </w:r>
      <w:r w:rsidRPr="003677E8">
        <w:t xml:space="preserve"> population and</w:t>
      </w:r>
      <w:r>
        <w:t>, if possible,</w:t>
      </w:r>
      <w:r w:rsidRPr="003677E8">
        <w:t xml:space="preserve"> using the specific room in which the workshop will take place. Individuals will take to activities differently, so this will allow you to get more targeted feedback about what works best for your particular audience. </w:t>
      </w:r>
      <w:r w:rsidR="002E5866">
        <w:t xml:space="preserve">Give yourself </w:t>
      </w:r>
      <w:r>
        <w:t>at least a week before your workshop</w:t>
      </w:r>
      <w:r w:rsidR="002E5866">
        <w:t xml:space="preserve"> to </w:t>
      </w:r>
      <w:r>
        <w:t xml:space="preserve">refine your delivery </w:t>
      </w:r>
      <w:r w:rsidR="002E5866">
        <w:t>and becom</w:t>
      </w:r>
      <w:r w:rsidR="007B5863">
        <w:t>e</w:t>
      </w:r>
      <w:r w:rsidR="002E5866">
        <w:t xml:space="preserve"> comfortable with the activities. </w:t>
      </w:r>
      <w:r w:rsidR="007B5863">
        <w:t xml:space="preserve">Plan to arrive </w:t>
      </w:r>
      <w:r>
        <w:t>prepared</w:t>
      </w:r>
      <w:r w:rsidR="00254139" w:rsidRPr="00FA0D8E">
        <w:t xml:space="preserve"> with a thorough knowledge of the content and activities. Ideall</w:t>
      </w:r>
      <w:r>
        <w:t xml:space="preserve">y, you should know the content, </w:t>
      </w:r>
      <w:r w:rsidR="00254139" w:rsidRPr="00FA0D8E">
        <w:t xml:space="preserve">how Cafeteria Learning works, and the </w:t>
      </w:r>
      <w:r>
        <w:t xml:space="preserve">instructions for each activity </w:t>
      </w:r>
      <w:r w:rsidR="00254139" w:rsidRPr="00FA0D8E">
        <w:t xml:space="preserve">well enough to translate </w:t>
      </w:r>
      <w:r>
        <w:t>the experience</w:t>
      </w:r>
      <w:r w:rsidR="00254139" w:rsidRPr="00FA0D8E">
        <w:t xml:space="preserve"> into your own words. </w:t>
      </w:r>
    </w:p>
    <w:p w14:paraId="2F68A708" w14:textId="2F358E0F" w:rsidR="00B67626" w:rsidRPr="00FB4F71" w:rsidRDefault="00B67626" w:rsidP="00152608">
      <w:pPr>
        <w:pStyle w:val="H2"/>
      </w:pPr>
      <w:r w:rsidRPr="00B67626">
        <w:t>Allow for Adequate Setup Time the Day of the Workshop</w:t>
      </w:r>
    </w:p>
    <w:p w14:paraId="4DE2B14A" w14:textId="23B10A30" w:rsidR="00254139" w:rsidRDefault="00254139" w:rsidP="00152608">
      <w:pPr>
        <w:pStyle w:val="1stparagraph"/>
      </w:pPr>
      <w:r w:rsidRPr="00FA0D8E">
        <w:t xml:space="preserve">Imagine the feeling of arriving to the room early with plenty of time to spare. You </w:t>
      </w:r>
      <w:r w:rsidR="00044628">
        <w:t>are</w:t>
      </w:r>
      <w:r w:rsidR="00044628" w:rsidRPr="00FA0D8E">
        <w:t xml:space="preserve"> </w:t>
      </w:r>
      <w:r w:rsidRPr="00FA0D8E">
        <w:t xml:space="preserve">calm, cool, and collected as you set up the activities. By the time the learners </w:t>
      </w:r>
      <w:r w:rsidR="00044628">
        <w:t>arrive</w:t>
      </w:r>
      <w:r w:rsidRPr="00FA0D8E">
        <w:t>, everything’s in its place and you’re ready to greet each person</w:t>
      </w:r>
      <w:r w:rsidR="00044628">
        <w:t xml:space="preserve"> as they walk through the door</w:t>
      </w:r>
      <w:r w:rsidRPr="00FA0D8E">
        <w:t>.</w:t>
      </w:r>
      <w:r w:rsidR="00B67626">
        <w:t xml:space="preserve"> </w:t>
      </w:r>
      <w:r w:rsidRPr="00FA0D8E">
        <w:t xml:space="preserve">Start your workshop off on the right foot by allowing yourself plenty of time to set up the activities prior to the course start time (90 minutes, just to be safe). This way, the </w:t>
      </w:r>
      <w:r w:rsidR="00B27C52">
        <w:t xml:space="preserve">entire </w:t>
      </w:r>
      <w:r w:rsidRPr="00FA0D8E">
        <w:t xml:space="preserve">experience will be smooth, even if unexpected challenges </w:t>
      </w:r>
      <w:r w:rsidR="00B27C52">
        <w:t>arise</w:t>
      </w:r>
      <w:r w:rsidRPr="00FA0D8E">
        <w:t>.</w:t>
      </w:r>
    </w:p>
    <w:p w14:paraId="0CB84478" w14:textId="58B7BF99" w:rsidR="00254139" w:rsidRPr="00C1434B" w:rsidRDefault="00B67626" w:rsidP="00152608">
      <w:pPr>
        <w:pStyle w:val="H2"/>
      </w:pPr>
      <w:r>
        <w:t xml:space="preserve">Prepare the </w:t>
      </w:r>
      <w:r w:rsidR="00B27C52">
        <w:t>R</w:t>
      </w:r>
      <w:r w:rsidR="00254139" w:rsidRPr="00C1434B">
        <w:t xml:space="preserve">oom </w:t>
      </w:r>
      <w:r w:rsidR="00B27C52">
        <w:t>Set</w:t>
      </w:r>
      <w:r>
        <w:t>u</w:t>
      </w:r>
      <w:r w:rsidR="00B27C52">
        <w:t>p</w:t>
      </w:r>
    </w:p>
    <w:p w14:paraId="1427683E" w14:textId="26EEAE03" w:rsidR="00254139" w:rsidRDefault="00254139" w:rsidP="0001676C">
      <w:pPr>
        <w:pStyle w:val="FigureTitle"/>
      </w:pPr>
      <w:r w:rsidRPr="00FA0D8E">
        <w:t>Setting up your activities takes a bit of strategy</w:t>
      </w:r>
      <w:r w:rsidR="00B27C52">
        <w:t>. T</w:t>
      </w:r>
      <w:r w:rsidRPr="00FA0D8E">
        <w:t xml:space="preserve">he best way to do it will depend on your particular space and activities. To illustrate, a setup blueprint can be found below. </w:t>
      </w:r>
      <w:r w:rsidR="00B27C52">
        <w:t>T</w:t>
      </w:r>
      <w:r w:rsidRPr="00FA0D8E">
        <w:t>he activities are grouped by topic</w:t>
      </w:r>
      <w:r w:rsidR="00B27C52">
        <w:t xml:space="preserve">: for example, </w:t>
      </w:r>
      <w:r w:rsidRPr="00FA0D8E">
        <w:t>the activities for Topic 1 are set up on the left side of the room, the activities for Topic 2 are set up down the middle of the room, and the activities for Topic 3 are set up along the right side of the room. Note that some activities require wall space (several of the activities in Topic 1, for example)</w:t>
      </w:r>
      <w:r w:rsidR="00B27C52">
        <w:t>;</w:t>
      </w:r>
      <w:r w:rsidRPr="00FA0D8E">
        <w:t xml:space="preserve"> whereas others require table space only (</w:t>
      </w:r>
      <w:r w:rsidR="00B27C52">
        <w:t xml:space="preserve">for example, </w:t>
      </w:r>
      <w:r w:rsidRPr="00FA0D8E">
        <w:t xml:space="preserve">Topic 2, </w:t>
      </w:r>
      <w:r w:rsidR="00B27C52">
        <w:t>A</w:t>
      </w:r>
      <w:r w:rsidRPr="00FA0D8E">
        <w:t xml:space="preserve">ctivities 1 and 2; Topic 3, </w:t>
      </w:r>
      <w:r w:rsidR="00B27C52">
        <w:t>A</w:t>
      </w:r>
      <w:r w:rsidRPr="00FA0D8E">
        <w:t xml:space="preserve">ctivities 1 and 2). </w:t>
      </w:r>
    </w:p>
    <w:p w14:paraId="3BDA1A80" w14:textId="0A6ED1B1" w:rsidR="00DB2D6B" w:rsidRPr="00DB2D6B" w:rsidRDefault="00DB2D6B" w:rsidP="0001676C">
      <w:pPr>
        <w:pStyle w:val="FigureTitle"/>
      </w:pPr>
      <w:r w:rsidRPr="00152608">
        <w:rPr>
          <w:highlight w:val="yellow"/>
        </w:rPr>
        <w:lastRenderedPageBreak/>
        <w:t>&lt;&lt;insert Figure 7-1; F</w:t>
      </w:r>
      <w:r w:rsidR="00152608" w:rsidRPr="00152608">
        <w:rPr>
          <w:highlight w:val="yellow"/>
        </w:rPr>
        <w:t>igure 7-1</w:t>
      </w:r>
      <w:bookmarkStart w:id="2" w:name="_GoBack"/>
      <w:bookmarkEnd w:id="2"/>
      <w:r w:rsidR="00152608" w:rsidRPr="00152608">
        <w:rPr>
          <w:highlight w:val="yellow"/>
        </w:rPr>
        <w:t>. Room Setup Diagram&gt;&gt;</w:t>
      </w:r>
    </w:p>
    <w:p w14:paraId="3A4E2A77" w14:textId="73778059" w:rsidR="00254139" w:rsidRPr="00FA0D8E" w:rsidRDefault="00DB2D6B" w:rsidP="00152608">
      <w:pPr>
        <w:pStyle w:val="body"/>
      </w:pPr>
      <w:r>
        <w:t>You might consider having your</w:t>
      </w:r>
      <w:r w:rsidR="00254139" w:rsidRPr="00FA0D8E">
        <w:t xml:space="preserve"> learners sit down at the central tables as </w:t>
      </w:r>
      <w:r>
        <w:t>you</w:t>
      </w:r>
      <w:r w:rsidR="00254139" w:rsidRPr="00FA0D8E">
        <w:t xml:space="preserve"> present </w:t>
      </w:r>
      <w:r>
        <w:t>the</w:t>
      </w:r>
      <w:r w:rsidR="00254139" w:rsidRPr="00FA0D8E">
        <w:t xml:space="preserve"> introductory content; throughout the rest of the workshop, the</w:t>
      </w:r>
      <w:r>
        <w:t xml:space="preserve"> learners</w:t>
      </w:r>
      <w:r w:rsidR="00254139" w:rsidRPr="00FA0D8E">
        <w:t xml:space="preserve"> </w:t>
      </w:r>
      <w:r>
        <w:t>are</w:t>
      </w:r>
      <w:r w:rsidR="00254139" w:rsidRPr="00FA0D8E">
        <w:t xml:space="preserve"> free to move around the room and explore.</w:t>
      </w:r>
      <w:r>
        <w:t xml:space="preserve"> </w:t>
      </w:r>
    </w:p>
    <w:p w14:paraId="63BFD8F1" w14:textId="35019ACE" w:rsidR="00254139" w:rsidRPr="00FA0D8E" w:rsidRDefault="00DB2D6B" w:rsidP="00152608">
      <w:pPr>
        <w:pStyle w:val="body"/>
      </w:pPr>
      <w:r>
        <w:t xml:space="preserve">In addition, </w:t>
      </w:r>
      <w:r w:rsidR="00254139" w:rsidRPr="00FA0D8E">
        <w:t xml:space="preserve">set up the activities </w:t>
      </w:r>
      <w:r>
        <w:t xml:space="preserve">that require the more space, either on a wall or on tables, </w:t>
      </w:r>
      <w:r w:rsidR="00254139" w:rsidRPr="00FA0D8E">
        <w:t xml:space="preserve">in each topic first, and then group the other activities for that topic around them. For example, when setting up the activities </w:t>
      </w:r>
      <w:r>
        <w:t>you would want to</w:t>
      </w:r>
      <w:r w:rsidR="00254139" w:rsidRPr="00FA0D8E">
        <w:t xml:space="preserve"> </w:t>
      </w:r>
      <w:r>
        <w:t>allot enough space for a collaborative activity where learners are writing or drawing on large sheet of paper hanging on the wall</w:t>
      </w:r>
      <w:r w:rsidR="00254139" w:rsidRPr="00FA0D8E">
        <w:t xml:space="preserve">. Once </w:t>
      </w:r>
      <w:r>
        <w:t>you</w:t>
      </w:r>
      <w:r w:rsidR="00254139" w:rsidRPr="00FA0D8E">
        <w:t xml:space="preserve"> </w:t>
      </w:r>
      <w:r>
        <w:t>find enough</w:t>
      </w:r>
      <w:r w:rsidR="00254139" w:rsidRPr="00FA0D8E">
        <w:t xml:space="preserve"> room for this particular activity, </w:t>
      </w:r>
      <w:r>
        <w:t>you can dedicate</w:t>
      </w:r>
      <w:r w:rsidR="00254139" w:rsidRPr="00FA0D8E">
        <w:t xml:space="preserve"> </w:t>
      </w:r>
      <w:r>
        <w:t xml:space="preserve">the </w:t>
      </w:r>
      <w:r w:rsidRPr="00FA0D8E">
        <w:t xml:space="preserve">nearby </w:t>
      </w:r>
      <w:r w:rsidR="00254139" w:rsidRPr="00FA0D8E">
        <w:t xml:space="preserve">space for the other two activities in the </w:t>
      </w:r>
      <w:r>
        <w:t xml:space="preserve">same </w:t>
      </w:r>
      <w:r w:rsidR="00254139" w:rsidRPr="00FA0D8E">
        <w:t xml:space="preserve">topic. </w:t>
      </w:r>
    </w:p>
    <w:p w14:paraId="51F27ADA" w14:textId="750B92E7" w:rsidR="00254139" w:rsidRDefault="00254139" w:rsidP="00152608">
      <w:pPr>
        <w:pStyle w:val="body"/>
      </w:pPr>
      <w:r w:rsidRPr="00FA0D8E">
        <w:t>As you set up your activities, mark each table with an instruction sheet</w:t>
      </w:r>
      <w:r w:rsidR="00AC0385">
        <w:t>,</w:t>
      </w:r>
      <w:r w:rsidRPr="00FA0D8E">
        <w:t xml:space="preserve"> including the name of the activity, the topic, and the corresponding instructions. You may also want to place a few extra copies of the instructions on the table so learners can easily grab a copy and take a look at them without having to huddle around the table.</w:t>
      </w:r>
    </w:p>
    <w:p w14:paraId="5E5FED36" w14:textId="77777777" w:rsidR="00254139" w:rsidRPr="00FA0D8E" w:rsidRDefault="00254139" w:rsidP="00152608">
      <w:pPr>
        <w:pStyle w:val="H1"/>
      </w:pPr>
      <w:r w:rsidRPr="00FA0D8E">
        <w:t>During the Workshop</w:t>
      </w:r>
    </w:p>
    <w:p w14:paraId="4EF77793" w14:textId="18D7A670" w:rsidR="00254139" w:rsidRPr="00FA0D8E" w:rsidRDefault="00254139" w:rsidP="00152608">
      <w:pPr>
        <w:pStyle w:val="1stparagraph"/>
      </w:pPr>
      <w:r w:rsidRPr="00FA0D8E">
        <w:t>Now it’s time to greet learners at the door, welcoming them to the workshop and directing them to get started on the priming activity as they enter the room. This is an important way to set the foundation for the rest of your workshop: Without direction from a greeter, many learners will habitually head straight to their seats without even realizing that they’re missing out on the priming activity.</w:t>
      </w:r>
    </w:p>
    <w:p w14:paraId="06B332CC" w14:textId="77777777" w:rsidR="00254139" w:rsidRPr="00FA0D8E" w:rsidRDefault="00254139" w:rsidP="00152608">
      <w:pPr>
        <w:pStyle w:val="body"/>
      </w:pPr>
      <w:r w:rsidRPr="00FA0D8E">
        <w:t xml:space="preserve">You might also suggest that learners leave their coats, purses, and other belongings in a central location, as they won’t be sitting in one place with them during the workshop. Having too many belongings at a table can create cluttered activity stations. </w:t>
      </w:r>
    </w:p>
    <w:p w14:paraId="23B08145" w14:textId="5C7FC0D1" w:rsidR="00254139" w:rsidRPr="00FA0D8E" w:rsidRDefault="00254139" w:rsidP="00152608">
      <w:pPr>
        <w:pStyle w:val="body"/>
      </w:pPr>
      <w:r w:rsidRPr="00FA0D8E">
        <w:t>Once learners have settled into their seats, guide them through the final steps of your priming activity by having them answer discussion questions with a partner or shar</w:t>
      </w:r>
      <w:r w:rsidR="00DB2D6B">
        <w:t>e</w:t>
      </w:r>
      <w:r w:rsidRPr="00FA0D8E">
        <w:t xml:space="preserve"> their answers with the group. This will lead you seamlessly into the rest of your workshop agenda.</w:t>
      </w:r>
    </w:p>
    <w:p w14:paraId="455C00A5" w14:textId="4A27DFAE" w:rsidR="00254139" w:rsidRDefault="00254139" w:rsidP="00152608">
      <w:pPr>
        <w:pStyle w:val="body"/>
      </w:pPr>
      <w:r w:rsidRPr="00FA0D8E">
        <w:t xml:space="preserve">You </w:t>
      </w:r>
      <w:r w:rsidR="00DB2D6B">
        <w:t>might</w:t>
      </w:r>
      <w:r w:rsidR="00641644">
        <w:t xml:space="preserve"> also</w:t>
      </w:r>
      <w:r w:rsidRPr="00FA0D8E">
        <w:t xml:space="preserve"> </w:t>
      </w:r>
      <w:r w:rsidR="00CE7721">
        <w:t>include</w:t>
      </w:r>
      <w:r w:rsidR="00CE7721" w:rsidRPr="00FA0D8E">
        <w:t xml:space="preserve"> </w:t>
      </w:r>
      <w:r w:rsidR="00641644">
        <w:t xml:space="preserve">the </w:t>
      </w:r>
      <w:r w:rsidRPr="00FA0D8E">
        <w:t xml:space="preserve">priming questions </w:t>
      </w:r>
      <w:r w:rsidR="00DB2D6B">
        <w:t>as part of</w:t>
      </w:r>
      <w:r w:rsidRPr="00FA0D8E">
        <w:t xml:space="preserve"> your </w:t>
      </w:r>
      <w:r w:rsidR="00DB2D6B">
        <w:t>introductory presentation</w:t>
      </w:r>
      <w:r w:rsidRPr="00FA0D8E">
        <w:t xml:space="preserve">, leave handouts on the tables or chairs where learners will be sitting, or both. </w:t>
      </w:r>
    </w:p>
    <w:p w14:paraId="2A4B4D3E" w14:textId="0E0D4A33" w:rsidR="00254139" w:rsidRPr="00C1434B" w:rsidRDefault="00254139" w:rsidP="00152608">
      <w:pPr>
        <w:pStyle w:val="H2"/>
      </w:pPr>
      <w:r w:rsidRPr="00C1434B">
        <w:t xml:space="preserve">Break </w:t>
      </w:r>
      <w:r w:rsidR="00317236">
        <w:t>U</w:t>
      </w:r>
      <w:r w:rsidRPr="00C1434B">
        <w:t xml:space="preserve">p </w:t>
      </w:r>
      <w:r w:rsidR="00CE7721">
        <w:t>S</w:t>
      </w:r>
      <w:r w:rsidRPr="00C1434B">
        <w:t xml:space="preserve">ide </w:t>
      </w:r>
      <w:r w:rsidR="00CE7721">
        <w:t>C</w:t>
      </w:r>
      <w:r w:rsidRPr="00C1434B">
        <w:t xml:space="preserve">onversations and </w:t>
      </w:r>
      <w:r w:rsidR="00CE7721">
        <w:t>K</w:t>
      </w:r>
      <w:r w:rsidRPr="00C1434B">
        <w:t xml:space="preserve">eep </w:t>
      </w:r>
      <w:r w:rsidR="00CE7721">
        <w:t>L</w:t>
      </w:r>
      <w:r w:rsidRPr="00C1434B">
        <w:t xml:space="preserve">earners on </w:t>
      </w:r>
      <w:r w:rsidR="00CE7721">
        <w:t>T</w:t>
      </w:r>
      <w:r w:rsidRPr="00C1434B">
        <w:t>rack</w:t>
      </w:r>
    </w:p>
    <w:p w14:paraId="25DF18DE" w14:textId="0E22CF02" w:rsidR="00254139" w:rsidRPr="00FA0D8E" w:rsidRDefault="00254139" w:rsidP="00152608">
      <w:pPr>
        <w:pStyle w:val="1stparagraph"/>
      </w:pPr>
      <w:r w:rsidRPr="00FA0D8E">
        <w:t xml:space="preserve">Learners are accountable for their own learning and are free to move through the activities at their own pace; however, part of your role entails helping learners stay on topic and manage their time. To help them keep tabs on time, we’ve found it helpful to display a countdown timer on our </w:t>
      </w:r>
      <w:r w:rsidR="00317236">
        <w:t>presentation</w:t>
      </w:r>
      <w:r w:rsidRPr="00FA0D8E">
        <w:t xml:space="preserve"> display that they can reference throughout the workshop. </w:t>
      </w:r>
    </w:p>
    <w:p w14:paraId="7AC9D237" w14:textId="348F1FD7" w:rsidR="00254139" w:rsidRDefault="00254139" w:rsidP="00152608">
      <w:pPr>
        <w:pStyle w:val="body"/>
      </w:pPr>
      <w:r w:rsidRPr="00FA0D8E">
        <w:t xml:space="preserve">It’s also a good idea to walk around the room during </w:t>
      </w:r>
      <w:r w:rsidR="00CE7721">
        <w:t xml:space="preserve">the </w:t>
      </w:r>
      <w:r w:rsidRPr="00FA0D8E">
        <w:t xml:space="preserve">workshop to </w:t>
      </w:r>
      <w:r w:rsidR="00CE7721">
        <w:t>find out</w:t>
      </w:r>
      <w:r w:rsidR="00CE7721" w:rsidRPr="00FA0D8E">
        <w:t xml:space="preserve"> </w:t>
      </w:r>
      <w:r w:rsidRPr="00FA0D8E">
        <w:t xml:space="preserve">how learners are doing and to keep them moving from one activity to another. If </w:t>
      </w:r>
      <w:r w:rsidR="00CE7721">
        <w:t xml:space="preserve">it’s obvious that </w:t>
      </w:r>
      <w:r w:rsidRPr="00FA0D8E">
        <w:t>a particular learner is off track or has gotten caught up in side conversations, feel free to give him a nudge by asking something like, “Have you completed an activity in each topic yet?”</w:t>
      </w:r>
    </w:p>
    <w:p w14:paraId="2B927275" w14:textId="2623F5EA" w:rsidR="00254139" w:rsidRPr="00C1434B" w:rsidRDefault="00254139" w:rsidP="00152608">
      <w:pPr>
        <w:pStyle w:val="H2"/>
      </w:pPr>
      <w:r w:rsidRPr="00C1434B">
        <w:t xml:space="preserve">Offer </w:t>
      </w:r>
      <w:r w:rsidR="00CE7721">
        <w:t>Y</w:t>
      </w:r>
      <w:r w:rsidRPr="00C1434B">
        <w:t xml:space="preserve">our </w:t>
      </w:r>
      <w:r w:rsidR="00CE7721">
        <w:t>L</w:t>
      </w:r>
      <w:r w:rsidRPr="00C1434B">
        <w:t xml:space="preserve">earners </w:t>
      </w:r>
      <w:r w:rsidR="00CE7721">
        <w:t>S</w:t>
      </w:r>
      <w:r w:rsidRPr="00C1434B">
        <w:t xml:space="preserve">ome </w:t>
      </w:r>
      <w:r w:rsidR="00CE7721">
        <w:t>D</w:t>
      </w:r>
      <w:r w:rsidRPr="00C1434B">
        <w:t xml:space="preserve">essert </w:t>
      </w:r>
    </w:p>
    <w:p w14:paraId="2C3DAA54" w14:textId="285B84F5" w:rsidR="00254139" w:rsidRDefault="00254139" w:rsidP="00152608">
      <w:pPr>
        <w:pStyle w:val="1stparagraph"/>
      </w:pPr>
      <w:r w:rsidRPr="00FA0D8E">
        <w:t xml:space="preserve">Don’t leave your learners hanging: A good debriefing </w:t>
      </w:r>
      <w:r w:rsidR="00317236">
        <w:t>activity</w:t>
      </w:r>
      <w:r w:rsidRPr="00FA0D8E">
        <w:t xml:space="preserve"> is like the cherry on top of an already delectable learning experience. </w:t>
      </w:r>
      <w:r w:rsidR="00DE4D04">
        <w:t xml:space="preserve">When the </w:t>
      </w:r>
      <w:r w:rsidR="00B72A05">
        <w:t xml:space="preserve">main course, or activities, are completed, it’s time to bring all the learners back together as a group to validate, for you and for them, that learning has indeed taken </w:t>
      </w:r>
      <w:r w:rsidR="00B72A05">
        <w:lastRenderedPageBreak/>
        <w:t>place</w:t>
      </w:r>
      <w:r w:rsidR="00B72A05" w:rsidRPr="003677E8">
        <w:t xml:space="preserve">. </w:t>
      </w:r>
      <w:r w:rsidR="00B72A05">
        <w:t>Debriefing</w:t>
      </w:r>
      <w:r w:rsidR="00B72A05" w:rsidRPr="00FA0D8E">
        <w:t xml:space="preserve"> </w:t>
      </w:r>
      <w:r w:rsidRPr="00FA0D8E">
        <w:t xml:space="preserve">helps bring a sense of completion to your workshop and allows your learners </w:t>
      </w:r>
      <w:r w:rsidR="00B645B6">
        <w:t xml:space="preserve">to </w:t>
      </w:r>
      <w:r w:rsidRPr="00FA0D8E">
        <w:t xml:space="preserve">leave your workshop feeling satisfied and full. </w:t>
      </w:r>
    </w:p>
    <w:p w14:paraId="54BC185B" w14:textId="77777777" w:rsidR="00254139" w:rsidRPr="00FA0D8E" w:rsidRDefault="00254139" w:rsidP="00152608">
      <w:pPr>
        <w:pStyle w:val="H1"/>
      </w:pPr>
      <w:r w:rsidRPr="00FA0D8E">
        <w:t>After the Workshop</w:t>
      </w:r>
    </w:p>
    <w:p w14:paraId="2E38BD44" w14:textId="72E91E44" w:rsidR="00254139" w:rsidRDefault="00254139" w:rsidP="00152608">
      <w:pPr>
        <w:pStyle w:val="1stparagraph"/>
      </w:pPr>
      <w:r w:rsidRPr="00FA0D8E">
        <w:t xml:space="preserve">Before you break down your activities, take a moment to snap a few pictures of your learners’ creations. Not only will this </w:t>
      </w:r>
      <w:r w:rsidR="00855FE5">
        <w:t>give you a chance to</w:t>
      </w:r>
      <w:r w:rsidRPr="00FA0D8E">
        <w:t xml:space="preserve"> admire the fruit</w:t>
      </w:r>
      <w:r w:rsidR="00855FE5">
        <w:t>s</w:t>
      </w:r>
      <w:r w:rsidRPr="00FA0D8E">
        <w:t xml:space="preserve"> of your labor, but it will also </w:t>
      </w:r>
      <w:r w:rsidR="00201210">
        <w:t>help</w:t>
      </w:r>
      <w:r w:rsidRPr="00FA0D8E">
        <w:t xml:space="preserve"> </w:t>
      </w:r>
      <w:r w:rsidR="007B5863">
        <w:t>to remind you what worked and what could be improved next time.</w:t>
      </w:r>
      <w:r w:rsidRPr="00FA0D8E">
        <w:t xml:space="preserve"> </w:t>
      </w:r>
    </w:p>
    <w:p w14:paraId="0B181AF4" w14:textId="4FA3EA5F" w:rsidR="00254139" w:rsidRPr="00FA0D8E" w:rsidRDefault="00254139" w:rsidP="00152608">
      <w:pPr>
        <w:pStyle w:val="body"/>
      </w:pPr>
      <w:r w:rsidRPr="00FA0D8E">
        <w:t xml:space="preserve">The best learning experiences aren’t singular, one-time events; rather, they’re spread out </w:t>
      </w:r>
      <w:r w:rsidR="00641644">
        <w:t>over</w:t>
      </w:r>
      <w:r w:rsidRPr="00FA0D8E">
        <w:t xml:space="preserve"> time and are reinforced in a variety of ways. About 30 days after </w:t>
      </w:r>
      <w:r w:rsidR="00201210">
        <w:t>the</w:t>
      </w:r>
      <w:r w:rsidRPr="00FA0D8E">
        <w:t xml:space="preserve"> workshop, send out follow-up </w:t>
      </w:r>
      <w:r w:rsidR="007B5863">
        <w:t>communications (emails, notecards)</w:t>
      </w:r>
      <w:r w:rsidRPr="00FA0D8E">
        <w:t xml:space="preserve"> to </w:t>
      </w:r>
      <w:r w:rsidR="00201210">
        <w:t>those who participated in the</w:t>
      </w:r>
      <w:r w:rsidRPr="00FA0D8E">
        <w:t xml:space="preserve"> workshop. In your </w:t>
      </w:r>
      <w:r w:rsidR="007B5863">
        <w:t>communication</w:t>
      </w:r>
      <w:r w:rsidR="00C1434B">
        <w:t>s</w:t>
      </w:r>
      <w:r w:rsidRPr="00FA0D8E">
        <w:t xml:space="preserve"> include:</w:t>
      </w:r>
    </w:p>
    <w:p w14:paraId="36CEB6B7" w14:textId="65FD1DA7" w:rsidR="00254139" w:rsidRPr="00FA0D8E" w:rsidRDefault="00317236" w:rsidP="00152608">
      <w:pPr>
        <w:pStyle w:val="BulletList"/>
      </w:pPr>
      <w:r>
        <w:t>a</w:t>
      </w:r>
      <w:r w:rsidR="00254139" w:rsidRPr="00FA0D8E">
        <w:t xml:space="preserve"> brief paragraph or two to refresh their memories on </w:t>
      </w:r>
      <w:r>
        <w:t>key takeaways from the workshop</w:t>
      </w:r>
    </w:p>
    <w:p w14:paraId="33446D89" w14:textId="1F4147B7" w:rsidR="00254139" w:rsidRPr="00FA0D8E" w:rsidRDefault="00317236" w:rsidP="00152608">
      <w:pPr>
        <w:pStyle w:val="BulletList"/>
      </w:pPr>
      <w:r>
        <w:t>a</w:t>
      </w:r>
      <w:r w:rsidR="00254139" w:rsidRPr="00FA0D8E">
        <w:t xml:space="preserve">ttachments or links to photos showing output from the workshop to remind them of </w:t>
      </w:r>
      <w:r>
        <w:t>the work they did</w:t>
      </w:r>
    </w:p>
    <w:p w14:paraId="632AFF8D" w14:textId="6DFF5284" w:rsidR="00254139" w:rsidRPr="00FA0D8E" w:rsidRDefault="00317236" w:rsidP="00152608">
      <w:pPr>
        <w:pStyle w:val="BulletList"/>
      </w:pPr>
      <w:r>
        <w:t>a</w:t>
      </w:r>
      <w:r w:rsidR="00254139" w:rsidRPr="00FA0D8E">
        <w:t xml:space="preserve"> question or two about how they’ve incorporated th</w:t>
      </w:r>
      <w:r w:rsidR="00201210">
        <w:t>e</w:t>
      </w:r>
      <w:r w:rsidR="00254139" w:rsidRPr="00FA0D8E">
        <w:t xml:space="preserve"> learning into their day-to-day </w:t>
      </w:r>
      <w:r w:rsidR="00201210">
        <w:t>work</w:t>
      </w:r>
      <w:r w:rsidR="00254139" w:rsidRPr="00FA0D8E">
        <w:t>, and a friendly nudge to take action if they haven’t yet done so.</w:t>
      </w:r>
    </w:p>
    <w:p w14:paraId="039ABBD0" w14:textId="77777777" w:rsidR="00254139" w:rsidRPr="00FA0D8E" w:rsidRDefault="00254139" w:rsidP="00152608">
      <w:pPr>
        <w:pStyle w:val="H1"/>
      </w:pPr>
      <w:r w:rsidRPr="00FA0D8E">
        <w:t>Chapter Summary</w:t>
      </w:r>
    </w:p>
    <w:p w14:paraId="1D761880" w14:textId="3AEBC3D4" w:rsidR="005E610A" w:rsidRDefault="005E610A" w:rsidP="00152608">
      <w:pPr>
        <w:pStyle w:val="1stparagraph"/>
      </w:pPr>
      <w:r>
        <w:t>Cafeteria Learning relies on facilitation</w:t>
      </w:r>
      <w:r w:rsidR="00641644">
        <w:t xml:space="preserve"> not presentation</w:t>
      </w:r>
      <w:r w:rsidR="00BC26AD">
        <w:t xml:space="preserve">. As a facilitator </w:t>
      </w:r>
      <w:r w:rsidR="00641644">
        <w:t>your</w:t>
      </w:r>
      <w:r>
        <w:t xml:space="preserve"> </w:t>
      </w:r>
      <w:r w:rsidR="00641644">
        <w:t>role is to be a</w:t>
      </w:r>
      <w:r>
        <w:t xml:space="preserve"> guide </w:t>
      </w:r>
      <w:r w:rsidR="00066F04">
        <w:t>during</w:t>
      </w:r>
      <w:r>
        <w:t xml:space="preserve"> the experience</w:t>
      </w:r>
      <w:r w:rsidR="00641644">
        <w:t xml:space="preserve">, </w:t>
      </w:r>
      <w:r w:rsidR="00066F04">
        <w:t xml:space="preserve">helping </w:t>
      </w:r>
      <w:r w:rsidR="00641644">
        <w:t xml:space="preserve">learners to learn from the </w:t>
      </w:r>
      <w:r w:rsidR="00BC26AD">
        <w:t xml:space="preserve">provided </w:t>
      </w:r>
      <w:r w:rsidR="00641644">
        <w:t>content</w:t>
      </w:r>
      <w:r w:rsidR="00BC26AD">
        <w:t>, e</w:t>
      </w:r>
      <w:r w:rsidR="00641644">
        <w:t>ach other</w:t>
      </w:r>
      <w:r w:rsidR="00BC26AD">
        <w:t>, and their experiences</w:t>
      </w:r>
      <w:r w:rsidR="00641644">
        <w:t xml:space="preserve">. </w:t>
      </w:r>
      <w:r w:rsidR="00BC26AD">
        <w:t xml:space="preserve">Differing from a more traditional training presentation, </w:t>
      </w:r>
      <w:r w:rsidR="00066F04">
        <w:t xml:space="preserve">during which </w:t>
      </w:r>
      <w:r w:rsidR="00BC26AD">
        <w:t>you are the expert in the room, your job is to ensu</w:t>
      </w:r>
      <w:r>
        <w:t xml:space="preserve">re </w:t>
      </w:r>
      <w:r w:rsidR="00317236">
        <w:t xml:space="preserve">that </w:t>
      </w:r>
      <w:r>
        <w:t>learners:</w:t>
      </w:r>
    </w:p>
    <w:p w14:paraId="537DB5FE" w14:textId="643CF17A" w:rsidR="005E610A" w:rsidRDefault="005E610A" w:rsidP="00152608">
      <w:pPr>
        <w:pStyle w:val="BulletList"/>
      </w:pPr>
      <w:r>
        <w:t>Understand the Cafeteria Learning concept</w:t>
      </w:r>
      <w:r w:rsidR="004709DB">
        <w:t>.</w:t>
      </w:r>
    </w:p>
    <w:p w14:paraId="53665DCF" w14:textId="1080DEB0" w:rsidR="005E610A" w:rsidRDefault="00641644" w:rsidP="00152608">
      <w:pPr>
        <w:pStyle w:val="BulletList"/>
      </w:pPr>
      <w:r>
        <w:t>Successfully c</w:t>
      </w:r>
      <w:r w:rsidR="005E610A" w:rsidRPr="005E610A">
        <w:t xml:space="preserve">omplete </w:t>
      </w:r>
      <w:r>
        <w:t xml:space="preserve">their chosen </w:t>
      </w:r>
      <w:r w:rsidR="005E610A" w:rsidRPr="005E610A">
        <w:t>activities</w:t>
      </w:r>
      <w:r w:rsidR="004709DB">
        <w:t>.</w:t>
      </w:r>
    </w:p>
    <w:p w14:paraId="3A3469B5" w14:textId="18A421FF" w:rsidR="00641644" w:rsidRPr="005E610A" w:rsidRDefault="00641644" w:rsidP="00152608">
      <w:pPr>
        <w:pStyle w:val="BulletList"/>
      </w:pPr>
      <w:r>
        <w:t>Stay engaged and on track</w:t>
      </w:r>
      <w:r w:rsidR="004709DB">
        <w:t>.</w:t>
      </w:r>
    </w:p>
    <w:sectPr w:rsidR="00641644" w:rsidRPr="005E610A" w:rsidSect="00C1434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E4ED0" w14:textId="77777777" w:rsidR="00812B64" w:rsidRDefault="00812B64" w:rsidP="00FB4F71">
      <w:r>
        <w:separator/>
      </w:r>
    </w:p>
  </w:endnote>
  <w:endnote w:type="continuationSeparator" w:id="0">
    <w:p w14:paraId="7216F6FF" w14:textId="77777777" w:rsidR="00812B64" w:rsidRDefault="00812B64" w:rsidP="00FB4F71">
      <w:r>
        <w:continuationSeparator/>
      </w:r>
    </w:p>
  </w:endnote>
  <w:endnote w:type="continuationNotice" w:id="1">
    <w:p w14:paraId="294B4406" w14:textId="77777777" w:rsidR="00812B64" w:rsidRDefault="00812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Calibri"/>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923C4" w14:textId="77777777" w:rsidR="00812B64" w:rsidRDefault="00812B64" w:rsidP="00FB4F71">
      <w:r>
        <w:separator/>
      </w:r>
    </w:p>
  </w:footnote>
  <w:footnote w:type="continuationSeparator" w:id="0">
    <w:p w14:paraId="167A2727" w14:textId="77777777" w:rsidR="00812B64" w:rsidRDefault="00812B64" w:rsidP="00FB4F71">
      <w:r>
        <w:continuationSeparator/>
      </w:r>
    </w:p>
  </w:footnote>
  <w:footnote w:type="continuationNotice" w:id="1">
    <w:p w14:paraId="226DC4A1" w14:textId="77777777" w:rsidR="00812B64" w:rsidRDefault="00812B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4"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8"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4C5A04"/>
    <w:multiLevelType w:val="hybridMultilevel"/>
    <w:tmpl w:val="349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D74E62"/>
    <w:multiLevelType w:val="hybridMultilevel"/>
    <w:tmpl w:val="D8249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58"/>
  </w:num>
  <w:num w:numId="3">
    <w:abstractNumId w:val="9"/>
  </w:num>
  <w:num w:numId="4">
    <w:abstractNumId w:val="30"/>
  </w:num>
  <w:num w:numId="5">
    <w:abstractNumId w:val="18"/>
  </w:num>
  <w:num w:numId="6">
    <w:abstractNumId w:val="72"/>
  </w:num>
  <w:num w:numId="7">
    <w:abstractNumId w:val="43"/>
  </w:num>
  <w:num w:numId="8">
    <w:abstractNumId w:val="8"/>
  </w:num>
  <w:num w:numId="9">
    <w:abstractNumId w:val="10"/>
  </w:num>
  <w:num w:numId="10">
    <w:abstractNumId w:val="85"/>
  </w:num>
  <w:num w:numId="11">
    <w:abstractNumId w:val="31"/>
  </w:num>
  <w:num w:numId="12">
    <w:abstractNumId w:val="0"/>
  </w:num>
  <w:num w:numId="13">
    <w:abstractNumId w:val="82"/>
  </w:num>
  <w:num w:numId="14">
    <w:abstractNumId w:val="34"/>
  </w:num>
  <w:num w:numId="15">
    <w:abstractNumId w:val="19"/>
  </w:num>
  <w:num w:numId="16">
    <w:abstractNumId w:val="7"/>
  </w:num>
  <w:num w:numId="17">
    <w:abstractNumId w:val="80"/>
  </w:num>
  <w:num w:numId="18">
    <w:abstractNumId w:val="63"/>
  </w:num>
  <w:num w:numId="19">
    <w:abstractNumId w:val="42"/>
  </w:num>
  <w:num w:numId="20">
    <w:abstractNumId w:val="49"/>
  </w:num>
  <w:num w:numId="21">
    <w:abstractNumId w:val="89"/>
  </w:num>
  <w:num w:numId="22">
    <w:abstractNumId w:val="46"/>
  </w:num>
  <w:num w:numId="23">
    <w:abstractNumId w:val="73"/>
  </w:num>
  <w:num w:numId="24">
    <w:abstractNumId w:val="77"/>
  </w:num>
  <w:num w:numId="25">
    <w:abstractNumId w:val="37"/>
  </w:num>
  <w:num w:numId="26">
    <w:abstractNumId w:val="4"/>
  </w:num>
  <w:num w:numId="27">
    <w:abstractNumId w:val="83"/>
  </w:num>
  <w:num w:numId="28">
    <w:abstractNumId w:val="62"/>
  </w:num>
  <w:num w:numId="29">
    <w:abstractNumId w:val="3"/>
  </w:num>
  <w:num w:numId="30">
    <w:abstractNumId w:val="53"/>
  </w:num>
  <w:num w:numId="31">
    <w:abstractNumId w:val="22"/>
  </w:num>
  <w:num w:numId="32">
    <w:abstractNumId w:val="54"/>
  </w:num>
  <w:num w:numId="33">
    <w:abstractNumId w:val="27"/>
  </w:num>
  <w:num w:numId="34">
    <w:abstractNumId w:val="78"/>
  </w:num>
  <w:num w:numId="35">
    <w:abstractNumId w:val="11"/>
  </w:num>
  <w:num w:numId="36">
    <w:abstractNumId w:val="60"/>
  </w:num>
  <w:num w:numId="37">
    <w:abstractNumId w:val="51"/>
  </w:num>
  <w:num w:numId="38">
    <w:abstractNumId w:val="40"/>
  </w:num>
  <w:num w:numId="39">
    <w:abstractNumId w:val="14"/>
  </w:num>
  <w:num w:numId="40">
    <w:abstractNumId w:val="81"/>
  </w:num>
  <w:num w:numId="41">
    <w:abstractNumId w:val="2"/>
  </w:num>
  <w:num w:numId="42">
    <w:abstractNumId w:val="47"/>
  </w:num>
  <w:num w:numId="43">
    <w:abstractNumId w:val="65"/>
  </w:num>
  <w:num w:numId="44">
    <w:abstractNumId w:val="52"/>
  </w:num>
  <w:num w:numId="45">
    <w:abstractNumId w:val="84"/>
  </w:num>
  <w:num w:numId="46">
    <w:abstractNumId w:val="76"/>
  </w:num>
  <w:num w:numId="47">
    <w:abstractNumId w:val="64"/>
  </w:num>
  <w:num w:numId="48">
    <w:abstractNumId w:val="26"/>
  </w:num>
  <w:num w:numId="49">
    <w:abstractNumId w:val="16"/>
  </w:num>
  <w:num w:numId="50">
    <w:abstractNumId w:val="74"/>
  </w:num>
  <w:num w:numId="51">
    <w:abstractNumId w:val="6"/>
  </w:num>
  <w:num w:numId="52">
    <w:abstractNumId w:val="28"/>
  </w:num>
  <w:num w:numId="53">
    <w:abstractNumId w:val="50"/>
  </w:num>
  <w:num w:numId="54">
    <w:abstractNumId w:val="1"/>
  </w:num>
  <w:num w:numId="55">
    <w:abstractNumId w:val="48"/>
  </w:num>
  <w:num w:numId="56">
    <w:abstractNumId w:val="12"/>
  </w:num>
  <w:num w:numId="57">
    <w:abstractNumId w:val="87"/>
  </w:num>
  <w:num w:numId="58">
    <w:abstractNumId w:val="33"/>
  </w:num>
  <w:num w:numId="59">
    <w:abstractNumId w:val="5"/>
  </w:num>
  <w:num w:numId="60">
    <w:abstractNumId w:val="41"/>
  </w:num>
  <w:num w:numId="61">
    <w:abstractNumId w:val="69"/>
  </w:num>
  <w:num w:numId="62">
    <w:abstractNumId w:val="13"/>
  </w:num>
  <w:num w:numId="63">
    <w:abstractNumId w:val="38"/>
  </w:num>
  <w:num w:numId="64">
    <w:abstractNumId w:val="68"/>
  </w:num>
  <w:num w:numId="65">
    <w:abstractNumId w:val="32"/>
  </w:num>
  <w:num w:numId="66">
    <w:abstractNumId w:val="21"/>
  </w:num>
  <w:num w:numId="67">
    <w:abstractNumId w:val="15"/>
  </w:num>
  <w:num w:numId="68">
    <w:abstractNumId w:val="36"/>
  </w:num>
  <w:num w:numId="69">
    <w:abstractNumId w:val="17"/>
  </w:num>
  <w:num w:numId="70">
    <w:abstractNumId w:val="90"/>
  </w:num>
  <w:num w:numId="71">
    <w:abstractNumId w:val="35"/>
  </w:num>
  <w:num w:numId="72">
    <w:abstractNumId w:val="45"/>
  </w:num>
  <w:num w:numId="73">
    <w:abstractNumId w:val="59"/>
  </w:num>
  <w:num w:numId="74">
    <w:abstractNumId w:val="56"/>
  </w:num>
  <w:num w:numId="75">
    <w:abstractNumId w:val="29"/>
  </w:num>
  <w:num w:numId="76">
    <w:abstractNumId w:val="67"/>
  </w:num>
  <w:num w:numId="77">
    <w:abstractNumId w:val="75"/>
  </w:num>
  <w:num w:numId="78">
    <w:abstractNumId w:val="39"/>
  </w:num>
  <w:num w:numId="79">
    <w:abstractNumId w:val="44"/>
  </w:num>
  <w:num w:numId="80">
    <w:abstractNumId w:val="91"/>
  </w:num>
  <w:num w:numId="81">
    <w:abstractNumId w:val="25"/>
  </w:num>
  <w:num w:numId="82">
    <w:abstractNumId w:val="88"/>
  </w:num>
  <w:num w:numId="83">
    <w:abstractNumId w:val="61"/>
  </w:num>
  <w:num w:numId="84">
    <w:abstractNumId w:val="20"/>
  </w:num>
  <w:num w:numId="85">
    <w:abstractNumId w:val="79"/>
  </w:num>
  <w:num w:numId="86">
    <w:abstractNumId w:val="86"/>
  </w:num>
  <w:num w:numId="87">
    <w:abstractNumId w:val="66"/>
  </w:num>
  <w:num w:numId="88">
    <w:abstractNumId w:val="55"/>
  </w:num>
  <w:num w:numId="89">
    <w:abstractNumId w:val="71"/>
  </w:num>
  <w:num w:numId="90">
    <w:abstractNumId w:val="24"/>
  </w:num>
  <w:num w:numId="91">
    <w:abstractNumId w:val="23"/>
  </w:num>
  <w:num w:numId="92">
    <w:abstractNumId w:val="7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139"/>
    <w:rsid w:val="00000B97"/>
    <w:rsid w:val="00001C85"/>
    <w:rsid w:val="00005A55"/>
    <w:rsid w:val="00006687"/>
    <w:rsid w:val="00006A20"/>
    <w:rsid w:val="0001123A"/>
    <w:rsid w:val="000133D1"/>
    <w:rsid w:val="000151E9"/>
    <w:rsid w:val="0001676C"/>
    <w:rsid w:val="00017F6C"/>
    <w:rsid w:val="00022A29"/>
    <w:rsid w:val="00024F31"/>
    <w:rsid w:val="00025388"/>
    <w:rsid w:val="00025705"/>
    <w:rsid w:val="00026F39"/>
    <w:rsid w:val="00027907"/>
    <w:rsid w:val="00033001"/>
    <w:rsid w:val="00033AF2"/>
    <w:rsid w:val="000349FC"/>
    <w:rsid w:val="000352C3"/>
    <w:rsid w:val="00036BAE"/>
    <w:rsid w:val="00037B0E"/>
    <w:rsid w:val="000400B2"/>
    <w:rsid w:val="00044628"/>
    <w:rsid w:val="000466D0"/>
    <w:rsid w:val="0005037D"/>
    <w:rsid w:val="00052A8F"/>
    <w:rsid w:val="00052A91"/>
    <w:rsid w:val="00053ED7"/>
    <w:rsid w:val="00054C14"/>
    <w:rsid w:val="00055DB0"/>
    <w:rsid w:val="00056156"/>
    <w:rsid w:val="00060165"/>
    <w:rsid w:val="00061BD0"/>
    <w:rsid w:val="0006260D"/>
    <w:rsid w:val="00065A18"/>
    <w:rsid w:val="00066523"/>
    <w:rsid w:val="00066F04"/>
    <w:rsid w:val="00071328"/>
    <w:rsid w:val="0007179E"/>
    <w:rsid w:val="000739C3"/>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0FE6"/>
    <w:rsid w:val="000A1423"/>
    <w:rsid w:val="000A2805"/>
    <w:rsid w:val="000A3CE4"/>
    <w:rsid w:val="000A4399"/>
    <w:rsid w:val="000A7B5F"/>
    <w:rsid w:val="000B0A4A"/>
    <w:rsid w:val="000B4879"/>
    <w:rsid w:val="000B6010"/>
    <w:rsid w:val="000C010F"/>
    <w:rsid w:val="000C228F"/>
    <w:rsid w:val="000C37F5"/>
    <w:rsid w:val="000C3B4A"/>
    <w:rsid w:val="000C45B9"/>
    <w:rsid w:val="000C4E11"/>
    <w:rsid w:val="000C64FA"/>
    <w:rsid w:val="000D1C42"/>
    <w:rsid w:val="000D2CB1"/>
    <w:rsid w:val="000D41BC"/>
    <w:rsid w:val="000D4E8A"/>
    <w:rsid w:val="000E039B"/>
    <w:rsid w:val="000E0803"/>
    <w:rsid w:val="000E080B"/>
    <w:rsid w:val="000E0CF2"/>
    <w:rsid w:val="000E10B8"/>
    <w:rsid w:val="000E1511"/>
    <w:rsid w:val="000E3205"/>
    <w:rsid w:val="000E41F8"/>
    <w:rsid w:val="000E5F00"/>
    <w:rsid w:val="000E666A"/>
    <w:rsid w:val="000E74D5"/>
    <w:rsid w:val="000E787B"/>
    <w:rsid w:val="000F259C"/>
    <w:rsid w:val="000F3C7E"/>
    <w:rsid w:val="000F50DE"/>
    <w:rsid w:val="000F5499"/>
    <w:rsid w:val="000F7CC7"/>
    <w:rsid w:val="0010057F"/>
    <w:rsid w:val="00100D17"/>
    <w:rsid w:val="00100E6E"/>
    <w:rsid w:val="00101F63"/>
    <w:rsid w:val="00103C4D"/>
    <w:rsid w:val="00104579"/>
    <w:rsid w:val="001058CC"/>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11C7"/>
    <w:rsid w:val="00143CC8"/>
    <w:rsid w:val="00144E83"/>
    <w:rsid w:val="00145C9F"/>
    <w:rsid w:val="00145CF3"/>
    <w:rsid w:val="00146233"/>
    <w:rsid w:val="00146263"/>
    <w:rsid w:val="001469DA"/>
    <w:rsid w:val="0014718A"/>
    <w:rsid w:val="00152608"/>
    <w:rsid w:val="001549EB"/>
    <w:rsid w:val="0015753A"/>
    <w:rsid w:val="001576CD"/>
    <w:rsid w:val="00164DC3"/>
    <w:rsid w:val="00166A37"/>
    <w:rsid w:val="00167415"/>
    <w:rsid w:val="001706A9"/>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7E59"/>
    <w:rsid w:val="001D053F"/>
    <w:rsid w:val="001D2BE0"/>
    <w:rsid w:val="001D6B14"/>
    <w:rsid w:val="001D73AE"/>
    <w:rsid w:val="001D744C"/>
    <w:rsid w:val="001E2F96"/>
    <w:rsid w:val="001E327B"/>
    <w:rsid w:val="001E3D96"/>
    <w:rsid w:val="001E5403"/>
    <w:rsid w:val="001E6BEC"/>
    <w:rsid w:val="001F0D55"/>
    <w:rsid w:val="001F2D58"/>
    <w:rsid w:val="001F321D"/>
    <w:rsid w:val="001F34A3"/>
    <w:rsid w:val="001F6595"/>
    <w:rsid w:val="001F6706"/>
    <w:rsid w:val="00200045"/>
    <w:rsid w:val="00200335"/>
    <w:rsid w:val="00201210"/>
    <w:rsid w:val="0020375F"/>
    <w:rsid w:val="00207790"/>
    <w:rsid w:val="0021236D"/>
    <w:rsid w:val="0021377A"/>
    <w:rsid w:val="002177F2"/>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139"/>
    <w:rsid w:val="002542A7"/>
    <w:rsid w:val="002548AD"/>
    <w:rsid w:val="00256052"/>
    <w:rsid w:val="00257735"/>
    <w:rsid w:val="0026166B"/>
    <w:rsid w:val="00262872"/>
    <w:rsid w:val="002629E0"/>
    <w:rsid w:val="00262A96"/>
    <w:rsid w:val="00263321"/>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FE9"/>
    <w:rsid w:val="00281FC3"/>
    <w:rsid w:val="002821A5"/>
    <w:rsid w:val="0028454F"/>
    <w:rsid w:val="00286BAC"/>
    <w:rsid w:val="0029087E"/>
    <w:rsid w:val="002916A1"/>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983"/>
    <w:rsid w:val="002C7983"/>
    <w:rsid w:val="002D0802"/>
    <w:rsid w:val="002D3DEC"/>
    <w:rsid w:val="002D7639"/>
    <w:rsid w:val="002E37F8"/>
    <w:rsid w:val="002E4D1E"/>
    <w:rsid w:val="002E5866"/>
    <w:rsid w:val="002E5B47"/>
    <w:rsid w:val="002E74C1"/>
    <w:rsid w:val="002F03AE"/>
    <w:rsid w:val="002F1B7A"/>
    <w:rsid w:val="002F1E57"/>
    <w:rsid w:val="002F491F"/>
    <w:rsid w:val="002F4BCA"/>
    <w:rsid w:val="002F6249"/>
    <w:rsid w:val="002F68F7"/>
    <w:rsid w:val="002F7A71"/>
    <w:rsid w:val="002F7CAE"/>
    <w:rsid w:val="00301487"/>
    <w:rsid w:val="00302E5D"/>
    <w:rsid w:val="00305E02"/>
    <w:rsid w:val="00306FFE"/>
    <w:rsid w:val="00307B49"/>
    <w:rsid w:val="00310040"/>
    <w:rsid w:val="00310AFE"/>
    <w:rsid w:val="003146D8"/>
    <w:rsid w:val="00317236"/>
    <w:rsid w:val="003205F7"/>
    <w:rsid w:val="00320660"/>
    <w:rsid w:val="0032313F"/>
    <w:rsid w:val="00323B78"/>
    <w:rsid w:val="003249C1"/>
    <w:rsid w:val="00327387"/>
    <w:rsid w:val="0033020B"/>
    <w:rsid w:val="00335123"/>
    <w:rsid w:val="00337EDC"/>
    <w:rsid w:val="00340F77"/>
    <w:rsid w:val="0034181F"/>
    <w:rsid w:val="0034491F"/>
    <w:rsid w:val="00344EDA"/>
    <w:rsid w:val="00345230"/>
    <w:rsid w:val="00345963"/>
    <w:rsid w:val="00347D9C"/>
    <w:rsid w:val="00351240"/>
    <w:rsid w:val="00352DEF"/>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90251"/>
    <w:rsid w:val="003925F6"/>
    <w:rsid w:val="00392688"/>
    <w:rsid w:val="00393A62"/>
    <w:rsid w:val="00393E3B"/>
    <w:rsid w:val="00395A83"/>
    <w:rsid w:val="0039768C"/>
    <w:rsid w:val="00397E05"/>
    <w:rsid w:val="003A108C"/>
    <w:rsid w:val="003A1AC8"/>
    <w:rsid w:val="003A2985"/>
    <w:rsid w:val="003A376A"/>
    <w:rsid w:val="003A4598"/>
    <w:rsid w:val="003A4F3F"/>
    <w:rsid w:val="003A5320"/>
    <w:rsid w:val="003A75EC"/>
    <w:rsid w:val="003A7A29"/>
    <w:rsid w:val="003A7A7A"/>
    <w:rsid w:val="003B0F6F"/>
    <w:rsid w:val="003B0F8D"/>
    <w:rsid w:val="003B3FD7"/>
    <w:rsid w:val="003B4916"/>
    <w:rsid w:val="003C07BD"/>
    <w:rsid w:val="003C1785"/>
    <w:rsid w:val="003C1883"/>
    <w:rsid w:val="003C261A"/>
    <w:rsid w:val="003C3B2F"/>
    <w:rsid w:val="003C46F4"/>
    <w:rsid w:val="003C6AB4"/>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7B5D"/>
    <w:rsid w:val="004301E6"/>
    <w:rsid w:val="004315D6"/>
    <w:rsid w:val="004337EC"/>
    <w:rsid w:val="00436BFF"/>
    <w:rsid w:val="004403ED"/>
    <w:rsid w:val="00440CE0"/>
    <w:rsid w:val="0044116D"/>
    <w:rsid w:val="004418CE"/>
    <w:rsid w:val="00446AAA"/>
    <w:rsid w:val="004478AB"/>
    <w:rsid w:val="00452690"/>
    <w:rsid w:val="00453BF8"/>
    <w:rsid w:val="004552D5"/>
    <w:rsid w:val="00455D81"/>
    <w:rsid w:val="00460897"/>
    <w:rsid w:val="0046262C"/>
    <w:rsid w:val="004627E2"/>
    <w:rsid w:val="00462EDA"/>
    <w:rsid w:val="00463C59"/>
    <w:rsid w:val="004709DB"/>
    <w:rsid w:val="004713E5"/>
    <w:rsid w:val="00473A2B"/>
    <w:rsid w:val="00473F96"/>
    <w:rsid w:val="00475988"/>
    <w:rsid w:val="004768A4"/>
    <w:rsid w:val="00476FD5"/>
    <w:rsid w:val="00481894"/>
    <w:rsid w:val="00481E9A"/>
    <w:rsid w:val="004821B2"/>
    <w:rsid w:val="004840FA"/>
    <w:rsid w:val="0048519D"/>
    <w:rsid w:val="004868DE"/>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464B"/>
    <w:rsid w:val="004C5761"/>
    <w:rsid w:val="004C729E"/>
    <w:rsid w:val="004D0F83"/>
    <w:rsid w:val="004D5B39"/>
    <w:rsid w:val="004D5C76"/>
    <w:rsid w:val="004D7931"/>
    <w:rsid w:val="004E0D57"/>
    <w:rsid w:val="004E17E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101BB"/>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449B"/>
    <w:rsid w:val="0053568C"/>
    <w:rsid w:val="005361AC"/>
    <w:rsid w:val="0053677A"/>
    <w:rsid w:val="00540506"/>
    <w:rsid w:val="00540B1E"/>
    <w:rsid w:val="005410A6"/>
    <w:rsid w:val="005437A5"/>
    <w:rsid w:val="00544750"/>
    <w:rsid w:val="00545532"/>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2CDF"/>
    <w:rsid w:val="00573523"/>
    <w:rsid w:val="00573D07"/>
    <w:rsid w:val="00575811"/>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68E"/>
    <w:rsid w:val="005B28BC"/>
    <w:rsid w:val="005B503C"/>
    <w:rsid w:val="005B58CF"/>
    <w:rsid w:val="005B70FB"/>
    <w:rsid w:val="005B785F"/>
    <w:rsid w:val="005B7BC1"/>
    <w:rsid w:val="005C11C1"/>
    <w:rsid w:val="005C670B"/>
    <w:rsid w:val="005C710F"/>
    <w:rsid w:val="005D2708"/>
    <w:rsid w:val="005D285E"/>
    <w:rsid w:val="005D3D2B"/>
    <w:rsid w:val="005D3E86"/>
    <w:rsid w:val="005E1B10"/>
    <w:rsid w:val="005E2680"/>
    <w:rsid w:val="005E45C0"/>
    <w:rsid w:val="005E585E"/>
    <w:rsid w:val="005E5BC8"/>
    <w:rsid w:val="005E610A"/>
    <w:rsid w:val="005E70DD"/>
    <w:rsid w:val="005F1DA6"/>
    <w:rsid w:val="005F3ADC"/>
    <w:rsid w:val="005F3D5B"/>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1644"/>
    <w:rsid w:val="006417EC"/>
    <w:rsid w:val="00642DCC"/>
    <w:rsid w:val="006434A2"/>
    <w:rsid w:val="0064494E"/>
    <w:rsid w:val="00645012"/>
    <w:rsid w:val="00645168"/>
    <w:rsid w:val="00652277"/>
    <w:rsid w:val="00654CB2"/>
    <w:rsid w:val="00656B58"/>
    <w:rsid w:val="00671534"/>
    <w:rsid w:val="006729F2"/>
    <w:rsid w:val="00673F02"/>
    <w:rsid w:val="00674EEC"/>
    <w:rsid w:val="006750F2"/>
    <w:rsid w:val="00676830"/>
    <w:rsid w:val="006768FC"/>
    <w:rsid w:val="00677A45"/>
    <w:rsid w:val="00680A9D"/>
    <w:rsid w:val="00680DE1"/>
    <w:rsid w:val="00681026"/>
    <w:rsid w:val="00681071"/>
    <w:rsid w:val="006813EB"/>
    <w:rsid w:val="00684BAA"/>
    <w:rsid w:val="0068697E"/>
    <w:rsid w:val="0068746C"/>
    <w:rsid w:val="006875EE"/>
    <w:rsid w:val="0068768F"/>
    <w:rsid w:val="00692A0B"/>
    <w:rsid w:val="00692B05"/>
    <w:rsid w:val="00693A12"/>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3CD6"/>
    <w:rsid w:val="006C49C6"/>
    <w:rsid w:val="006D029C"/>
    <w:rsid w:val="006D26B5"/>
    <w:rsid w:val="006D2797"/>
    <w:rsid w:val="006D3E73"/>
    <w:rsid w:val="006D3F82"/>
    <w:rsid w:val="006D6F61"/>
    <w:rsid w:val="006D7971"/>
    <w:rsid w:val="006E01FD"/>
    <w:rsid w:val="006E2F42"/>
    <w:rsid w:val="006E375E"/>
    <w:rsid w:val="006E384B"/>
    <w:rsid w:val="006E587D"/>
    <w:rsid w:val="006E60EF"/>
    <w:rsid w:val="006E6EE8"/>
    <w:rsid w:val="006F4DCF"/>
    <w:rsid w:val="006F517F"/>
    <w:rsid w:val="006F5213"/>
    <w:rsid w:val="006F573C"/>
    <w:rsid w:val="006F64CD"/>
    <w:rsid w:val="007016E6"/>
    <w:rsid w:val="00701BB2"/>
    <w:rsid w:val="00706FAA"/>
    <w:rsid w:val="00707D06"/>
    <w:rsid w:val="007123F5"/>
    <w:rsid w:val="0071240D"/>
    <w:rsid w:val="0071259B"/>
    <w:rsid w:val="00712859"/>
    <w:rsid w:val="0071592D"/>
    <w:rsid w:val="007159CD"/>
    <w:rsid w:val="00717B32"/>
    <w:rsid w:val="00717B62"/>
    <w:rsid w:val="007222F9"/>
    <w:rsid w:val="0072386D"/>
    <w:rsid w:val="00724E1A"/>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6D8"/>
    <w:rsid w:val="0076317B"/>
    <w:rsid w:val="00763F92"/>
    <w:rsid w:val="00766A8C"/>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6A2B"/>
    <w:rsid w:val="007A0E2D"/>
    <w:rsid w:val="007A0FFF"/>
    <w:rsid w:val="007A5006"/>
    <w:rsid w:val="007A5AB0"/>
    <w:rsid w:val="007A6971"/>
    <w:rsid w:val="007A75E2"/>
    <w:rsid w:val="007B2DCC"/>
    <w:rsid w:val="007B301C"/>
    <w:rsid w:val="007B324C"/>
    <w:rsid w:val="007B5863"/>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54CA"/>
    <w:rsid w:val="007F3BF8"/>
    <w:rsid w:val="007F3DB1"/>
    <w:rsid w:val="007F5D47"/>
    <w:rsid w:val="007F5ECF"/>
    <w:rsid w:val="007F67B2"/>
    <w:rsid w:val="007F6F02"/>
    <w:rsid w:val="008003BE"/>
    <w:rsid w:val="00801D0D"/>
    <w:rsid w:val="00802797"/>
    <w:rsid w:val="008039D2"/>
    <w:rsid w:val="00804F3E"/>
    <w:rsid w:val="0080505A"/>
    <w:rsid w:val="00805644"/>
    <w:rsid w:val="008073DD"/>
    <w:rsid w:val="00807D3A"/>
    <w:rsid w:val="00812B64"/>
    <w:rsid w:val="0081365D"/>
    <w:rsid w:val="00813CC5"/>
    <w:rsid w:val="00814671"/>
    <w:rsid w:val="00814CEB"/>
    <w:rsid w:val="00816EDD"/>
    <w:rsid w:val="008203AA"/>
    <w:rsid w:val="00824737"/>
    <w:rsid w:val="0083090A"/>
    <w:rsid w:val="00830C17"/>
    <w:rsid w:val="00832B6C"/>
    <w:rsid w:val="00832F55"/>
    <w:rsid w:val="00834A84"/>
    <w:rsid w:val="0083615F"/>
    <w:rsid w:val="00837401"/>
    <w:rsid w:val="0083757F"/>
    <w:rsid w:val="00837982"/>
    <w:rsid w:val="00840551"/>
    <w:rsid w:val="008461AF"/>
    <w:rsid w:val="0084733B"/>
    <w:rsid w:val="008477F1"/>
    <w:rsid w:val="00855D24"/>
    <w:rsid w:val="00855FE5"/>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142F"/>
    <w:rsid w:val="008A361B"/>
    <w:rsid w:val="008A414B"/>
    <w:rsid w:val="008A494F"/>
    <w:rsid w:val="008A4F27"/>
    <w:rsid w:val="008A59B0"/>
    <w:rsid w:val="008B029F"/>
    <w:rsid w:val="008B2A93"/>
    <w:rsid w:val="008B2D8C"/>
    <w:rsid w:val="008B575C"/>
    <w:rsid w:val="008B64EF"/>
    <w:rsid w:val="008B6F17"/>
    <w:rsid w:val="008B72C7"/>
    <w:rsid w:val="008B7321"/>
    <w:rsid w:val="008C030F"/>
    <w:rsid w:val="008C29BA"/>
    <w:rsid w:val="008C33A8"/>
    <w:rsid w:val="008C3B05"/>
    <w:rsid w:val="008D02F3"/>
    <w:rsid w:val="008D094F"/>
    <w:rsid w:val="008D32B7"/>
    <w:rsid w:val="008D34BE"/>
    <w:rsid w:val="008D46A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717C"/>
    <w:rsid w:val="009271F3"/>
    <w:rsid w:val="00927A69"/>
    <w:rsid w:val="00930130"/>
    <w:rsid w:val="0093073B"/>
    <w:rsid w:val="00932BF7"/>
    <w:rsid w:val="009339E2"/>
    <w:rsid w:val="0093554A"/>
    <w:rsid w:val="00937305"/>
    <w:rsid w:val="0094073D"/>
    <w:rsid w:val="0094152D"/>
    <w:rsid w:val="00944496"/>
    <w:rsid w:val="00945D02"/>
    <w:rsid w:val="009474CB"/>
    <w:rsid w:val="00954B6E"/>
    <w:rsid w:val="00955BE1"/>
    <w:rsid w:val="00956A28"/>
    <w:rsid w:val="00960CD3"/>
    <w:rsid w:val="00961B14"/>
    <w:rsid w:val="00961B28"/>
    <w:rsid w:val="009625BA"/>
    <w:rsid w:val="009646DD"/>
    <w:rsid w:val="009657DF"/>
    <w:rsid w:val="00966CCC"/>
    <w:rsid w:val="00966E5C"/>
    <w:rsid w:val="0096740E"/>
    <w:rsid w:val="0097029E"/>
    <w:rsid w:val="009714F8"/>
    <w:rsid w:val="00973494"/>
    <w:rsid w:val="0097385A"/>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A2BEC"/>
    <w:rsid w:val="009A2EE1"/>
    <w:rsid w:val="009A3BF6"/>
    <w:rsid w:val="009A44B0"/>
    <w:rsid w:val="009A4833"/>
    <w:rsid w:val="009A55B9"/>
    <w:rsid w:val="009A66B4"/>
    <w:rsid w:val="009A6CAD"/>
    <w:rsid w:val="009B14A8"/>
    <w:rsid w:val="009B2506"/>
    <w:rsid w:val="009B33C8"/>
    <w:rsid w:val="009B5A44"/>
    <w:rsid w:val="009B6573"/>
    <w:rsid w:val="009B677F"/>
    <w:rsid w:val="009B6EEF"/>
    <w:rsid w:val="009B76FB"/>
    <w:rsid w:val="009C22DC"/>
    <w:rsid w:val="009C291F"/>
    <w:rsid w:val="009C34E9"/>
    <w:rsid w:val="009C3BE2"/>
    <w:rsid w:val="009C4E07"/>
    <w:rsid w:val="009C5A1E"/>
    <w:rsid w:val="009C75F5"/>
    <w:rsid w:val="009D04B7"/>
    <w:rsid w:val="009D085A"/>
    <w:rsid w:val="009D2BAD"/>
    <w:rsid w:val="009D3B16"/>
    <w:rsid w:val="009D7ACA"/>
    <w:rsid w:val="009E22DB"/>
    <w:rsid w:val="009E30C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7849"/>
    <w:rsid w:val="009F784B"/>
    <w:rsid w:val="00A00AC5"/>
    <w:rsid w:val="00A00B03"/>
    <w:rsid w:val="00A02A3D"/>
    <w:rsid w:val="00A04123"/>
    <w:rsid w:val="00A05703"/>
    <w:rsid w:val="00A063A8"/>
    <w:rsid w:val="00A07ED6"/>
    <w:rsid w:val="00A07FA2"/>
    <w:rsid w:val="00A1304D"/>
    <w:rsid w:val="00A14182"/>
    <w:rsid w:val="00A15CB4"/>
    <w:rsid w:val="00A16C8B"/>
    <w:rsid w:val="00A20C33"/>
    <w:rsid w:val="00A20DB1"/>
    <w:rsid w:val="00A20F99"/>
    <w:rsid w:val="00A2154F"/>
    <w:rsid w:val="00A22028"/>
    <w:rsid w:val="00A2323B"/>
    <w:rsid w:val="00A233E9"/>
    <w:rsid w:val="00A2384B"/>
    <w:rsid w:val="00A23C5A"/>
    <w:rsid w:val="00A25650"/>
    <w:rsid w:val="00A343AF"/>
    <w:rsid w:val="00A40B41"/>
    <w:rsid w:val="00A4332C"/>
    <w:rsid w:val="00A45B4E"/>
    <w:rsid w:val="00A4669E"/>
    <w:rsid w:val="00A471E9"/>
    <w:rsid w:val="00A478E8"/>
    <w:rsid w:val="00A50705"/>
    <w:rsid w:val="00A50F9F"/>
    <w:rsid w:val="00A52210"/>
    <w:rsid w:val="00A52863"/>
    <w:rsid w:val="00A52D2D"/>
    <w:rsid w:val="00A535C4"/>
    <w:rsid w:val="00A5388D"/>
    <w:rsid w:val="00A53F83"/>
    <w:rsid w:val="00A56325"/>
    <w:rsid w:val="00A567F2"/>
    <w:rsid w:val="00A56C04"/>
    <w:rsid w:val="00A60099"/>
    <w:rsid w:val="00A621E7"/>
    <w:rsid w:val="00A62C3F"/>
    <w:rsid w:val="00A63A71"/>
    <w:rsid w:val="00A640FE"/>
    <w:rsid w:val="00A6546F"/>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B9C"/>
    <w:rsid w:val="00A93BB7"/>
    <w:rsid w:val="00A96AB9"/>
    <w:rsid w:val="00AA0401"/>
    <w:rsid w:val="00AA1E38"/>
    <w:rsid w:val="00AA36BA"/>
    <w:rsid w:val="00AA537F"/>
    <w:rsid w:val="00AA74CA"/>
    <w:rsid w:val="00AA7F7E"/>
    <w:rsid w:val="00AB007F"/>
    <w:rsid w:val="00AB065D"/>
    <w:rsid w:val="00AB0EAE"/>
    <w:rsid w:val="00AB5038"/>
    <w:rsid w:val="00AB56DD"/>
    <w:rsid w:val="00AB718B"/>
    <w:rsid w:val="00AC0385"/>
    <w:rsid w:val="00AC1164"/>
    <w:rsid w:val="00AC35E2"/>
    <w:rsid w:val="00AC5A66"/>
    <w:rsid w:val="00AC773B"/>
    <w:rsid w:val="00AD0004"/>
    <w:rsid w:val="00AD0DC9"/>
    <w:rsid w:val="00AD19C1"/>
    <w:rsid w:val="00AD1FBE"/>
    <w:rsid w:val="00AD27EB"/>
    <w:rsid w:val="00AD2B68"/>
    <w:rsid w:val="00AD315E"/>
    <w:rsid w:val="00AD430B"/>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4490"/>
    <w:rsid w:val="00B05D40"/>
    <w:rsid w:val="00B05E9C"/>
    <w:rsid w:val="00B066DD"/>
    <w:rsid w:val="00B06CF0"/>
    <w:rsid w:val="00B11599"/>
    <w:rsid w:val="00B15A87"/>
    <w:rsid w:val="00B17367"/>
    <w:rsid w:val="00B178FB"/>
    <w:rsid w:val="00B22AC1"/>
    <w:rsid w:val="00B25CB5"/>
    <w:rsid w:val="00B25CFC"/>
    <w:rsid w:val="00B266FF"/>
    <w:rsid w:val="00B26836"/>
    <w:rsid w:val="00B27C52"/>
    <w:rsid w:val="00B32132"/>
    <w:rsid w:val="00B324DA"/>
    <w:rsid w:val="00B330C7"/>
    <w:rsid w:val="00B338C4"/>
    <w:rsid w:val="00B3412E"/>
    <w:rsid w:val="00B365B2"/>
    <w:rsid w:val="00B36656"/>
    <w:rsid w:val="00B37F4A"/>
    <w:rsid w:val="00B41223"/>
    <w:rsid w:val="00B415CA"/>
    <w:rsid w:val="00B4348A"/>
    <w:rsid w:val="00B452E7"/>
    <w:rsid w:val="00B4646D"/>
    <w:rsid w:val="00B550C2"/>
    <w:rsid w:val="00B5603B"/>
    <w:rsid w:val="00B60C28"/>
    <w:rsid w:val="00B60CC0"/>
    <w:rsid w:val="00B62BDF"/>
    <w:rsid w:val="00B62FE4"/>
    <w:rsid w:val="00B63FCE"/>
    <w:rsid w:val="00B640C4"/>
    <w:rsid w:val="00B645B6"/>
    <w:rsid w:val="00B66C69"/>
    <w:rsid w:val="00B67626"/>
    <w:rsid w:val="00B67703"/>
    <w:rsid w:val="00B700EB"/>
    <w:rsid w:val="00B727C2"/>
    <w:rsid w:val="00B72A05"/>
    <w:rsid w:val="00B72EA2"/>
    <w:rsid w:val="00B7395E"/>
    <w:rsid w:val="00B74A9B"/>
    <w:rsid w:val="00B7579C"/>
    <w:rsid w:val="00B82D59"/>
    <w:rsid w:val="00B837A6"/>
    <w:rsid w:val="00B86669"/>
    <w:rsid w:val="00B86E73"/>
    <w:rsid w:val="00B87172"/>
    <w:rsid w:val="00B925B0"/>
    <w:rsid w:val="00B92C6F"/>
    <w:rsid w:val="00B977A8"/>
    <w:rsid w:val="00BA21DB"/>
    <w:rsid w:val="00BA31BB"/>
    <w:rsid w:val="00BA3CB4"/>
    <w:rsid w:val="00BA6A91"/>
    <w:rsid w:val="00BB113A"/>
    <w:rsid w:val="00BB18B1"/>
    <w:rsid w:val="00BB193F"/>
    <w:rsid w:val="00BB5A3A"/>
    <w:rsid w:val="00BB6157"/>
    <w:rsid w:val="00BB75AC"/>
    <w:rsid w:val="00BB77E5"/>
    <w:rsid w:val="00BC26AD"/>
    <w:rsid w:val="00BC3BA5"/>
    <w:rsid w:val="00BC5492"/>
    <w:rsid w:val="00BC64C1"/>
    <w:rsid w:val="00BC7CE1"/>
    <w:rsid w:val="00BD360A"/>
    <w:rsid w:val="00BD3BF7"/>
    <w:rsid w:val="00BD427B"/>
    <w:rsid w:val="00BD4379"/>
    <w:rsid w:val="00BD4FE2"/>
    <w:rsid w:val="00BD70DB"/>
    <w:rsid w:val="00BD7D0B"/>
    <w:rsid w:val="00BE06DE"/>
    <w:rsid w:val="00BE3B24"/>
    <w:rsid w:val="00BE44DE"/>
    <w:rsid w:val="00BE51B9"/>
    <w:rsid w:val="00BE6B95"/>
    <w:rsid w:val="00BF12D0"/>
    <w:rsid w:val="00BF19AB"/>
    <w:rsid w:val="00BF3CBB"/>
    <w:rsid w:val="00BF620C"/>
    <w:rsid w:val="00BF6B91"/>
    <w:rsid w:val="00BF7260"/>
    <w:rsid w:val="00BF7EB5"/>
    <w:rsid w:val="00C01A57"/>
    <w:rsid w:val="00C05F69"/>
    <w:rsid w:val="00C07510"/>
    <w:rsid w:val="00C07E19"/>
    <w:rsid w:val="00C10170"/>
    <w:rsid w:val="00C12F0B"/>
    <w:rsid w:val="00C1434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BE4"/>
    <w:rsid w:val="00C57DFE"/>
    <w:rsid w:val="00C57FB8"/>
    <w:rsid w:val="00C60081"/>
    <w:rsid w:val="00C60941"/>
    <w:rsid w:val="00C61C45"/>
    <w:rsid w:val="00C63420"/>
    <w:rsid w:val="00C67122"/>
    <w:rsid w:val="00C70B43"/>
    <w:rsid w:val="00C7109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4366"/>
    <w:rsid w:val="00C950D1"/>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5C49"/>
    <w:rsid w:val="00CB6124"/>
    <w:rsid w:val="00CB760E"/>
    <w:rsid w:val="00CB77BD"/>
    <w:rsid w:val="00CC1F3A"/>
    <w:rsid w:val="00CC2FD3"/>
    <w:rsid w:val="00CC333A"/>
    <w:rsid w:val="00CC36C1"/>
    <w:rsid w:val="00CC649F"/>
    <w:rsid w:val="00CD0B0D"/>
    <w:rsid w:val="00CD14E3"/>
    <w:rsid w:val="00CD1B6E"/>
    <w:rsid w:val="00CD31B1"/>
    <w:rsid w:val="00CD4193"/>
    <w:rsid w:val="00CD4882"/>
    <w:rsid w:val="00CD4DC1"/>
    <w:rsid w:val="00CD5369"/>
    <w:rsid w:val="00CD5510"/>
    <w:rsid w:val="00CD7A89"/>
    <w:rsid w:val="00CE1767"/>
    <w:rsid w:val="00CE411E"/>
    <w:rsid w:val="00CE4F22"/>
    <w:rsid w:val="00CE5DDD"/>
    <w:rsid w:val="00CE7721"/>
    <w:rsid w:val="00CF022D"/>
    <w:rsid w:val="00CF2547"/>
    <w:rsid w:val="00CF4DA0"/>
    <w:rsid w:val="00CF57A3"/>
    <w:rsid w:val="00CF5CF3"/>
    <w:rsid w:val="00CF7AE8"/>
    <w:rsid w:val="00D0100F"/>
    <w:rsid w:val="00D018C6"/>
    <w:rsid w:val="00D02E84"/>
    <w:rsid w:val="00D100A3"/>
    <w:rsid w:val="00D10AE1"/>
    <w:rsid w:val="00D14879"/>
    <w:rsid w:val="00D1772C"/>
    <w:rsid w:val="00D2065A"/>
    <w:rsid w:val="00D20B32"/>
    <w:rsid w:val="00D2166F"/>
    <w:rsid w:val="00D256FC"/>
    <w:rsid w:val="00D26006"/>
    <w:rsid w:val="00D27099"/>
    <w:rsid w:val="00D27D93"/>
    <w:rsid w:val="00D303CA"/>
    <w:rsid w:val="00D31B31"/>
    <w:rsid w:val="00D3397E"/>
    <w:rsid w:val="00D34C96"/>
    <w:rsid w:val="00D35057"/>
    <w:rsid w:val="00D368C2"/>
    <w:rsid w:val="00D40CFE"/>
    <w:rsid w:val="00D455A1"/>
    <w:rsid w:val="00D46BB7"/>
    <w:rsid w:val="00D47E66"/>
    <w:rsid w:val="00D53DF6"/>
    <w:rsid w:val="00D5588E"/>
    <w:rsid w:val="00D55DB9"/>
    <w:rsid w:val="00D56283"/>
    <w:rsid w:val="00D65390"/>
    <w:rsid w:val="00D66FEC"/>
    <w:rsid w:val="00D67EA6"/>
    <w:rsid w:val="00D7074E"/>
    <w:rsid w:val="00D74197"/>
    <w:rsid w:val="00D801A8"/>
    <w:rsid w:val="00D809FA"/>
    <w:rsid w:val="00D82438"/>
    <w:rsid w:val="00D83D9B"/>
    <w:rsid w:val="00D83E9F"/>
    <w:rsid w:val="00D841C1"/>
    <w:rsid w:val="00D8543D"/>
    <w:rsid w:val="00D87B20"/>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D6B"/>
    <w:rsid w:val="00DB2E06"/>
    <w:rsid w:val="00DB40B5"/>
    <w:rsid w:val="00DB5A11"/>
    <w:rsid w:val="00DB5A94"/>
    <w:rsid w:val="00DB6DDB"/>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4A6F"/>
    <w:rsid w:val="00DE4D04"/>
    <w:rsid w:val="00DE52A0"/>
    <w:rsid w:val="00DF110B"/>
    <w:rsid w:val="00DF1FB1"/>
    <w:rsid w:val="00DF2F97"/>
    <w:rsid w:val="00DF51FF"/>
    <w:rsid w:val="00E00DC8"/>
    <w:rsid w:val="00E02203"/>
    <w:rsid w:val="00E038E7"/>
    <w:rsid w:val="00E03A89"/>
    <w:rsid w:val="00E03CA5"/>
    <w:rsid w:val="00E03DA0"/>
    <w:rsid w:val="00E04065"/>
    <w:rsid w:val="00E040BB"/>
    <w:rsid w:val="00E04BB9"/>
    <w:rsid w:val="00E114F6"/>
    <w:rsid w:val="00E12F61"/>
    <w:rsid w:val="00E135DC"/>
    <w:rsid w:val="00E1448C"/>
    <w:rsid w:val="00E1739E"/>
    <w:rsid w:val="00E17532"/>
    <w:rsid w:val="00E21A15"/>
    <w:rsid w:val="00E24303"/>
    <w:rsid w:val="00E24BAA"/>
    <w:rsid w:val="00E25F2C"/>
    <w:rsid w:val="00E273C5"/>
    <w:rsid w:val="00E3059F"/>
    <w:rsid w:val="00E31068"/>
    <w:rsid w:val="00E33DDE"/>
    <w:rsid w:val="00E33E0F"/>
    <w:rsid w:val="00E36879"/>
    <w:rsid w:val="00E37E8E"/>
    <w:rsid w:val="00E42075"/>
    <w:rsid w:val="00E43799"/>
    <w:rsid w:val="00E44B25"/>
    <w:rsid w:val="00E50330"/>
    <w:rsid w:val="00E50A68"/>
    <w:rsid w:val="00E52319"/>
    <w:rsid w:val="00E532FF"/>
    <w:rsid w:val="00E53728"/>
    <w:rsid w:val="00E5782A"/>
    <w:rsid w:val="00E60084"/>
    <w:rsid w:val="00E6036E"/>
    <w:rsid w:val="00E603E6"/>
    <w:rsid w:val="00E65CEF"/>
    <w:rsid w:val="00E678FC"/>
    <w:rsid w:val="00E70F54"/>
    <w:rsid w:val="00E71108"/>
    <w:rsid w:val="00E71632"/>
    <w:rsid w:val="00E7234C"/>
    <w:rsid w:val="00E7259F"/>
    <w:rsid w:val="00E72CA1"/>
    <w:rsid w:val="00E74472"/>
    <w:rsid w:val="00E76CC4"/>
    <w:rsid w:val="00E77068"/>
    <w:rsid w:val="00E7736E"/>
    <w:rsid w:val="00E80E02"/>
    <w:rsid w:val="00E81C2B"/>
    <w:rsid w:val="00E81DE3"/>
    <w:rsid w:val="00E822CF"/>
    <w:rsid w:val="00E83516"/>
    <w:rsid w:val="00E836BF"/>
    <w:rsid w:val="00E865E4"/>
    <w:rsid w:val="00E87A0A"/>
    <w:rsid w:val="00E90F32"/>
    <w:rsid w:val="00E913F1"/>
    <w:rsid w:val="00E924EC"/>
    <w:rsid w:val="00E935A0"/>
    <w:rsid w:val="00E94365"/>
    <w:rsid w:val="00E954B8"/>
    <w:rsid w:val="00E95B52"/>
    <w:rsid w:val="00E95C19"/>
    <w:rsid w:val="00E97EEF"/>
    <w:rsid w:val="00EA0E27"/>
    <w:rsid w:val="00EA1898"/>
    <w:rsid w:val="00EA1A88"/>
    <w:rsid w:val="00EA2C13"/>
    <w:rsid w:val="00EA3E89"/>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501D"/>
    <w:rsid w:val="00ED0166"/>
    <w:rsid w:val="00ED0231"/>
    <w:rsid w:val="00ED03A2"/>
    <w:rsid w:val="00ED32C8"/>
    <w:rsid w:val="00ED3656"/>
    <w:rsid w:val="00ED36AC"/>
    <w:rsid w:val="00ED73EC"/>
    <w:rsid w:val="00EE0F9B"/>
    <w:rsid w:val="00EE1A7A"/>
    <w:rsid w:val="00EE28E7"/>
    <w:rsid w:val="00EE30A6"/>
    <w:rsid w:val="00EE43C5"/>
    <w:rsid w:val="00EE4EC1"/>
    <w:rsid w:val="00EE4F1E"/>
    <w:rsid w:val="00EF1DCE"/>
    <w:rsid w:val="00EF2AF9"/>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306C1"/>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0D8E"/>
    <w:rsid w:val="00FA12D0"/>
    <w:rsid w:val="00FA4CEA"/>
    <w:rsid w:val="00FB0FE2"/>
    <w:rsid w:val="00FB113B"/>
    <w:rsid w:val="00FB42DB"/>
    <w:rsid w:val="00FB4F71"/>
    <w:rsid w:val="00FB683B"/>
    <w:rsid w:val="00FC1FF5"/>
    <w:rsid w:val="00FC2FFA"/>
    <w:rsid w:val="00FC43C2"/>
    <w:rsid w:val="00FC614A"/>
    <w:rsid w:val="00FC724E"/>
    <w:rsid w:val="00FC7651"/>
    <w:rsid w:val="00FD0129"/>
    <w:rsid w:val="00FD21F5"/>
    <w:rsid w:val="00FD425A"/>
    <w:rsid w:val="00FD576D"/>
    <w:rsid w:val="00FE06A0"/>
    <w:rsid w:val="00FE0DF2"/>
    <w:rsid w:val="00FE1C99"/>
    <w:rsid w:val="00FE49CB"/>
    <w:rsid w:val="00FE62F9"/>
    <w:rsid w:val="00FE6951"/>
    <w:rsid w:val="00FE76A9"/>
    <w:rsid w:val="00FE7C3F"/>
    <w:rsid w:val="00FF0ACA"/>
    <w:rsid w:val="00FF0BAD"/>
    <w:rsid w:val="00FF465F"/>
    <w:rsid w:val="00FF5AC8"/>
    <w:rsid w:val="00FF67DC"/>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C63B"/>
  <w15:chartTrackingRefBased/>
  <w15:docId w15:val="{ECF99695-17BC-4DB0-9E89-929E71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1B1"/>
    <w:pPr>
      <w:spacing w:after="0" w:line="240" w:lineRule="auto"/>
    </w:pPr>
    <w:rPr>
      <w:rFonts w:eastAsiaTheme="minorEastAsia"/>
      <w:sz w:val="24"/>
      <w:szCs w:val="24"/>
    </w:rPr>
  </w:style>
  <w:style w:type="paragraph" w:styleId="Heading1">
    <w:name w:val="heading 1"/>
    <w:next w:val="Normal"/>
    <w:link w:val="Heading1Char"/>
    <w:uiPriority w:val="9"/>
    <w:qFormat/>
    <w:rsid w:val="00254139"/>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254139"/>
    <w:pPr>
      <w:keepNext/>
      <w:keepLines/>
      <w:spacing w:before="480"/>
      <w:outlineLvl w:val="1"/>
    </w:pPr>
    <w:rPr>
      <w:rFonts w:eastAsiaTheme="majorEastAsia" w:cstheme="majorBidi"/>
      <w:b/>
      <w:caps/>
      <w:color w:val="000000" w:themeColor="text1"/>
      <w:sz w:val="26"/>
      <w:szCs w:val="26"/>
    </w:rPr>
  </w:style>
  <w:style w:type="paragraph" w:styleId="Heading3">
    <w:name w:val="heading 3"/>
    <w:basedOn w:val="Normal"/>
    <w:next w:val="Normal"/>
    <w:link w:val="Heading3Char"/>
    <w:uiPriority w:val="9"/>
    <w:unhideWhenUsed/>
    <w:qFormat/>
    <w:rsid w:val="00254139"/>
    <w:pPr>
      <w:keepNext/>
      <w:keepLines/>
      <w:spacing w:before="36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693A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39"/>
    <w:rPr>
      <w:rFonts w:eastAsiaTheme="majorEastAsia" w:cstheme="majorBidi"/>
      <w:b/>
      <w:caps/>
      <w:sz w:val="60"/>
      <w:szCs w:val="60"/>
    </w:rPr>
  </w:style>
  <w:style w:type="character" w:customStyle="1" w:styleId="Heading2Char">
    <w:name w:val="Heading 2 Char"/>
    <w:basedOn w:val="DefaultParagraphFont"/>
    <w:link w:val="Heading2"/>
    <w:uiPriority w:val="9"/>
    <w:rsid w:val="00254139"/>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254139"/>
    <w:rPr>
      <w:rFonts w:eastAsiaTheme="majorEastAsia" w:cstheme="majorBidi"/>
      <w:b/>
      <w:color w:val="000000" w:themeColor="text1"/>
      <w:szCs w:val="24"/>
    </w:rPr>
  </w:style>
  <w:style w:type="character" w:styleId="CommentReference">
    <w:name w:val="annotation reference"/>
    <w:basedOn w:val="DefaultParagraphFont"/>
    <w:uiPriority w:val="99"/>
    <w:semiHidden/>
    <w:unhideWhenUsed/>
    <w:rsid w:val="00254139"/>
    <w:rPr>
      <w:sz w:val="16"/>
      <w:szCs w:val="16"/>
    </w:rPr>
  </w:style>
  <w:style w:type="paragraph" w:styleId="CommentText">
    <w:name w:val="annotation text"/>
    <w:basedOn w:val="Normal"/>
    <w:link w:val="CommentTextChar"/>
    <w:uiPriority w:val="99"/>
    <w:unhideWhenUsed/>
    <w:rsid w:val="00254139"/>
    <w:rPr>
      <w:sz w:val="20"/>
      <w:szCs w:val="20"/>
    </w:rPr>
  </w:style>
  <w:style w:type="character" w:customStyle="1" w:styleId="CommentTextChar">
    <w:name w:val="Comment Text Char"/>
    <w:basedOn w:val="DefaultParagraphFont"/>
    <w:link w:val="CommentText"/>
    <w:uiPriority w:val="99"/>
    <w:rsid w:val="00254139"/>
    <w:rPr>
      <w:rFonts w:ascii="Times New Roman" w:hAnsi="Times New Roman"/>
      <w:sz w:val="20"/>
      <w:szCs w:val="20"/>
    </w:rPr>
  </w:style>
  <w:style w:type="paragraph" w:styleId="ListParagraph">
    <w:name w:val="List Paragraph"/>
    <w:basedOn w:val="Normal"/>
    <w:uiPriority w:val="34"/>
    <w:qFormat/>
    <w:rsid w:val="00254139"/>
    <w:pPr>
      <w:ind w:left="720"/>
      <w:contextualSpacing/>
    </w:pPr>
  </w:style>
  <w:style w:type="paragraph" w:styleId="BalloonText">
    <w:name w:val="Balloon Text"/>
    <w:basedOn w:val="Normal"/>
    <w:link w:val="BalloonTextChar"/>
    <w:uiPriority w:val="99"/>
    <w:semiHidden/>
    <w:unhideWhenUsed/>
    <w:rsid w:val="00693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13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5866"/>
    <w:rPr>
      <w:b/>
      <w:bCs/>
    </w:rPr>
  </w:style>
  <w:style w:type="character" w:customStyle="1" w:styleId="CommentSubjectChar">
    <w:name w:val="Comment Subject Char"/>
    <w:basedOn w:val="CommentTextChar"/>
    <w:link w:val="CommentSubject"/>
    <w:uiPriority w:val="99"/>
    <w:semiHidden/>
    <w:rsid w:val="002E5866"/>
    <w:rPr>
      <w:rFonts w:ascii="Times New Roman" w:hAnsi="Times New Roman"/>
      <w:b/>
      <w:bCs/>
      <w:sz w:val="20"/>
      <w:szCs w:val="20"/>
    </w:rPr>
  </w:style>
  <w:style w:type="paragraph" w:customStyle="1" w:styleId="Heading">
    <w:name w:val="Heading"/>
    <w:basedOn w:val="Normal"/>
    <w:link w:val="HeadingChar"/>
    <w:qFormat/>
    <w:rsid w:val="005E610A"/>
    <w:rPr>
      <w:rFonts w:ascii="Arial" w:eastAsia="Times New Roman" w:hAnsi="Arial" w:cs="Arial"/>
      <w:b/>
      <w:color w:val="003366"/>
    </w:rPr>
  </w:style>
  <w:style w:type="character" w:customStyle="1" w:styleId="HeadingChar">
    <w:name w:val="Heading Char"/>
    <w:link w:val="Heading"/>
    <w:locked/>
    <w:rsid w:val="005E610A"/>
    <w:rPr>
      <w:rFonts w:ascii="Arial" w:eastAsia="Times New Roman" w:hAnsi="Arial" w:cs="Arial"/>
      <w:b/>
      <w:color w:val="003366"/>
    </w:rPr>
  </w:style>
  <w:style w:type="character" w:customStyle="1" w:styleId="Heading4Char">
    <w:name w:val="Heading 4 Char"/>
    <w:basedOn w:val="DefaultParagraphFont"/>
    <w:link w:val="Heading4"/>
    <w:uiPriority w:val="9"/>
    <w:semiHidden/>
    <w:rsid w:val="00693A1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93A12"/>
    <w:pPr>
      <w:tabs>
        <w:tab w:val="center" w:pos="4680"/>
        <w:tab w:val="right" w:pos="9360"/>
      </w:tabs>
    </w:pPr>
  </w:style>
  <w:style w:type="character" w:customStyle="1" w:styleId="HeaderChar">
    <w:name w:val="Header Char"/>
    <w:basedOn w:val="DefaultParagraphFont"/>
    <w:link w:val="Header"/>
    <w:uiPriority w:val="99"/>
    <w:rsid w:val="00693A12"/>
    <w:rPr>
      <w:rFonts w:ascii="Times New Roman" w:hAnsi="Times New Roman"/>
    </w:rPr>
  </w:style>
  <w:style w:type="paragraph" w:styleId="Footer">
    <w:name w:val="footer"/>
    <w:basedOn w:val="Normal"/>
    <w:link w:val="FooterChar"/>
    <w:uiPriority w:val="99"/>
    <w:unhideWhenUsed/>
    <w:rsid w:val="00693A12"/>
    <w:pPr>
      <w:tabs>
        <w:tab w:val="center" w:pos="4680"/>
        <w:tab w:val="right" w:pos="9360"/>
      </w:tabs>
    </w:pPr>
  </w:style>
  <w:style w:type="character" w:customStyle="1" w:styleId="FooterChar">
    <w:name w:val="Footer Char"/>
    <w:basedOn w:val="DefaultParagraphFont"/>
    <w:link w:val="Footer"/>
    <w:uiPriority w:val="99"/>
    <w:rsid w:val="00693A12"/>
    <w:rPr>
      <w:rFonts w:ascii="Times New Roman" w:hAnsi="Times New Roman"/>
    </w:rPr>
  </w:style>
  <w:style w:type="paragraph" w:styleId="TOCHeading">
    <w:name w:val="TOC Heading"/>
    <w:basedOn w:val="Heading1"/>
    <w:next w:val="Normal"/>
    <w:uiPriority w:val="39"/>
    <w:unhideWhenUsed/>
    <w:qFormat/>
    <w:rsid w:val="00693A12"/>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693A12"/>
    <w:pPr>
      <w:spacing w:after="100"/>
    </w:pPr>
  </w:style>
  <w:style w:type="character" w:styleId="Hyperlink">
    <w:name w:val="Hyperlink"/>
    <w:basedOn w:val="DefaultParagraphFont"/>
    <w:uiPriority w:val="99"/>
    <w:unhideWhenUsed/>
    <w:rsid w:val="00693A12"/>
    <w:rPr>
      <w:color w:val="0563C1" w:themeColor="hyperlink"/>
      <w:u w:val="single"/>
    </w:rPr>
  </w:style>
  <w:style w:type="paragraph" w:styleId="FootnoteText">
    <w:name w:val="footnote text"/>
    <w:basedOn w:val="Normal"/>
    <w:link w:val="FootnoteTextChar"/>
    <w:uiPriority w:val="99"/>
    <w:semiHidden/>
    <w:unhideWhenUsed/>
    <w:rsid w:val="00693A12"/>
    <w:rPr>
      <w:sz w:val="20"/>
      <w:szCs w:val="20"/>
    </w:rPr>
  </w:style>
  <w:style w:type="character" w:customStyle="1" w:styleId="FootnoteTextChar">
    <w:name w:val="Footnote Text Char"/>
    <w:basedOn w:val="DefaultParagraphFont"/>
    <w:link w:val="FootnoteText"/>
    <w:uiPriority w:val="99"/>
    <w:semiHidden/>
    <w:rsid w:val="00693A12"/>
    <w:rPr>
      <w:rFonts w:ascii="Times New Roman" w:hAnsi="Times New Roman"/>
      <w:sz w:val="20"/>
      <w:szCs w:val="20"/>
    </w:rPr>
  </w:style>
  <w:style w:type="character" w:styleId="FootnoteReference">
    <w:name w:val="footnote reference"/>
    <w:basedOn w:val="DefaultParagraphFont"/>
    <w:uiPriority w:val="99"/>
    <w:semiHidden/>
    <w:unhideWhenUsed/>
    <w:rsid w:val="00693A12"/>
    <w:rPr>
      <w:vertAlign w:val="superscript"/>
    </w:rPr>
  </w:style>
  <w:style w:type="paragraph" w:styleId="TOC2">
    <w:name w:val="toc 2"/>
    <w:basedOn w:val="Normal"/>
    <w:next w:val="Normal"/>
    <w:autoRedefine/>
    <w:uiPriority w:val="39"/>
    <w:unhideWhenUsed/>
    <w:rsid w:val="00693A12"/>
    <w:pPr>
      <w:tabs>
        <w:tab w:val="right" w:leader="dot" w:pos="10790"/>
      </w:tabs>
      <w:spacing w:after="100"/>
      <w:ind w:left="240"/>
    </w:pPr>
  </w:style>
  <w:style w:type="paragraph" w:customStyle="1" w:styleId="NUMBERS">
    <w:name w:val="NUMBERS"/>
    <w:basedOn w:val="Header"/>
    <w:link w:val="NUMBERSChar"/>
    <w:qFormat/>
    <w:rsid w:val="00693A12"/>
    <w:pPr>
      <w:tabs>
        <w:tab w:val="left" w:pos="360"/>
      </w:tabs>
    </w:pPr>
    <w:rPr>
      <w:sz w:val="20"/>
    </w:rPr>
  </w:style>
  <w:style w:type="paragraph" w:styleId="TOC3">
    <w:name w:val="toc 3"/>
    <w:basedOn w:val="Normal"/>
    <w:next w:val="Normal"/>
    <w:autoRedefine/>
    <w:uiPriority w:val="39"/>
    <w:unhideWhenUsed/>
    <w:rsid w:val="00693A12"/>
    <w:pPr>
      <w:tabs>
        <w:tab w:val="left" w:pos="7027"/>
      </w:tabs>
      <w:spacing w:after="100"/>
      <w:ind w:left="440"/>
    </w:pPr>
  </w:style>
  <w:style w:type="character" w:customStyle="1" w:styleId="NUMBERSChar">
    <w:name w:val="NUMBERS Char"/>
    <w:basedOn w:val="HeaderChar"/>
    <w:link w:val="NUMBERS"/>
    <w:rsid w:val="00693A12"/>
    <w:rPr>
      <w:rFonts w:ascii="Times New Roman" w:hAnsi="Times New Roman"/>
      <w:sz w:val="20"/>
    </w:rPr>
  </w:style>
  <w:style w:type="paragraph" w:styleId="Quote">
    <w:name w:val="Quote"/>
    <w:basedOn w:val="Normal"/>
    <w:link w:val="QuoteChar"/>
    <w:uiPriority w:val="29"/>
    <w:qFormat/>
    <w:rsid w:val="00693A12"/>
    <w:pPr>
      <w:spacing w:after="240"/>
      <w:ind w:left="1440" w:right="1440"/>
      <w:jc w:val="both"/>
    </w:pPr>
    <w:rPr>
      <w:rFonts w:cs="Times New Roman"/>
    </w:rPr>
  </w:style>
  <w:style w:type="character" w:customStyle="1" w:styleId="QuoteChar">
    <w:name w:val="Quote Char"/>
    <w:basedOn w:val="DefaultParagraphFont"/>
    <w:link w:val="Quote"/>
    <w:uiPriority w:val="29"/>
    <w:rsid w:val="00693A12"/>
    <w:rPr>
      <w:rFonts w:ascii="Times New Roman" w:hAnsi="Times New Roman" w:cs="Times New Roman"/>
      <w:sz w:val="24"/>
      <w:szCs w:val="24"/>
    </w:rPr>
  </w:style>
  <w:style w:type="paragraph" w:styleId="Revision">
    <w:name w:val="Revision"/>
    <w:hidden/>
    <w:uiPriority w:val="99"/>
    <w:semiHidden/>
    <w:rsid w:val="00693A12"/>
    <w:pPr>
      <w:spacing w:after="0" w:line="240" w:lineRule="auto"/>
    </w:pPr>
    <w:rPr>
      <w:rFonts w:ascii="Times New Roman" w:hAnsi="Times New Roman"/>
    </w:rPr>
  </w:style>
  <w:style w:type="character" w:customStyle="1" w:styleId="tgc">
    <w:name w:val="_tgc"/>
    <w:basedOn w:val="DefaultParagraphFont"/>
    <w:rsid w:val="00693A12"/>
  </w:style>
  <w:style w:type="character" w:styleId="Strong">
    <w:name w:val="Strong"/>
    <w:basedOn w:val="DefaultParagraphFont"/>
    <w:uiPriority w:val="22"/>
    <w:qFormat/>
    <w:rsid w:val="00693A12"/>
    <w:rPr>
      <w:b/>
      <w:bCs/>
    </w:rPr>
  </w:style>
  <w:style w:type="character" w:styleId="FollowedHyperlink">
    <w:name w:val="FollowedHyperlink"/>
    <w:basedOn w:val="DefaultParagraphFont"/>
    <w:uiPriority w:val="99"/>
    <w:semiHidden/>
    <w:unhideWhenUsed/>
    <w:rsid w:val="00693A12"/>
    <w:rPr>
      <w:color w:val="954F72" w:themeColor="followedHyperlink"/>
      <w:u w:val="single"/>
    </w:rPr>
  </w:style>
  <w:style w:type="paragraph" w:styleId="NormalWeb">
    <w:name w:val="Normal (Web)"/>
    <w:basedOn w:val="Normal"/>
    <w:uiPriority w:val="99"/>
    <w:unhideWhenUsed/>
    <w:rsid w:val="00693A12"/>
    <w:pPr>
      <w:spacing w:before="100" w:beforeAutospacing="1" w:after="100" w:afterAutospacing="1"/>
    </w:pPr>
    <w:rPr>
      <w:rFonts w:eastAsia="Times New Roman" w:cs="Times New Roman"/>
    </w:rPr>
  </w:style>
  <w:style w:type="table" w:styleId="TableGrid">
    <w:name w:val="Table Grid"/>
    <w:basedOn w:val="TableNormal"/>
    <w:uiPriority w:val="39"/>
    <w:rsid w:val="0069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93A12"/>
  </w:style>
  <w:style w:type="character" w:styleId="Emphasis">
    <w:name w:val="Emphasis"/>
    <w:basedOn w:val="DefaultParagraphFont"/>
    <w:uiPriority w:val="20"/>
    <w:qFormat/>
    <w:rsid w:val="00693A12"/>
    <w:rPr>
      <w:i/>
      <w:iCs/>
    </w:rPr>
  </w:style>
  <w:style w:type="paragraph" w:styleId="EndnoteText">
    <w:name w:val="endnote text"/>
    <w:basedOn w:val="Normal"/>
    <w:link w:val="EndnoteTextChar"/>
    <w:uiPriority w:val="99"/>
    <w:semiHidden/>
    <w:unhideWhenUsed/>
    <w:rsid w:val="00693A12"/>
    <w:rPr>
      <w:sz w:val="20"/>
      <w:szCs w:val="20"/>
    </w:rPr>
  </w:style>
  <w:style w:type="character" w:customStyle="1" w:styleId="EndnoteTextChar">
    <w:name w:val="Endnote Text Char"/>
    <w:basedOn w:val="DefaultParagraphFont"/>
    <w:link w:val="EndnoteText"/>
    <w:uiPriority w:val="99"/>
    <w:semiHidden/>
    <w:rsid w:val="00693A12"/>
    <w:rPr>
      <w:rFonts w:ascii="Times New Roman" w:hAnsi="Times New Roman"/>
      <w:sz w:val="20"/>
      <w:szCs w:val="20"/>
    </w:rPr>
  </w:style>
  <w:style w:type="character" w:styleId="EndnoteReference">
    <w:name w:val="endnote reference"/>
    <w:basedOn w:val="DefaultParagraphFont"/>
    <w:uiPriority w:val="99"/>
    <w:semiHidden/>
    <w:unhideWhenUsed/>
    <w:rsid w:val="00693A12"/>
    <w:rPr>
      <w:vertAlign w:val="superscript"/>
    </w:rPr>
  </w:style>
  <w:style w:type="character" w:customStyle="1" w:styleId="Date1">
    <w:name w:val="Date1"/>
    <w:basedOn w:val="DefaultParagraphFont"/>
    <w:rsid w:val="00693A12"/>
  </w:style>
  <w:style w:type="character" w:customStyle="1" w:styleId="comments">
    <w:name w:val="comments"/>
    <w:basedOn w:val="DefaultParagraphFont"/>
    <w:rsid w:val="00693A12"/>
  </w:style>
  <w:style w:type="character" w:customStyle="1" w:styleId="post-icon-default">
    <w:name w:val="post-icon-default"/>
    <w:basedOn w:val="DefaultParagraphFont"/>
    <w:rsid w:val="00693A12"/>
  </w:style>
  <w:style w:type="paragraph" w:styleId="Title">
    <w:name w:val="Title"/>
    <w:basedOn w:val="Normal"/>
    <w:next w:val="Normal"/>
    <w:link w:val="TitleChar"/>
    <w:uiPriority w:val="10"/>
    <w:qFormat/>
    <w:rsid w:val="00693A1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3A12"/>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693A12"/>
  </w:style>
  <w:style w:type="paragraph" w:customStyle="1" w:styleId="BasicParagraph">
    <w:name w:val="[Basic Paragraph]"/>
    <w:basedOn w:val="Normal"/>
    <w:uiPriority w:val="99"/>
    <w:rsid w:val="0015260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152608"/>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152608"/>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152608"/>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152608"/>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152608"/>
    <w:pPr>
      <w:spacing w:before="180" w:after="47"/>
    </w:pPr>
    <w:rPr>
      <w:rFonts w:ascii="AkzidenzGroteskBE-Md" w:hAnsi="AkzidenzGroteskBE-Md" w:cs="AkzidenzGroteskBE-Md"/>
      <w:sz w:val="26"/>
      <w:szCs w:val="26"/>
    </w:rPr>
  </w:style>
  <w:style w:type="character" w:customStyle="1" w:styleId="bold">
    <w:name w:val="bold"/>
    <w:uiPriority w:val="99"/>
    <w:rsid w:val="00152608"/>
    <w:rPr>
      <w:b/>
      <w:bCs/>
    </w:rPr>
  </w:style>
  <w:style w:type="paragraph" w:customStyle="1" w:styleId="Bullet2ndLevel">
    <w:name w:val="Bullet 2nd Level"/>
    <w:basedOn w:val="body"/>
    <w:uiPriority w:val="99"/>
    <w:rsid w:val="00152608"/>
    <w:pPr>
      <w:tabs>
        <w:tab w:val="left" w:pos="0"/>
      </w:tabs>
      <w:suppressAutoHyphens/>
      <w:ind w:left="1170" w:hanging="270"/>
      <w:jc w:val="left"/>
    </w:pPr>
  </w:style>
  <w:style w:type="paragraph" w:customStyle="1" w:styleId="BulletList">
    <w:name w:val="Bullet List"/>
    <w:basedOn w:val="body"/>
    <w:uiPriority w:val="99"/>
    <w:rsid w:val="00152608"/>
    <w:pPr>
      <w:tabs>
        <w:tab w:val="left" w:pos="0"/>
      </w:tabs>
      <w:suppressAutoHyphens/>
      <w:ind w:left="864" w:hanging="270"/>
      <w:jc w:val="left"/>
    </w:pPr>
  </w:style>
  <w:style w:type="paragraph" w:customStyle="1" w:styleId="CalloutSidebarBody">
    <w:name w:val="Callout/Sidebar Body"/>
    <w:basedOn w:val="body"/>
    <w:uiPriority w:val="99"/>
    <w:rsid w:val="00152608"/>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152608"/>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152608"/>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152608"/>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152608"/>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152608"/>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152608"/>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152608"/>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152608"/>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152608"/>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152608"/>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152608"/>
    <w:pPr>
      <w:ind w:left="540" w:hanging="270"/>
    </w:pPr>
  </w:style>
  <w:style w:type="paragraph" w:customStyle="1" w:styleId="IntroQuoteName">
    <w:name w:val="Intro Quote Name"/>
    <w:basedOn w:val="body"/>
    <w:uiPriority w:val="99"/>
    <w:rsid w:val="00152608"/>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152608"/>
    <w:rPr>
      <w:i/>
      <w:iCs/>
    </w:rPr>
  </w:style>
  <w:style w:type="paragraph" w:customStyle="1" w:styleId="NumList">
    <w:name w:val="Num List"/>
    <w:basedOn w:val="body"/>
    <w:uiPriority w:val="99"/>
    <w:rsid w:val="00152608"/>
    <w:pPr>
      <w:tabs>
        <w:tab w:val="left" w:pos="0"/>
      </w:tabs>
      <w:suppressAutoHyphens/>
      <w:spacing w:line="310" w:lineRule="atLeast"/>
      <w:ind w:left="900" w:hanging="180"/>
      <w:jc w:val="left"/>
    </w:pPr>
  </w:style>
  <w:style w:type="paragraph" w:customStyle="1" w:styleId="SectionQuotes">
    <w:name w:val="Section Quotes"/>
    <w:basedOn w:val="body"/>
    <w:uiPriority w:val="99"/>
    <w:rsid w:val="00152608"/>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152608"/>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152608"/>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152608"/>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152608"/>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152608"/>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152608"/>
    <w:pPr>
      <w:tabs>
        <w:tab w:val="left" w:pos="380"/>
        <w:tab w:val="left" w:pos="640"/>
        <w:tab w:val="right" w:leader="dot" w:pos="6660"/>
      </w:tabs>
      <w:ind w:right="10"/>
    </w:pPr>
    <w:rPr>
      <w:rFonts w:ascii="ACaslonPro-Regular" w:hAnsi="ACaslonPro-Regular" w:cs="ACaslonPro-Regular"/>
      <w:color w:val="000000"/>
      <w:sz w:val="22"/>
      <w:szCs w:val="22"/>
    </w:rPr>
  </w:style>
  <w:style w:type="paragraph" w:customStyle="1" w:styleId="FigureTitle">
    <w:name w:val="Figure Title"/>
    <w:basedOn w:val="TableFigureTitle"/>
    <w:qFormat/>
    <w:rsid w:val="0001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68776D1-E0C0-422A-A60C-412565EF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 - Shannon McKenzie</dc:creator>
  <cp:keywords/>
  <dc:description/>
  <cp:lastModifiedBy>Donald Smith</cp:lastModifiedBy>
  <cp:revision>6</cp:revision>
  <dcterms:created xsi:type="dcterms:W3CDTF">2016-07-18T13:08:00Z</dcterms:created>
  <dcterms:modified xsi:type="dcterms:W3CDTF">2017-12-14T04:00:00Z</dcterms:modified>
</cp:coreProperties>
</file>