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CE5C1" w14:textId="77777777" w:rsidR="00C72EB2" w:rsidRPr="000C3928" w:rsidRDefault="00C72EB2" w:rsidP="00C72EB2">
      <w:pPr>
        <w:pStyle w:val="CHTitle"/>
      </w:pPr>
      <w:bookmarkStart w:id="0" w:name="_Toc442196124"/>
      <w:bookmarkStart w:id="1" w:name="_Toc447716608"/>
      <w:r w:rsidRPr="000C3928">
        <w:t xml:space="preserve">CASE STUDIES </w:t>
      </w:r>
    </w:p>
    <w:p w14:paraId="1B578532" w14:textId="7229D99F" w:rsidR="003F614F" w:rsidRDefault="003C7105" w:rsidP="003F614F">
      <w:pPr>
        <w:pStyle w:val="ChNum"/>
      </w:pPr>
      <w:r w:rsidRPr="000C3928">
        <w:t>9</w:t>
      </w:r>
    </w:p>
    <w:bookmarkEnd w:id="0"/>
    <w:bookmarkEnd w:id="1"/>
    <w:p w14:paraId="20C6D027" w14:textId="11D162CF" w:rsidR="005972BF" w:rsidRDefault="009B7EBC" w:rsidP="003F614F">
      <w:pPr>
        <w:pStyle w:val="1stparagraph"/>
      </w:pPr>
      <w:r>
        <w:t>We</w:t>
      </w:r>
      <w:r w:rsidR="005972BF">
        <w:t xml:space="preserve"> first introduced</w:t>
      </w:r>
      <w:r>
        <w:t xml:space="preserve"> the concept of Cafeteria Learning</w:t>
      </w:r>
      <w:r w:rsidR="005972BF">
        <w:t xml:space="preserve"> </w:t>
      </w:r>
      <w:r w:rsidR="001721BD">
        <w:t xml:space="preserve">to learners at the </w:t>
      </w:r>
      <w:r>
        <w:t xml:space="preserve">ATD Cascadia Chapter’s 2012 conference </w:t>
      </w:r>
      <w:r w:rsidR="00EB70FC">
        <w:t>“</w:t>
      </w:r>
      <w:r>
        <w:t>Back to Basics and Beyond.</w:t>
      </w:r>
      <w:r w:rsidR="00EB70FC">
        <w:t>”</w:t>
      </w:r>
      <w:r w:rsidR="0031677A">
        <w:t xml:space="preserve"> </w:t>
      </w:r>
      <w:r w:rsidR="005972BF">
        <w:t>Since</w:t>
      </w:r>
      <w:r w:rsidR="007715BF">
        <w:t xml:space="preserve"> </w:t>
      </w:r>
      <w:r w:rsidR="005972BF">
        <w:t xml:space="preserve">that time, we have refined the method to </w:t>
      </w:r>
      <w:r w:rsidR="000C3928">
        <w:t>its current form</w:t>
      </w:r>
      <w:r w:rsidR="005972BF">
        <w:t xml:space="preserve">. </w:t>
      </w:r>
      <w:r w:rsidR="000C3928">
        <w:t>This chapter presents some of our</w:t>
      </w:r>
      <w:r w:rsidR="00E22E2D">
        <w:t xml:space="preserve"> </w:t>
      </w:r>
      <w:r w:rsidR="005972BF">
        <w:t xml:space="preserve">case studies with reactions from </w:t>
      </w:r>
      <w:r w:rsidR="001721BD">
        <w:t xml:space="preserve">learners and organizations </w:t>
      </w:r>
      <w:r w:rsidR="00110DE0">
        <w:t>who were keen</w:t>
      </w:r>
      <w:r w:rsidR="001721BD">
        <w:t xml:space="preserve"> to participate in this new method of learning. </w:t>
      </w:r>
    </w:p>
    <w:p w14:paraId="0103A930" w14:textId="19551C86" w:rsidR="001721BD" w:rsidRDefault="0031677A" w:rsidP="003F614F">
      <w:pPr>
        <w:pStyle w:val="H1"/>
      </w:pPr>
      <w:r>
        <w:t xml:space="preserve">ATD Cascadia </w:t>
      </w:r>
      <w:r w:rsidR="00470B5F">
        <w:t xml:space="preserve">Chapter 2012 </w:t>
      </w:r>
      <w:r>
        <w:t>Conference</w:t>
      </w:r>
      <w:r w:rsidR="001721BD" w:rsidRPr="00F62E2A">
        <w:t xml:space="preserve">: </w:t>
      </w:r>
      <w:r w:rsidR="00470B5F">
        <w:t>“</w:t>
      </w:r>
      <w:r w:rsidR="001721BD" w:rsidRPr="00F62E2A">
        <w:t xml:space="preserve">The Brain </w:t>
      </w:r>
      <w:r w:rsidR="003F614F" w:rsidRPr="00F62E2A">
        <w:t xml:space="preserve">Is </w:t>
      </w:r>
      <w:r w:rsidR="001721BD" w:rsidRPr="00F62E2A">
        <w:t>Not a Bucket</w:t>
      </w:r>
      <w:r w:rsidR="00470B5F">
        <w:t>” Session</w:t>
      </w:r>
    </w:p>
    <w:p w14:paraId="283308A0" w14:textId="52C5FAAD" w:rsidR="00F31879" w:rsidRPr="003F614F" w:rsidRDefault="00F31879" w:rsidP="003F614F">
      <w:pPr>
        <w:pStyle w:val="1stparagraph"/>
        <w:rPr>
          <w:rStyle w:val="italics"/>
        </w:rPr>
      </w:pPr>
      <w:r w:rsidRPr="003F614F">
        <w:rPr>
          <w:rStyle w:val="italics"/>
        </w:rPr>
        <w:t xml:space="preserve">Note: This was </w:t>
      </w:r>
      <w:r w:rsidR="00110DE0" w:rsidRPr="003F614F">
        <w:rPr>
          <w:rStyle w:val="italics"/>
        </w:rPr>
        <w:t>the</w:t>
      </w:r>
      <w:r w:rsidRPr="003F614F">
        <w:rPr>
          <w:rStyle w:val="italics"/>
        </w:rPr>
        <w:t xml:space="preserve"> first use of the Cafeteria Learning method; the process </w:t>
      </w:r>
      <w:r w:rsidR="00110DE0" w:rsidRPr="003F614F">
        <w:rPr>
          <w:rStyle w:val="italics"/>
        </w:rPr>
        <w:t xml:space="preserve">has been refined </w:t>
      </w:r>
      <w:r w:rsidRPr="003F614F">
        <w:rPr>
          <w:rStyle w:val="italics"/>
        </w:rPr>
        <w:t>quite a bit since this workshop.</w:t>
      </w:r>
      <w:r w:rsidR="00441CF0" w:rsidRPr="003F614F">
        <w:rPr>
          <w:rStyle w:val="italics"/>
        </w:rPr>
        <w:t xml:space="preserve"> For example, we learned from this experience</w:t>
      </w:r>
      <w:r w:rsidR="00BD6154" w:rsidRPr="003F614F">
        <w:rPr>
          <w:rStyle w:val="italics"/>
        </w:rPr>
        <w:t xml:space="preserve"> that while</w:t>
      </w:r>
      <w:r w:rsidR="00441CF0" w:rsidRPr="003F614F">
        <w:rPr>
          <w:rStyle w:val="italics"/>
        </w:rPr>
        <w:t xml:space="preserve"> five activities per topic</w:t>
      </w:r>
      <w:r w:rsidR="00BD6154" w:rsidRPr="003F614F">
        <w:rPr>
          <w:rStyle w:val="italics"/>
        </w:rPr>
        <w:t xml:space="preserve"> provides ample choice for learners, it</w:t>
      </w:r>
      <w:r w:rsidR="00441CF0" w:rsidRPr="003F614F">
        <w:rPr>
          <w:rStyle w:val="italics"/>
        </w:rPr>
        <w:t xml:space="preserve"> </w:t>
      </w:r>
      <w:r w:rsidR="00BD6154" w:rsidRPr="003F614F">
        <w:rPr>
          <w:rStyle w:val="italics"/>
        </w:rPr>
        <w:t>is</w:t>
      </w:r>
      <w:r w:rsidR="00441CF0" w:rsidRPr="003F614F">
        <w:rPr>
          <w:rStyle w:val="italics"/>
        </w:rPr>
        <w:t xml:space="preserve"> a large u</w:t>
      </w:r>
      <w:r w:rsidR="00BD6154" w:rsidRPr="003F614F">
        <w:rPr>
          <w:rStyle w:val="italics"/>
        </w:rPr>
        <w:t>ndertaking as learning designer</w:t>
      </w:r>
      <w:r w:rsidR="00441CF0" w:rsidRPr="003F614F">
        <w:rPr>
          <w:rStyle w:val="italics"/>
        </w:rPr>
        <w:t xml:space="preserve"> and also require</w:t>
      </w:r>
      <w:r w:rsidR="00BD6154" w:rsidRPr="003F614F">
        <w:rPr>
          <w:rStyle w:val="italics"/>
        </w:rPr>
        <w:t>s</w:t>
      </w:r>
      <w:r w:rsidR="00441CF0" w:rsidRPr="003F614F">
        <w:rPr>
          <w:rStyle w:val="italics"/>
        </w:rPr>
        <w:t xml:space="preserve"> a lot of complex preparation for facilitators.</w:t>
      </w:r>
    </w:p>
    <w:p w14:paraId="7B736CDA" w14:textId="77777777" w:rsidR="001721BD" w:rsidRDefault="001721BD" w:rsidP="003F614F">
      <w:pPr>
        <w:pStyle w:val="body"/>
      </w:pPr>
      <w:r w:rsidRPr="006100A9">
        <w:t xml:space="preserve">The brain is not a finite container that you fill up. Instead, the brain is a complex system of dynamic connections that interpret, process, and organize an amazing amount of information. Most of our learning takes place through direct experience as opposed to formal instruction. </w:t>
      </w:r>
    </w:p>
    <w:p w14:paraId="1623D779" w14:textId="29994C4F" w:rsidR="001721BD" w:rsidRDefault="00110DE0" w:rsidP="003F614F">
      <w:pPr>
        <w:pStyle w:val="body"/>
      </w:pPr>
      <w:r>
        <w:t>T</w:t>
      </w:r>
      <w:r w:rsidR="001721BD" w:rsidRPr="006100A9">
        <w:t xml:space="preserve">his </w:t>
      </w:r>
      <w:r w:rsidR="0031677A">
        <w:t>workshop</w:t>
      </w:r>
      <w:r w:rsidR="001721BD">
        <w:t xml:space="preserve"> presented at the ASTD Cascadia </w:t>
      </w:r>
      <w:r w:rsidR="00CB2C8B">
        <w:t xml:space="preserve">Chapter’s 2012 Conference </w:t>
      </w:r>
      <w:r w:rsidR="00EB70FC">
        <w:t>“</w:t>
      </w:r>
      <w:r w:rsidR="001721BD">
        <w:t xml:space="preserve">Back to Basics </w:t>
      </w:r>
      <w:r w:rsidR="005D6311">
        <w:t>and</w:t>
      </w:r>
      <w:r w:rsidR="001721BD">
        <w:t xml:space="preserve"> Beyond</w:t>
      </w:r>
      <w:r w:rsidR="00EB70FC">
        <w:t>”</w:t>
      </w:r>
      <w:r w:rsidR="001721BD">
        <w:t xml:space="preserve"> </w:t>
      </w:r>
      <w:r w:rsidR="001721BD" w:rsidRPr="006100A9">
        <w:t>look</w:t>
      </w:r>
      <w:r w:rsidR="001721BD">
        <w:t>ed</w:t>
      </w:r>
      <w:r w:rsidR="001721BD" w:rsidRPr="006100A9">
        <w:t xml:space="preserve"> at the shortcoming</w:t>
      </w:r>
      <w:r w:rsidR="001721BD">
        <w:t>s</w:t>
      </w:r>
      <w:r w:rsidR="001721BD" w:rsidRPr="006100A9">
        <w:t xml:space="preserve"> of traditional lecture-based </w:t>
      </w:r>
      <w:r w:rsidR="0031677A">
        <w:t>learning</w:t>
      </w:r>
      <w:r w:rsidR="001721BD" w:rsidRPr="006100A9">
        <w:t xml:space="preserve"> and education through the filter of brain-based learning research. What roles do experience and sensory intake play in learning? How can we implement brain-based learning principles to get back to the basics and create richer, long</w:t>
      </w:r>
      <w:r w:rsidR="00F27F81">
        <w:t>er</w:t>
      </w:r>
      <w:r w:rsidR="001721BD" w:rsidRPr="006100A9">
        <w:t>-la</w:t>
      </w:r>
      <w:r w:rsidR="001721BD">
        <w:t xml:space="preserve">sting learning experiences? </w:t>
      </w:r>
    </w:p>
    <w:p w14:paraId="35A1D4DA" w14:textId="0F7198EB" w:rsidR="00F76529" w:rsidRDefault="001721BD" w:rsidP="003F614F">
      <w:pPr>
        <w:pStyle w:val="body"/>
        <w:rPr>
          <w:rFonts w:cs="Times New Roman"/>
        </w:rPr>
      </w:pPr>
      <w:r>
        <w:t>The</w:t>
      </w:r>
      <w:r w:rsidRPr="006100A9">
        <w:t xml:space="preserve"> hands-on workshop</w:t>
      </w:r>
      <w:r>
        <w:t>, facilitated by Idea</w:t>
      </w:r>
      <w:r w:rsidR="0031677A">
        <w:t xml:space="preserve"> </w:t>
      </w:r>
      <w:r>
        <w:t>Learning Group,</w:t>
      </w:r>
      <w:r w:rsidRPr="006100A9">
        <w:t xml:space="preserve"> </w:t>
      </w:r>
      <w:r>
        <w:t xml:space="preserve">was designed to help </w:t>
      </w:r>
      <w:r w:rsidR="0031677A">
        <w:t>learner</w:t>
      </w:r>
      <w:r>
        <w:t>s reframe the way they</w:t>
      </w:r>
      <w:r w:rsidRPr="006100A9">
        <w:t xml:space="preserve"> train using practical brain-base</w:t>
      </w:r>
      <w:r>
        <w:t>d tools and strategies with their</w:t>
      </w:r>
      <w:r w:rsidRPr="006100A9">
        <w:t xml:space="preserve"> learners.</w:t>
      </w:r>
      <w:r>
        <w:t xml:space="preserve"> The room was organized into three learning </w:t>
      </w:r>
      <w:r w:rsidR="0031677A">
        <w:t>topics</w:t>
      </w:r>
      <w:r>
        <w:t xml:space="preserve">, each with five separate </w:t>
      </w:r>
      <w:r w:rsidR="00110DE0">
        <w:t xml:space="preserve">activity </w:t>
      </w:r>
      <w:r>
        <w:t xml:space="preserve">stations. </w:t>
      </w:r>
      <w:r w:rsidR="00F76529">
        <w:rPr>
          <w:rFonts w:cs="Times New Roman"/>
        </w:rPr>
        <w:t>Here are</w:t>
      </w:r>
      <w:r w:rsidR="00F76529" w:rsidRPr="003677E8">
        <w:rPr>
          <w:rFonts w:cs="Times New Roman"/>
        </w:rPr>
        <w:t xml:space="preserve"> three activities from </w:t>
      </w:r>
      <w:r w:rsidR="00F76529">
        <w:rPr>
          <w:rFonts w:cs="Times New Roman"/>
        </w:rPr>
        <w:t>the</w:t>
      </w:r>
      <w:r w:rsidR="00F76529" w:rsidRPr="003677E8">
        <w:rPr>
          <w:rFonts w:cs="Times New Roman"/>
        </w:rPr>
        <w:t xml:space="preserve"> workshop</w:t>
      </w:r>
      <w:r w:rsidR="00F76529">
        <w:rPr>
          <w:rFonts w:cs="Times New Roman"/>
        </w:rPr>
        <w:t>:</w:t>
      </w:r>
    </w:p>
    <w:p w14:paraId="7EAC6725" w14:textId="59204AE8" w:rsidR="00F76529" w:rsidRPr="005934C2" w:rsidRDefault="00F76529" w:rsidP="003F614F">
      <w:pPr>
        <w:pStyle w:val="H2"/>
      </w:pPr>
      <w:r w:rsidRPr="005934C2">
        <w:t xml:space="preserve">1. </w:t>
      </w:r>
      <w:r w:rsidR="00CB2C8B">
        <w:t>Engaging Your Audience</w:t>
      </w:r>
      <w:r w:rsidR="00CB2C8B" w:rsidRPr="005934C2">
        <w:t xml:space="preserve"> (Topic: </w:t>
      </w:r>
      <w:r w:rsidR="00CB2C8B">
        <w:t>Best Practices</w:t>
      </w:r>
      <w:r w:rsidR="00CB2C8B" w:rsidRPr="005934C2">
        <w:t>)</w:t>
      </w:r>
    </w:p>
    <w:p w14:paraId="36FDEA82" w14:textId="14E6149A" w:rsidR="00F76529" w:rsidRPr="005934C2" w:rsidRDefault="00F76529" w:rsidP="00D018DD">
      <w:pPr>
        <w:pStyle w:val="LearingPreference"/>
      </w:pPr>
      <w:r w:rsidRPr="005934C2">
        <w:t>(Learning preference types: individual</w:t>
      </w:r>
      <w:r>
        <w:t xml:space="preserve"> or pair</w:t>
      </w:r>
      <w:r w:rsidR="004D0AA8">
        <w:t>;</w:t>
      </w:r>
      <w:r w:rsidRPr="005934C2">
        <w:t xml:space="preserve"> reflective</w:t>
      </w:r>
      <w:r w:rsidR="004D0AA8">
        <w:t>;</w:t>
      </w:r>
      <w:r w:rsidRPr="005934C2">
        <w:t xml:space="preserve"> low</w:t>
      </w:r>
      <w:r w:rsidR="004D0AA8">
        <w:t xml:space="preserve"> </w:t>
      </w:r>
      <w:r w:rsidRPr="005934C2">
        <w:t xml:space="preserve">tech.) </w:t>
      </w:r>
    </w:p>
    <w:p w14:paraId="640B0EC2" w14:textId="4812E5CA" w:rsidR="00F76529" w:rsidRDefault="00F76529" w:rsidP="003F614F">
      <w:pPr>
        <w:pStyle w:val="1stparagraph"/>
      </w:pPr>
      <w:r>
        <w:t>Flipcharts were prepared ahead of time with the following titles, “Instead of Butts in Seats, Try</w:t>
      </w:r>
      <w:r w:rsidR="00CB2C8B">
        <w:t xml:space="preserve"> . . .</w:t>
      </w:r>
      <w:r>
        <w:t>,” “Instead of Pre-Determining Outcomes, Try</w:t>
      </w:r>
      <w:r w:rsidR="00CB2C8B">
        <w:t xml:space="preserve"> . . .</w:t>
      </w:r>
      <w:r>
        <w:t>,” “Instead of Lectures, Try</w:t>
      </w:r>
      <w:r w:rsidR="00CB2C8B">
        <w:t xml:space="preserve"> . . .</w:t>
      </w:r>
      <w:r>
        <w:t>,” and “Instead of Slides, Try</w:t>
      </w:r>
      <w:r w:rsidR="00CB2C8B">
        <w:t xml:space="preserve"> . . . .</w:t>
      </w:r>
      <w:r>
        <w:t>” When learners arrived at the station, they were asked to think about or discuss alternatives to traditional learning approaches. For each situation listed on the flip</w:t>
      </w:r>
      <w:r w:rsidR="005D6311">
        <w:t xml:space="preserve"> </w:t>
      </w:r>
      <w:r>
        <w:t>charts, learners wrote lists such as:</w:t>
      </w:r>
    </w:p>
    <w:p w14:paraId="0FD3478B" w14:textId="3B5B7419" w:rsidR="00F76529" w:rsidRPr="00A92D6B" w:rsidRDefault="00F76529" w:rsidP="003F614F">
      <w:pPr>
        <w:pStyle w:val="BulletList"/>
        <w:rPr>
          <w:b/>
        </w:rPr>
      </w:pPr>
      <w:r>
        <w:lastRenderedPageBreak/>
        <w:t>Going outside</w:t>
      </w:r>
      <w:r w:rsidR="005D6311">
        <w:t>.</w:t>
      </w:r>
    </w:p>
    <w:p w14:paraId="5521C4D0" w14:textId="45E9F4A7" w:rsidR="00F76529" w:rsidRPr="00A92D6B" w:rsidRDefault="00F76529" w:rsidP="003F614F">
      <w:pPr>
        <w:pStyle w:val="BulletList"/>
        <w:rPr>
          <w:b/>
        </w:rPr>
      </w:pPr>
      <w:r>
        <w:t>Role plays or simulations</w:t>
      </w:r>
      <w:r w:rsidR="005D6311">
        <w:t>.</w:t>
      </w:r>
    </w:p>
    <w:p w14:paraId="27B187D1" w14:textId="4A8AB260" w:rsidR="00F76529" w:rsidRPr="00CB2C8B" w:rsidRDefault="00F76529" w:rsidP="003F614F">
      <w:pPr>
        <w:pStyle w:val="BulletList"/>
        <w:rPr>
          <w:b/>
        </w:rPr>
      </w:pPr>
      <w:r>
        <w:t>Allowing learners to construct their own outcomes</w:t>
      </w:r>
      <w:r w:rsidR="005D6311">
        <w:t>.</w:t>
      </w:r>
    </w:p>
    <w:p w14:paraId="28F1FDB0" w14:textId="581C237F" w:rsidR="00F76529" w:rsidRPr="00A92D6B" w:rsidRDefault="00F76529" w:rsidP="003F614F">
      <w:pPr>
        <w:pStyle w:val="BulletList"/>
        <w:rPr>
          <w:b/>
        </w:rPr>
      </w:pPr>
      <w:r>
        <w:t>Asking learners to discover content</w:t>
      </w:r>
      <w:r w:rsidR="005D6311">
        <w:t>.</w:t>
      </w:r>
    </w:p>
    <w:p w14:paraId="669E00C2" w14:textId="604527FE" w:rsidR="00F76529" w:rsidRPr="00A92D6B" w:rsidRDefault="00F76529" w:rsidP="003F614F">
      <w:pPr>
        <w:pStyle w:val="BulletList"/>
        <w:rPr>
          <w:b/>
        </w:rPr>
      </w:pPr>
      <w:r>
        <w:t>Scavenger hunts</w:t>
      </w:r>
      <w:r w:rsidR="005D6311">
        <w:t>.</w:t>
      </w:r>
    </w:p>
    <w:p w14:paraId="2A8ED2CA" w14:textId="07F1BF50" w:rsidR="00F76529" w:rsidRPr="006E0D92" w:rsidRDefault="00F76529" w:rsidP="003F614F">
      <w:pPr>
        <w:pStyle w:val="BulletList"/>
        <w:rPr>
          <w:b/>
        </w:rPr>
      </w:pPr>
      <w:r>
        <w:t>Teach back activities</w:t>
      </w:r>
      <w:r w:rsidR="005D6311">
        <w:t>.</w:t>
      </w:r>
    </w:p>
    <w:p w14:paraId="2FCE9DDE" w14:textId="7AD48096" w:rsidR="00F76529" w:rsidRPr="00CB2C8B" w:rsidRDefault="00CB2C8B" w:rsidP="003F614F">
      <w:pPr>
        <w:pStyle w:val="H2"/>
      </w:pPr>
      <w:r w:rsidRPr="00CB2C8B">
        <w:t>2. Brainly Land (Topic: Brain-Based Learning)</w:t>
      </w:r>
    </w:p>
    <w:p w14:paraId="248B14E8" w14:textId="6D32B9BD" w:rsidR="00F76529" w:rsidRPr="005934C2" w:rsidRDefault="00F76529" w:rsidP="00816050">
      <w:pPr>
        <w:pStyle w:val="LearingPreference"/>
      </w:pPr>
      <w:r w:rsidRPr="005934C2">
        <w:t xml:space="preserve">(Learning preference types: </w:t>
      </w:r>
      <w:r w:rsidR="00AB3048">
        <w:t>group</w:t>
      </w:r>
      <w:r w:rsidR="004D0AA8">
        <w:t>;</w:t>
      </w:r>
      <w:r w:rsidRPr="005934C2">
        <w:t xml:space="preserve"> </w:t>
      </w:r>
      <w:r w:rsidR="00AB3048">
        <w:t xml:space="preserve">collaboration </w:t>
      </w:r>
      <w:r w:rsidR="004D0AA8">
        <w:t xml:space="preserve">or </w:t>
      </w:r>
      <w:r w:rsidR="00AB3048">
        <w:t>competition</w:t>
      </w:r>
      <w:r w:rsidR="004D0AA8">
        <w:t>;</w:t>
      </w:r>
      <w:r w:rsidRPr="005934C2">
        <w:t xml:space="preserve"> </w:t>
      </w:r>
      <w:r w:rsidR="00AB3048">
        <w:t>low</w:t>
      </w:r>
      <w:r w:rsidR="004D0AA8">
        <w:t xml:space="preserve"> </w:t>
      </w:r>
      <w:r w:rsidRPr="005934C2">
        <w:t xml:space="preserve">tech.) </w:t>
      </w:r>
    </w:p>
    <w:p w14:paraId="19770F0C" w14:textId="72203488" w:rsidR="00AB3048" w:rsidRPr="00AB3048" w:rsidRDefault="00AB3048" w:rsidP="003F614F">
      <w:pPr>
        <w:pStyle w:val="1stparagraph"/>
      </w:pPr>
      <w:r>
        <w:t>A group of up to four players participate in a game that quizze</w:t>
      </w:r>
      <w:r w:rsidR="005D6311">
        <w:t>s</w:t>
      </w:r>
      <w:r>
        <w:t xml:space="preserve"> their knowledge of brain-based learning</w:t>
      </w:r>
      <w:r w:rsidR="00F76529" w:rsidRPr="00B51E67">
        <w:t>.</w:t>
      </w:r>
      <w:r>
        <w:t xml:space="preserve"> </w:t>
      </w:r>
      <w:r w:rsidRPr="00AB3048">
        <w:t xml:space="preserve">In turn, players roll die and advance the appropriate number of spaces. </w:t>
      </w:r>
      <w:r w:rsidR="005D6311">
        <w:t>If</w:t>
      </w:r>
      <w:r w:rsidRPr="00AB3048">
        <w:t xml:space="preserve"> a player lands on a BRAIN square, choose a BRAIN card from the deck. Read the card out loud to the group, and keep it until the game ends.</w:t>
      </w:r>
      <w:r>
        <w:t xml:space="preserve"> </w:t>
      </w:r>
      <w:r w:rsidRPr="00AB3048">
        <w:t>The first one who reaches the end is NOT necessarily the winner! Accumulated knowledge—brain cards—counts for something, too:</w:t>
      </w:r>
    </w:p>
    <w:p w14:paraId="0788F756" w14:textId="661D5C5A" w:rsidR="00AB3048" w:rsidRPr="005C67CC" w:rsidRDefault="00AB3048" w:rsidP="003F614F">
      <w:pPr>
        <w:pStyle w:val="BulletList"/>
      </w:pPr>
      <w:r w:rsidRPr="005C67CC">
        <w:t xml:space="preserve">First person to reach the end is awarded 5 points. </w:t>
      </w:r>
    </w:p>
    <w:p w14:paraId="2C855128" w14:textId="3C414504" w:rsidR="00AB3048" w:rsidRPr="006107DD" w:rsidRDefault="00AB3048" w:rsidP="003F614F">
      <w:pPr>
        <w:pStyle w:val="BulletList"/>
      </w:pPr>
      <w:r w:rsidRPr="006107DD">
        <w:t>Second person to reach the end is awarded 4 points.</w:t>
      </w:r>
    </w:p>
    <w:p w14:paraId="1187427D" w14:textId="4528CBFC" w:rsidR="00AB3048" w:rsidRPr="006107DD" w:rsidRDefault="00AB3048" w:rsidP="003F614F">
      <w:pPr>
        <w:pStyle w:val="BulletList"/>
      </w:pPr>
      <w:r w:rsidRPr="006107DD">
        <w:t>Third person to reach the end is awarded 3 points.</w:t>
      </w:r>
    </w:p>
    <w:p w14:paraId="06ADD829" w14:textId="096D6EBD" w:rsidR="00F76529" w:rsidRPr="006107DD" w:rsidRDefault="00AB3048" w:rsidP="003F614F">
      <w:pPr>
        <w:pStyle w:val="BulletList"/>
      </w:pPr>
      <w:r w:rsidRPr="006107DD">
        <w:t>Players are also awarded 1 point per brain card they have.</w:t>
      </w:r>
    </w:p>
    <w:p w14:paraId="79D7F6C1" w14:textId="5C18FD7E" w:rsidR="00F76529" w:rsidRPr="005934C2" w:rsidRDefault="00F76529" w:rsidP="003F614F">
      <w:pPr>
        <w:pStyle w:val="H2"/>
      </w:pPr>
      <w:r>
        <w:t>3</w:t>
      </w:r>
      <w:r w:rsidRPr="005934C2">
        <w:t xml:space="preserve">. </w:t>
      </w:r>
      <w:r w:rsidR="005D6311">
        <w:t>Limber Learning</w:t>
      </w:r>
      <w:r w:rsidR="005D6311" w:rsidRPr="005934C2">
        <w:t xml:space="preserve"> (Topic: </w:t>
      </w:r>
      <w:r w:rsidR="005D6311">
        <w:t>Limitations of Lectures</w:t>
      </w:r>
      <w:r w:rsidRPr="005934C2">
        <w:t>)</w:t>
      </w:r>
    </w:p>
    <w:p w14:paraId="6D22333C" w14:textId="093000D6" w:rsidR="00F76529" w:rsidRPr="005934C2" w:rsidRDefault="00F76529" w:rsidP="00816050">
      <w:pPr>
        <w:pStyle w:val="LearingPreference"/>
      </w:pPr>
      <w:r w:rsidRPr="005934C2">
        <w:t xml:space="preserve">(Learning preference types: </w:t>
      </w:r>
      <w:r>
        <w:t>individual</w:t>
      </w:r>
      <w:r w:rsidR="004D0AA8">
        <w:t>;</w:t>
      </w:r>
      <w:r>
        <w:t xml:space="preserve"> </w:t>
      </w:r>
      <w:r w:rsidR="00BD6154">
        <w:t>kinesthetic</w:t>
      </w:r>
      <w:r w:rsidR="004D0AA8">
        <w:t>;</w:t>
      </w:r>
      <w:r w:rsidRPr="005934C2">
        <w:t xml:space="preserve"> </w:t>
      </w:r>
      <w:r>
        <w:t>low</w:t>
      </w:r>
      <w:r w:rsidR="004D0AA8">
        <w:t xml:space="preserve"> </w:t>
      </w:r>
      <w:r w:rsidRPr="005934C2">
        <w:t xml:space="preserve">tech.) </w:t>
      </w:r>
    </w:p>
    <w:p w14:paraId="708AD97E" w14:textId="52647F68" w:rsidR="00BD6154" w:rsidRPr="00BD6154" w:rsidRDefault="00BD6154" w:rsidP="003F614F">
      <w:pPr>
        <w:pStyle w:val="1stparagraph"/>
      </w:pPr>
      <w:r w:rsidRPr="00BD6154">
        <w:t xml:space="preserve">Staying glued to your seat during lectures is not only boring, but also unhealthy. New research shows that it’s best to stand up and move around for two minutes out of every 20 minutes during the day. It helps keep you energized, focused, and healthy. </w:t>
      </w:r>
      <w:r>
        <w:t>Learners t</w:t>
      </w:r>
      <w:r w:rsidRPr="00BD6154">
        <w:t xml:space="preserve">ry five yoga-inspired exercises </w:t>
      </w:r>
      <w:r>
        <w:t xml:space="preserve">they can apply in their </w:t>
      </w:r>
      <w:r w:rsidRPr="00BD6154">
        <w:t xml:space="preserve">learning </w:t>
      </w:r>
      <w:r>
        <w:t>sessions. For example, Exerci</w:t>
      </w:r>
      <w:r w:rsidRPr="00BD6154">
        <w:t>se 1: Breathe With Intention!</w:t>
      </w:r>
      <w:r>
        <w:t xml:space="preserve"> </w:t>
      </w:r>
      <w:r w:rsidRPr="00BD6154">
        <w:t>Deep breathing is essential for relaxation, clear thinking, and well-being. Try this simple exercise to maximize your breathing:</w:t>
      </w:r>
    </w:p>
    <w:p w14:paraId="19C6A598" w14:textId="2D6C5748" w:rsidR="00BD6154" w:rsidRPr="00BD6154" w:rsidRDefault="00BD6154" w:rsidP="003F614F">
      <w:pPr>
        <w:pStyle w:val="BulletList"/>
      </w:pPr>
      <w:r w:rsidRPr="00BD6154">
        <w:t>Sit in a comfortable upright position, on a chair or on the floor.</w:t>
      </w:r>
    </w:p>
    <w:p w14:paraId="74CB8491" w14:textId="34A360DE" w:rsidR="00BD6154" w:rsidRPr="00BD6154" w:rsidRDefault="00BD6154" w:rsidP="003F614F">
      <w:pPr>
        <w:pStyle w:val="BulletList"/>
      </w:pPr>
      <w:r w:rsidRPr="00BD6154">
        <w:t xml:space="preserve">Inhale through your nose and count to </w:t>
      </w:r>
      <w:r w:rsidR="005D6311">
        <w:t>four</w:t>
      </w:r>
      <w:r w:rsidRPr="00BD6154">
        <w:t>.</w:t>
      </w:r>
    </w:p>
    <w:p w14:paraId="3EA9B266" w14:textId="63054F67" w:rsidR="00BD6154" w:rsidRPr="00BD6154" w:rsidRDefault="00BD6154" w:rsidP="003F614F">
      <w:pPr>
        <w:pStyle w:val="BulletList"/>
      </w:pPr>
      <w:r w:rsidRPr="00BD6154">
        <w:t xml:space="preserve">Briefly hold the breath in and count to </w:t>
      </w:r>
      <w:r w:rsidR="005D6311">
        <w:t>two</w:t>
      </w:r>
      <w:r w:rsidRPr="00BD6154">
        <w:t>.</w:t>
      </w:r>
    </w:p>
    <w:p w14:paraId="0F2DD97C" w14:textId="45A81F82" w:rsidR="00BD6154" w:rsidRPr="00BD6154" w:rsidRDefault="00BD6154" w:rsidP="003F614F">
      <w:pPr>
        <w:pStyle w:val="BulletList"/>
      </w:pPr>
      <w:r w:rsidRPr="00BD6154">
        <w:t xml:space="preserve">Exhale through your nose and count to </w:t>
      </w:r>
      <w:r w:rsidR="005D6311">
        <w:t>four</w:t>
      </w:r>
      <w:r w:rsidRPr="00BD6154">
        <w:t>.</w:t>
      </w:r>
    </w:p>
    <w:p w14:paraId="6CFD2922" w14:textId="312D6E6C" w:rsidR="00BD6154" w:rsidRPr="00BD6154" w:rsidRDefault="005D6311" w:rsidP="003F614F">
      <w:pPr>
        <w:pStyle w:val="BulletList"/>
      </w:pPr>
      <w:r>
        <w:t>Count to four</w:t>
      </w:r>
      <w:r w:rsidR="00BD6154" w:rsidRPr="00BD6154">
        <w:t xml:space="preserve"> before beginning the cycle again. </w:t>
      </w:r>
    </w:p>
    <w:p w14:paraId="31592D18" w14:textId="631CCE40" w:rsidR="00F76529" w:rsidRDefault="00BD6154" w:rsidP="003F614F">
      <w:pPr>
        <w:pStyle w:val="BulletList"/>
      </w:pPr>
      <w:r w:rsidRPr="00BD6154">
        <w:t>Repeat 10 times.</w:t>
      </w:r>
    </w:p>
    <w:p w14:paraId="73E86619" w14:textId="5F5EB7FF" w:rsidR="00F76529" w:rsidRDefault="003F614F" w:rsidP="003F614F">
      <w:pPr>
        <w:pStyle w:val="H2"/>
      </w:pPr>
      <w:r>
        <w:t>Approaching Brain Science Differently</w:t>
      </w:r>
    </w:p>
    <w:p w14:paraId="425478BF" w14:textId="25E350A1" w:rsidR="00462948" w:rsidRDefault="00462948" w:rsidP="00667D60">
      <w:pPr>
        <w:pStyle w:val="TableTitle"/>
      </w:pPr>
      <w:r>
        <w:t xml:space="preserve">The “Back to Basics </w:t>
      </w:r>
      <w:r w:rsidR="005D6311">
        <w:t>and</w:t>
      </w:r>
      <w:r>
        <w:t xml:space="preserve"> Beyond” Conference ask</w:t>
      </w:r>
      <w:r w:rsidR="005D6311">
        <w:t>ed</w:t>
      </w:r>
      <w:r>
        <w:t xml:space="preserve"> </w:t>
      </w:r>
      <w:r w:rsidR="005D6311">
        <w:t>the 46 participants</w:t>
      </w:r>
      <w:r>
        <w:t xml:space="preserve"> at the end of all sessions to evaluate their experience by answering three questions. </w:t>
      </w:r>
      <w:r w:rsidR="005D6311">
        <w:t xml:space="preserve">Table 9-1 presents </w:t>
      </w:r>
      <w:r>
        <w:t>the results</w:t>
      </w:r>
      <w:r w:rsidR="005D6311">
        <w:t>.</w:t>
      </w:r>
    </w:p>
    <w:p w14:paraId="4862235A" w14:textId="61D7ADAE" w:rsidR="005D6311" w:rsidRDefault="005D6311" w:rsidP="005D3505">
      <w:pPr>
        <w:pStyle w:val="TableTitle"/>
      </w:pPr>
      <w:r w:rsidRPr="003F614F">
        <w:rPr>
          <w:highlight w:val="yellow"/>
        </w:rPr>
        <w:t xml:space="preserve">&lt;&lt;insert Table 9-1; Table 9-1. </w:t>
      </w:r>
      <w:r w:rsidR="009C6820" w:rsidRPr="003F614F">
        <w:rPr>
          <w:highlight w:val="yellow"/>
        </w:rPr>
        <w:t>Reactions to First Cafeteria Learning Workshop&gt;&gt;</w:t>
      </w:r>
    </w:p>
    <w:p w14:paraId="08AFCAFF" w14:textId="52609159" w:rsidR="003C7105" w:rsidRPr="00D90AAF" w:rsidRDefault="003C7105" w:rsidP="003F614F">
      <w:pPr>
        <w:pStyle w:val="H1"/>
      </w:pPr>
      <w:r w:rsidRPr="00D90AAF">
        <w:lastRenderedPageBreak/>
        <w:t>The Virginia Garcia Memorial Health Center</w:t>
      </w:r>
    </w:p>
    <w:p w14:paraId="594BDF09" w14:textId="5CA713AF" w:rsidR="003C7105" w:rsidRDefault="003C7105" w:rsidP="003F614F">
      <w:pPr>
        <w:pStyle w:val="1stparagraph"/>
      </w:pPr>
      <w:r>
        <w:t>In</w:t>
      </w:r>
      <w:r w:rsidRPr="003677E8">
        <w:t xml:space="preserve"> December 2015, </w:t>
      </w:r>
      <w:r w:rsidR="00631856">
        <w:t>the</w:t>
      </w:r>
      <w:r w:rsidRPr="003677E8">
        <w:t xml:space="preserve"> </w:t>
      </w:r>
      <w:r>
        <w:t>diversity and inclusion</w:t>
      </w:r>
      <w:r w:rsidRPr="003677E8">
        <w:t xml:space="preserve"> </w:t>
      </w:r>
      <w:r w:rsidR="00BC13F3">
        <w:t>r</w:t>
      </w:r>
      <w:r>
        <w:t>eady-to-go kit</w:t>
      </w:r>
      <w:r w:rsidR="0039741F">
        <w:t xml:space="preserve"> Diversity Works</w:t>
      </w:r>
      <w:r w:rsidRPr="003677E8">
        <w:t xml:space="preserve"> </w:t>
      </w:r>
      <w:r w:rsidR="00AD1974">
        <w:t xml:space="preserve">was piloted </w:t>
      </w:r>
      <w:r w:rsidRPr="003677E8">
        <w:t xml:space="preserve">with a group of </w:t>
      </w:r>
      <w:r w:rsidR="00B7264B">
        <w:t xml:space="preserve">18 </w:t>
      </w:r>
      <w:r w:rsidRPr="003677E8">
        <w:t xml:space="preserve">staff members at the Oregon-based Virginia Garcia Memorial Health Center. Diversity Works is an off-the-shelf solution designed to help organizations implement </w:t>
      </w:r>
      <w:r w:rsidR="00B7264B">
        <w:t xml:space="preserve">a </w:t>
      </w:r>
      <w:r w:rsidRPr="003677E8">
        <w:t xml:space="preserve">Cafeteria </w:t>
      </w:r>
      <w:r>
        <w:t>L</w:t>
      </w:r>
      <w:r w:rsidRPr="003677E8">
        <w:t>earning</w:t>
      </w:r>
      <w:r w:rsidR="00B7264B">
        <w:t xml:space="preserve"> workshop with </w:t>
      </w:r>
      <w:r w:rsidRPr="003677E8">
        <w:t xml:space="preserve">a complete set of materials and instructions </w:t>
      </w:r>
      <w:r w:rsidR="00AD1974">
        <w:t>on the subject of</w:t>
      </w:r>
      <w:r w:rsidRPr="003677E8">
        <w:t xml:space="preserve"> diversity and inclusion.</w:t>
      </w:r>
    </w:p>
    <w:p w14:paraId="4EB84DA3" w14:textId="1E79D66F" w:rsidR="003C7105" w:rsidRPr="003677E8" w:rsidRDefault="00EB70FC" w:rsidP="003F614F">
      <w:pPr>
        <w:pStyle w:val="body"/>
      </w:pPr>
      <w:r>
        <w:t>“</w:t>
      </w:r>
      <w:r w:rsidR="003C7105" w:rsidRPr="003677E8">
        <w:t>The style of learning was different than the traditional way,</w:t>
      </w:r>
      <w:r>
        <w:t>”</w:t>
      </w:r>
      <w:r w:rsidR="003C7105" w:rsidRPr="003677E8">
        <w:t xml:space="preserve"> </w:t>
      </w:r>
      <w:r w:rsidR="00B7264B">
        <w:t>a learner stated</w:t>
      </w:r>
      <w:r w:rsidR="003C7105">
        <w:t>.</w:t>
      </w:r>
      <w:r w:rsidR="003C7105" w:rsidRPr="003677E8">
        <w:t xml:space="preserve"> </w:t>
      </w:r>
      <w:r>
        <w:t>“</w:t>
      </w:r>
      <w:r w:rsidR="003C7105">
        <w:t>B</w:t>
      </w:r>
      <w:r w:rsidR="003C7105" w:rsidRPr="003677E8">
        <w:t>ut I liked that it gave me the flexibility to participate in the activities I’m more comfortable with. You pick what you want to do, you pick what you want to achieve.</w:t>
      </w:r>
      <w:r>
        <w:t>”</w:t>
      </w:r>
    </w:p>
    <w:p w14:paraId="0F87393D" w14:textId="7AB0E917" w:rsidR="003C7105" w:rsidRPr="003677E8" w:rsidRDefault="003C7105" w:rsidP="003F614F">
      <w:pPr>
        <w:pStyle w:val="body"/>
      </w:pPr>
      <w:r>
        <w:t>T</w:t>
      </w:r>
      <w:r w:rsidRPr="003677E8">
        <w:t>he Virginia Garcia Clinic was formed in 1975</w:t>
      </w:r>
      <w:r w:rsidR="00511C30">
        <w:t>,</w:t>
      </w:r>
      <w:r w:rsidRPr="003677E8">
        <w:t xml:space="preserve"> when </w:t>
      </w:r>
      <w:r w:rsidR="00511C30">
        <w:t>6-</w:t>
      </w:r>
      <w:r w:rsidRPr="003677E8">
        <w:t>year-old Virginia Garcia, the daughter of migrant farm workers, tragically passed away as a result of complications from a cut on her foot</w:t>
      </w:r>
      <w:r w:rsidR="00511C30">
        <w:t>—</w:t>
      </w:r>
      <w:r w:rsidRPr="003677E8">
        <w:t xml:space="preserve">a wound that should have been easily treatable were it not for the language, cultural, and economic barriers standing in the way of receiving proper medical care. The founders of Virginia Garcia vowed to prevent anything like this from happening again, and a mission was born. Ever since, the nonprofit has been providing culturally appropriate healthcare to migrant workers and other individuals </w:t>
      </w:r>
      <w:r w:rsidR="00511C30">
        <w:t xml:space="preserve">who face </w:t>
      </w:r>
      <w:r w:rsidRPr="003677E8">
        <w:t xml:space="preserve">barriers </w:t>
      </w:r>
      <w:r w:rsidR="00511C30">
        <w:t>in</w:t>
      </w:r>
      <w:r w:rsidRPr="003677E8">
        <w:t xml:space="preserve"> receiving medical care. </w:t>
      </w:r>
    </w:p>
    <w:p w14:paraId="46AD4968" w14:textId="7AB5EE3C" w:rsidR="00B51E67" w:rsidRDefault="003C7105" w:rsidP="003F614F">
      <w:pPr>
        <w:pStyle w:val="body"/>
        <w:rPr>
          <w:rFonts w:cs="Times New Roman"/>
        </w:rPr>
      </w:pPr>
      <w:r w:rsidRPr="003677E8">
        <w:t xml:space="preserve">To provide choice for learners, we set up the materials as nine stations around the room, each of which corresponded to one of the workshop’s three main learning objectives: </w:t>
      </w:r>
      <w:r w:rsidR="00D90AAF">
        <w:t>i</w:t>
      </w:r>
      <w:r w:rsidR="00AD1974">
        <w:t>d</w:t>
      </w:r>
      <w:r w:rsidRPr="003677E8">
        <w:t xml:space="preserve">entify what makes me the unique individual I am, </w:t>
      </w:r>
      <w:r w:rsidR="00D90AAF">
        <w:t>s</w:t>
      </w:r>
      <w:r w:rsidRPr="003677E8">
        <w:t xml:space="preserve">eek to understand others, and </w:t>
      </w:r>
      <w:r w:rsidR="00D90AAF">
        <w:t>c</w:t>
      </w:r>
      <w:r w:rsidRPr="003677E8">
        <w:t xml:space="preserve">onsider differing perspectives in the workplace. </w:t>
      </w:r>
      <w:r w:rsidR="00B51E67">
        <w:rPr>
          <w:rFonts w:cs="Times New Roman"/>
        </w:rPr>
        <w:t>Here are</w:t>
      </w:r>
      <w:r w:rsidR="00B51E67" w:rsidRPr="003677E8">
        <w:rPr>
          <w:rFonts w:cs="Times New Roman"/>
        </w:rPr>
        <w:t xml:space="preserve"> three activities from </w:t>
      </w:r>
      <w:r w:rsidR="00B51E67">
        <w:rPr>
          <w:rFonts w:cs="Times New Roman"/>
        </w:rPr>
        <w:t>the</w:t>
      </w:r>
      <w:r w:rsidR="00B51E67" w:rsidRPr="003677E8">
        <w:rPr>
          <w:rFonts w:cs="Times New Roman"/>
        </w:rPr>
        <w:t xml:space="preserve"> workshop</w:t>
      </w:r>
      <w:r w:rsidR="00B51E67">
        <w:rPr>
          <w:rFonts w:cs="Times New Roman"/>
        </w:rPr>
        <w:t>:</w:t>
      </w:r>
    </w:p>
    <w:p w14:paraId="563EF6D1" w14:textId="70924ADB" w:rsidR="007B70CD" w:rsidRPr="00941295" w:rsidRDefault="007B70CD" w:rsidP="003F614F">
      <w:pPr>
        <w:pStyle w:val="H2"/>
      </w:pPr>
      <w:r w:rsidRPr="00941295">
        <w:t xml:space="preserve">1. </w:t>
      </w:r>
      <w:r w:rsidR="00941295" w:rsidRPr="00941295">
        <w:t xml:space="preserve">Uniquely Me </w:t>
      </w:r>
      <w:r w:rsidR="00B51E67" w:rsidRPr="00941295">
        <w:t>(</w:t>
      </w:r>
      <w:r w:rsidR="00941295" w:rsidRPr="00941295">
        <w:t>Topic</w:t>
      </w:r>
      <w:r w:rsidR="00B51E67" w:rsidRPr="00941295">
        <w:t xml:space="preserve">: </w:t>
      </w:r>
      <w:r w:rsidR="00941295" w:rsidRPr="00941295">
        <w:t>Understanding Self</w:t>
      </w:r>
      <w:r w:rsidR="00B51E67" w:rsidRPr="00941295">
        <w:t>)</w:t>
      </w:r>
    </w:p>
    <w:p w14:paraId="488F9035" w14:textId="0ED7FAE6" w:rsidR="007B70CD" w:rsidRPr="005C67CC" w:rsidRDefault="007B70CD" w:rsidP="00816050">
      <w:pPr>
        <w:pStyle w:val="LearingPreference"/>
      </w:pPr>
      <w:r w:rsidRPr="005C67CC">
        <w:t xml:space="preserve">(Learning preference types: </w:t>
      </w:r>
      <w:r w:rsidR="00B51E67" w:rsidRPr="00470B5F">
        <w:t>individual</w:t>
      </w:r>
      <w:r w:rsidR="004D0AA8">
        <w:t>;</w:t>
      </w:r>
      <w:r w:rsidRPr="005C67CC">
        <w:t xml:space="preserve"> reflective</w:t>
      </w:r>
      <w:r w:rsidR="004D0AA8">
        <w:t>;</w:t>
      </w:r>
      <w:r w:rsidRPr="005C67CC">
        <w:t xml:space="preserve"> low</w:t>
      </w:r>
      <w:r w:rsidR="004D0AA8">
        <w:t xml:space="preserve"> </w:t>
      </w:r>
      <w:r w:rsidRPr="005C67CC">
        <w:t xml:space="preserve">tech.) </w:t>
      </w:r>
    </w:p>
    <w:p w14:paraId="469C2AC1" w14:textId="51124D3C" w:rsidR="007B70CD" w:rsidRDefault="00941295" w:rsidP="003F614F">
      <w:pPr>
        <w:pStyle w:val="1stparagraph"/>
      </w:pPr>
      <w:r>
        <w:t>S</w:t>
      </w:r>
      <w:r w:rsidR="00B51E67" w:rsidRPr="005C67CC">
        <w:t xml:space="preserve">everal sheets of paper </w:t>
      </w:r>
      <w:r>
        <w:t xml:space="preserve">were placed </w:t>
      </w:r>
      <w:r w:rsidR="00B51E67" w:rsidRPr="005C67CC">
        <w:t>on a table along with sticker shapes of various colors. Learners use</w:t>
      </w:r>
      <w:r>
        <w:t>d</w:t>
      </w:r>
      <w:r w:rsidR="00B51E67" w:rsidRPr="005C67CC">
        <w:t xml:space="preserve"> </w:t>
      </w:r>
      <w:r>
        <w:t xml:space="preserve">the </w:t>
      </w:r>
      <w:r w:rsidR="00B51E67" w:rsidRPr="005C67CC">
        <w:t>sticker shapes to craft a representation of themselves on paper then finish the sentence: “I am unique because</w:t>
      </w:r>
      <w:r>
        <w:t xml:space="preserve"> . . .</w:t>
      </w:r>
      <w:r w:rsidR="00B51E67" w:rsidRPr="005C67CC">
        <w:t xml:space="preserve">” Learners </w:t>
      </w:r>
      <w:r>
        <w:t>were</w:t>
      </w:r>
      <w:r w:rsidR="00B51E67" w:rsidRPr="005C67CC">
        <w:t xml:space="preserve"> instructed to hang their creations on the wall for others to see.</w:t>
      </w:r>
      <w:r w:rsidR="007B70CD" w:rsidRPr="003677E8">
        <w:t xml:space="preserve"> </w:t>
      </w:r>
    </w:p>
    <w:p w14:paraId="20890215" w14:textId="0D06A476" w:rsidR="00B51E67" w:rsidRPr="005934C2" w:rsidRDefault="00B51E67" w:rsidP="003F614F">
      <w:pPr>
        <w:pStyle w:val="H2"/>
      </w:pPr>
      <w:r>
        <w:t>2</w:t>
      </w:r>
      <w:r w:rsidRPr="005934C2">
        <w:t xml:space="preserve">. </w:t>
      </w:r>
      <w:r w:rsidR="00941295">
        <w:t>Telling My Story</w:t>
      </w:r>
      <w:r w:rsidR="00941295" w:rsidRPr="005934C2">
        <w:t xml:space="preserve"> </w:t>
      </w:r>
      <w:r w:rsidRPr="005934C2">
        <w:t>(</w:t>
      </w:r>
      <w:r w:rsidR="00941295" w:rsidRPr="005934C2">
        <w:t xml:space="preserve">Topic: Understanding </w:t>
      </w:r>
      <w:r w:rsidR="00941295">
        <w:t>Others</w:t>
      </w:r>
      <w:r w:rsidRPr="005934C2">
        <w:t>)</w:t>
      </w:r>
    </w:p>
    <w:p w14:paraId="43219B92" w14:textId="391CC690" w:rsidR="00B51E67" w:rsidRPr="005934C2" w:rsidRDefault="00B51E67" w:rsidP="00816050">
      <w:pPr>
        <w:pStyle w:val="LearingPreference"/>
      </w:pPr>
      <w:r w:rsidRPr="005934C2">
        <w:t>(Learning preference types: individual</w:t>
      </w:r>
      <w:r w:rsidR="004D0AA8">
        <w:t>;</w:t>
      </w:r>
      <w:r w:rsidRPr="005934C2">
        <w:t xml:space="preserve"> reflective</w:t>
      </w:r>
      <w:r w:rsidR="004D0AA8">
        <w:t>;</w:t>
      </w:r>
      <w:r w:rsidRPr="005934C2">
        <w:t xml:space="preserve"> </w:t>
      </w:r>
      <w:r>
        <w:t>high</w:t>
      </w:r>
      <w:r w:rsidR="004D0AA8">
        <w:t xml:space="preserve"> </w:t>
      </w:r>
      <w:r w:rsidRPr="005934C2">
        <w:t xml:space="preserve">tech.) </w:t>
      </w:r>
    </w:p>
    <w:p w14:paraId="38A6134B" w14:textId="3C1565BB" w:rsidR="007B70CD" w:rsidRDefault="00941295" w:rsidP="003F614F">
      <w:pPr>
        <w:pStyle w:val="1stparagraph"/>
      </w:pPr>
      <w:r>
        <w:t>A</w:t>
      </w:r>
      <w:r w:rsidR="00B51E67" w:rsidRPr="00B51E67">
        <w:t xml:space="preserve"> recording </w:t>
      </w:r>
      <w:r w:rsidR="00B51E67">
        <w:t>devi</w:t>
      </w:r>
      <w:r w:rsidR="00F03DFC">
        <w:t>c</w:t>
      </w:r>
      <w:r w:rsidR="00B51E67">
        <w:t>e</w:t>
      </w:r>
      <w:r w:rsidR="00B51E67" w:rsidRPr="00B51E67">
        <w:t xml:space="preserve"> </w:t>
      </w:r>
      <w:r>
        <w:t>was</w:t>
      </w:r>
      <w:r w:rsidR="00B51E67" w:rsidRPr="00B51E67">
        <w:t xml:space="preserve"> placed on a table along with several story prompts, such as: “Describe a time when you experienced another person’s bias,” “Tell about a time as a child that you observed an adult who was disrespectful toward someone,” </w:t>
      </w:r>
      <w:r>
        <w:t xml:space="preserve">and </w:t>
      </w:r>
      <w:r w:rsidR="00B51E67" w:rsidRPr="00B51E67">
        <w:t>“Tell about a time when you stood up for someone else.” Learners select</w:t>
      </w:r>
      <w:r>
        <w:t>ed</w:t>
      </w:r>
      <w:r w:rsidR="00B51E67" w:rsidRPr="00B51E67">
        <w:t xml:space="preserve"> a story prompt then record</w:t>
      </w:r>
      <w:r>
        <w:t>ed</w:t>
      </w:r>
      <w:r w:rsidR="00B51E67" w:rsidRPr="00B51E67">
        <w:t xml:space="preserve"> their answer. Learners also ha</w:t>
      </w:r>
      <w:r>
        <w:t>d</w:t>
      </w:r>
      <w:r w:rsidR="00B51E67" w:rsidRPr="00B51E67">
        <w:t xml:space="preserve"> the option to review stories recorded by others and answer the question, “What stood</w:t>
      </w:r>
      <w:r w:rsidR="0039741F">
        <w:t xml:space="preserve"> out to you as you viewed other</w:t>
      </w:r>
      <w:r w:rsidR="00B51E67" w:rsidRPr="00B51E67">
        <w:t>s</w:t>
      </w:r>
      <w:r w:rsidR="0039741F">
        <w:t>’</w:t>
      </w:r>
      <w:r w:rsidR="00B51E67" w:rsidRPr="00B51E67">
        <w:t xml:space="preserve"> stories?” on </w:t>
      </w:r>
      <w:r w:rsidR="00B51E67">
        <w:t>a</w:t>
      </w:r>
      <w:r w:rsidR="00B51E67" w:rsidRPr="00B51E67">
        <w:t xml:space="preserve"> flipchart.</w:t>
      </w:r>
    </w:p>
    <w:p w14:paraId="2C0AEBF1" w14:textId="4DEB0407" w:rsidR="00B51E67" w:rsidRPr="00941295" w:rsidRDefault="00B51E67" w:rsidP="003F614F">
      <w:pPr>
        <w:pStyle w:val="H2"/>
      </w:pPr>
      <w:r w:rsidRPr="00941295">
        <w:t xml:space="preserve">3. </w:t>
      </w:r>
      <w:r w:rsidR="00941295" w:rsidRPr="00941295">
        <w:t>Communicate With Care (Topic: Communication</w:t>
      </w:r>
      <w:r w:rsidRPr="00941295">
        <w:t>)</w:t>
      </w:r>
    </w:p>
    <w:p w14:paraId="3A0A3BA4" w14:textId="1C174C88" w:rsidR="00B51E67" w:rsidRPr="005934C2" w:rsidRDefault="00B51E67" w:rsidP="00816050">
      <w:pPr>
        <w:pStyle w:val="LearingPreference"/>
      </w:pPr>
      <w:r w:rsidRPr="005934C2">
        <w:t xml:space="preserve">(Learning preference types: </w:t>
      </w:r>
      <w:r w:rsidR="00F03DFC">
        <w:t>individual, partner, or group</w:t>
      </w:r>
      <w:r w:rsidR="004D0AA8">
        <w:t>;</w:t>
      </w:r>
      <w:r w:rsidRPr="005934C2">
        <w:t xml:space="preserve"> reflective</w:t>
      </w:r>
      <w:r w:rsidR="004D0AA8">
        <w:t>;</w:t>
      </w:r>
      <w:r w:rsidRPr="005934C2">
        <w:t xml:space="preserve"> </w:t>
      </w:r>
      <w:r w:rsidR="00F03DFC">
        <w:t>low</w:t>
      </w:r>
      <w:r w:rsidR="004D0AA8">
        <w:t xml:space="preserve"> </w:t>
      </w:r>
      <w:r w:rsidRPr="005934C2">
        <w:t xml:space="preserve">tech.) </w:t>
      </w:r>
    </w:p>
    <w:p w14:paraId="5C17918D" w14:textId="109F64EC" w:rsidR="00B51E67" w:rsidRDefault="00F03DFC" w:rsidP="003F614F">
      <w:pPr>
        <w:pStyle w:val="1stparagraph"/>
      </w:pPr>
      <w:r>
        <w:t>Learners</w:t>
      </w:r>
      <w:r w:rsidRPr="00F03DFC">
        <w:t xml:space="preserve"> </w:t>
      </w:r>
      <w:r>
        <w:t>s</w:t>
      </w:r>
      <w:r w:rsidRPr="00F03DFC">
        <w:t>p</w:t>
      </w:r>
      <w:r w:rsidR="00941295">
        <w:t>u</w:t>
      </w:r>
      <w:r w:rsidRPr="00F03DFC">
        <w:t xml:space="preserve">n </w:t>
      </w:r>
      <w:r w:rsidR="00941295">
        <w:t>a</w:t>
      </w:r>
      <w:r w:rsidRPr="00F03DFC">
        <w:t xml:space="preserve"> wheel to land on a scenario related to</w:t>
      </w:r>
      <w:r>
        <w:t xml:space="preserve"> communication in the workplace and</w:t>
      </w:r>
      <w:r w:rsidRPr="00F03DFC">
        <w:t xml:space="preserve"> then share</w:t>
      </w:r>
      <w:r w:rsidR="00941295">
        <w:t>d</w:t>
      </w:r>
      <w:r w:rsidRPr="00F03DFC">
        <w:t xml:space="preserve"> the</w:t>
      </w:r>
      <w:r>
        <w:t>ir</w:t>
      </w:r>
      <w:r w:rsidRPr="00F03DFC">
        <w:t xml:space="preserve"> answer</w:t>
      </w:r>
      <w:r>
        <w:t>s</w:t>
      </w:r>
      <w:r w:rsidRPr="00F03DFC">
        <w:t xml:space="preserve"> to the two discussion questions </w:t>
      </w:r>
      <w:r>
        <w:t xml:space="preserve">on a </w:t>
      </w:r>
      <w:r w:rsidR="00941295">
        <w:t>“p</w:t>
      </w:r>
      <w:r>
        <w:t xml:space="preserve">erspective </w:t>
      </w:r>
      <w:r w:rsidR="00941295">
        <w:t>c</w:t>
      </w:r>
      <w:r>
        <w:t>ard</w:t>
      </w:r>
      <w:r w:rsidRPr="00F03DFC">
        <w:t>.</w:t>
      </w:r>
      <w:r w:rsidR="00941295">
        <w:t>”</w:t>
      </w:r>
      <w:r>
        <w:t xml:space="preserve"> Cards </w:t>
      </w:r>
      <w:r w:rsidR="00941295">
        <w:t>were</w:t>
      </w:r>
      <w:r>
        <w:t xml:space="preserve"> left at the station for </w:t>
      </w:r>
      <w:r>
        <w:lastRenderedPageBreak/>
        <w:t>others to review.</w:t>
      </w:r>
    </w:p>
    <w:p w14:paraId="5C2E8D67" w14:textId="65817735" w:rsidR="00F03DFC" w:rsidRDefault="00F03DFC" w:rsidP="003F614F">
      <w:pPr>
        <w:pStyle w:val="body"/>
      </w:pPr>
      <w:r w:rsidRPr="003677E8">
        <w:t xml:space="preserve">At the end of the workshop, </w:t>
      </w:r>
      <w:r>
        <w:t>the</w:t>
      </w:r>
      <w:r w:rsidRPr="003677E8">
        <w:t xml:space="preserve"> learners </w:t>
      </w:r>
      <w:r>
        <w:t xml:space="preserve">all </w:t>
      </w:r>
      <w:r w:rsidRPr="003677E8">
        <w:t xml:space="preserve">came together for a final shared experience </w:t>
      </w:r>
      <w:r>
        <w:t>and</w:t>
      </w:r>
      <w:r w:rsidRPr="003677E8">
        <w:t xml:space="preserve"> participate</w:t>
      </w:r>
      <w:r>
        <w:t>d</w:t>
      </w:r>
      <w:r w:rsidRPr="003677E8">
        <w:t xml:space="preserve"> in a diversity and inclusion board game</w:t>
      </w:r>
      <w:r w:rsidR="00941295">
        <w:t>.</w:t>
      </w:r>
    </w:p>
    <w:p w14:paraId="13F12E6A" w14:textId="1BEC8F5A" w:rsidR="00F03DFC" w:rsidRPr="005934C2" w:rsidRDefault="0039741F" w:rsidP="003F614F">
      <w:pPr>
        <w:pStyle w:val="H2"/>
      </w:pPr>
      <w:r>
        <w:t xml:space="preserve">4. </w:t>
      </w:r>
      <w:r w:rsidR="00941295">
        <w:t>Journey of Diversity</w:t>
      </w:r>
    </w:p>
    <w:p w14:paraId="268E4E9C" w14:textId="26164CFE" w:rsidR="00F03DFC" w:rsidRPr="005934C2" w:rsidRDefault="00F03DFC" w:rsidP="00816050">
      <w:pPr>
        <w:pStyle w:val="LearingPreference"/>
      </w:pPr>
      <w:r w:rsidRPr="005934C2">
        <w:t xml:space="preserve">(Learning preference types: </w:t>
      </w:r>
      <w:r>
        <w:t>group</w:t>
      </w:r>
      <w:r w:rsidR="004D0AA8">
        <w:t>;</w:t>
      </w:r>
      <w:r w:rsidRPr="005934C2">
        <w:t xml:space="preserve"> </w:t>
      </w:r>
      <w:r>
        <w:t>collaborative</w:t>
      </w:r>
      <w:r w:rsidR="004D0AA8">
        <w:t>;</w:t>
      </w:r>
      <w:r w:rsidRPr="005934C2">
        <w:t xml:space="preserve"> </w:t>
      </w:r>
      <w:r>
        <w:t>low</w:t>
      </w:r>
      <w:r w:rsidR="004D0AA8">
        <w:t xml:space="preserve"> </w:t>
      </w:r>
      <w:r w:rsidRPr="005934C2">
        <w:t xml:space="preserve">tech.) </w:t>
      </w:r>
    </w:p>
    <w:p w14:paraId="3C6A6FB1" w14:textId="1B5460A2" w:rsidR="00F03DFC" w:rsidRDefault="00F03DFC" w:rsidP="003F614F">
      <w:pPr>
        <w:pStyle w:val="1stparagraph"/>
      </w:pPr>
      <w:r>
        <w:t xml:space="preserve">Learners </w:t>
      </w:r>
      <w:r w:rsidR="00941295">
        <w:t>were</w:t>
      </w:r>
      <w:r>
        <w:t xml:space="preserve"> organized into small groups of five. Each group receive</w:t>
      </w:r>
      <w:r w:rsidR="00941295">
        <w:t>d</w:t>
      </w:r>
      <w:r>
        <w:t xml:space="preserve"> a board game, card set, dice, and game pieces. Learners participate</w:t>
      </w:r>
      <w:r w:rsidR="00941295">
        <w:t>d</w:t>
      </w:r>
      <w:r>
        <w:t xml:space="preserve"> in the game by </w:t>
      </w:r>
      <w:r w:rsidR="00F76529">
        <w:t xml:space="preserve">individually </w:t>
      </w:r>
      <w:r>
        <w:t>answering questions related to diversity and inclusion and advancing spaces on the board with each correct ans</w:t>
      </w:r>
      <w:r w:rsidR="00F76529">
        <w:t>w</w:t>
      </w:r>
      <w:r>
        <w:t xml:space="preserve">er. </w:t>
      </w:r>
    </w:p>
    <w:p w14:paraId="35BB375A" w14:textId="349C5069" w:rsidR="00F03DFC" w:rsidRPr="003677E8" w:rsidRDefault="003F614F" w:rsidP="003F614F">
      <w:pPr>
        <w:pStyle w:val="H2"/>
      </w:pPr>
      <w:r>
        <w:t>Coming Together Through Diversity</w:t>
      </w:r>
    </w:p>
    <w:p w14:paraId="3E97972B" w14:textId="7E3D0187" w:rsidR="003C7105" w:rsidRPr="003677E8" w:rsidRDefault="00B7264B" w:rsidP="003F614F">
      <w:pPr>
        <w:pStyle w:val="1stparagraph"/>
      </w:pPr>
      <w:r>
        <w:t>S</w:t>
      </w:r>
      <w:r w:rsidR="003C7105" w:rsidRPr="003677E8">
        <w:t xml:space="preserve">hared experience turned out </w:t>
      </w:r>
      <w:r>
        <w:t>to be an unintended outcome</w:t>
      </w:r>
      <w:r w:rsidR="003C7105" w:rsidRPr="003677E8">
        <w:t xml:space="preserve"> for </w:t>
      </w:r>
      <w:r>
        <w:t xml:space="preserve">the </w:t>
      </w:r>
      <w:r w:rsidR="003C7105" w:rsidRPr="003677E8">
        <w:t xml:space="preserve">learning and </w:t>
      </w:r>
      <w:r>
        <w:t xml:space="preserve">provided </w:t>
      </w:r>
      <w:r w:rsidR="003C7105" w:rsidRPr="003677E8">
        <w:t xml:space="preserve">insight among </w:t>
      </w:r>
      <w:r>
        <w:t>learners</w:t>
      </w:r>
      <w:r w:rsidR="003C7105" w:rsidRPr="003677E8">
        <w:t xml:space="preserve">. Learning through shared experiences is constructivism in action: Learners construct and discover meaning and knowledge through active exploration rather than having it presented to them in a lecture. For many of the activities, there </w:t>
      </w:r>
      <w:r w:rsidR="003C7105">
        <w:t>were</w:t>
      </w:r>
      <w:r w:rsidR="003C7105" w:rsidRPr="003677E8">
        <w:t xml:space="preserve"> no right or wrong answers; rather, the bulk of the learning occur</w:t>
      </w:r>
      <w:r w:rsidR="003C7105">
        <w:t>red</w:t>
      </w:r>
      <w:r w:rsidR="003C7105" w:rsidRPr="003677E8">
        <w:t xml:space="preserve"> through the learners’ impressions, thoughts, and perspectives as they move</w:t>
      </w:r>
      <w:r w:rsidR="003C7105">
        <w:t>d</w:t>
      </w:r>
      <w:r w:rsidR="003C7105" w:rsidRPr="003677E8">
        <w:t xml:space="preserve"> through various activities and interact</w:t>
      </w:r>
      <w:r w:rsidR="003C7105">
        <w:t>ed</w:t>
      </w:r>
      <w:r w:rsidR="003C7105" w:rsidRPr="003677E8">
        <w:t xml:space="preserve"> with their peers. One activity, for example, had learners identify their </w:t>
      </w:r>
      <w:r w:rsidR="003C7105" w:rsidRPr="00941295">
        <w:t>initial</w:t>
      </w:r>
      <w:r w:rsidR="003C7105" w:rsidRPr="00C07706">
        <w:t xml:space="preserve"> </w:t>
      </w:r>
      <w:r w:rsidR="003C7105" w:rsidRPr="00941295">
        <w:t>reaction</w:t>
      </w:r>
      <w:r w:rsidR="003C7105" w:rsidRPr="003677E8">
        <w:t xml:space="preserve"> to a specific diversity and inclusion scenario</w:t>
      </w:r>
      <w:r w:rsidR="003C7105">
        <w:t>.</w:t>
      </w:r>
      <w:r w:rsidR="003C7105" w:rsidRPr="003677E8">
        <w:t xml:space="preserve"> </w:t>
      </w:r>
      <w:r w:rsidR="003C7105">
        <w:t xml:space="preserve">They </w:t>
      </w:r>
      <w:r w:rsidR="003C7105" w:rsidRPr="003677E8">
        <w:t xml:space="preserve">then </w:t>
      </w:r>
      <w:r w:rsidR="003C7105">
        <w:t>took</w:t>
      </w:r>
      <w:r w:rsidR="003C7105" w:rsidRPr="003677E8">
        <w:t xml:space="preserve"> the time to think through a more </w:t>
      </w:r>
      <w:r w:rsidR="003C7105" w:rsidRPr="00941295">
        <w:t>appropriate</w:t>
      </w:r>
      <w:r w:rsidR="003C7105" w:rsidRPr="00C07706">
        <w:t xml:space="preserve"> </w:t>
      </w:r>
      <w:r w:rsidR="003C7105" w:rsidRPr="00941295">
        <w:t>response</w:t>
      </w:r>
      <w:r w:rsidR="003C7105" w:rsidRPr="003677E8">
        <w:t xml:space="preserve">. </w:t>
      </w:r>
    </w:p>
    <w:p w14:paraId="588F1A05" w14:textId="74F2BC11" w:rsidR="003C7105" w:rsidRPr="003677E8" w:rsidRDefault="00EB70FC" w:rsidP="003F614F">
      <w:pPr>
        <w:pStyle w:val="body"/>
      </w:pPr>
      <w:r>
        <w:t>“</w:t>
      </w:r>
      <w:r w:rsidR="003C7105" w:rsidRPr="003677E8">
        <w:t>When [my group] shared our responses with each other, I was surprised that all three of us had the same reaction initially, but then we all decided to respond thoughtfully in a slightly different way,</w:t>
      </w:r>
      <w:r>
        <w:t>”</w:t>
      </w:r>
      <w:r w:rsidR="003C7105" w:rsidRPr="003677E8">
        <w:t xml:space="preserve"> shared one learner. </w:t>
      </w:r>
      <w:r>
        <w:t>“</w:t>
      </w:r>
      <w:r w:rsidR="003C7105" w:rsidRPr="003677E8">
        <w:t>It’s both showing diversity and the fact that in a ton of ways we’re the same. It was interesting that the learning was driven by what we were saying to each other in the moment rather than from what we’re hearing in a rote presentation.</w:t>
      </w:r>
      <w:r>
        <w:t>”</w:t>
      </w:r>
    </w:p>
    <w:p w14:paraId="04E62403" w14:textId="284B2371" w:rsidR="003C7105" w:rsidRPr="003677E8" w:rsidRDefault="00EB70FC" w:rsidP="003F614F">
      <w:pPr>
        <w:pStyle w:val="body"/>
      </w:pPr>
      <w:r>
        <w:t>“</w:t>
      </w:r>
      <w:r w:rsidR="003C7105" w:rsidRPr="003677E8">
        <w:t>Those ‘aha moments’ will stick with me,</w:t>
      </w:r>
      <w:r>
        <w:t>”</w:t>
      </w:r>
      <w:r w:rsidR="003C7105" w:rsidRPr="003677E8">
        <w:t xml:space="preserve"> he continued. </w:t>
      </w:r>
      <w:r>
        <w:t>“</w:t>
      </w:r>
      <w:r w:rsidR="003C7105" w:rsidRPr="003677E8">
        <w:t>I will remember that [my group] came together, we disagreed, then at the end we were able to kind of look back and reflect and say, ‘Oh yeah, you know what, there is a different way to look at this, maybe there is a different feeling to those words or to how we approach a situation.’ That’s what I took from it, and I don’t see myself forgetting that, especially since I did it and I didn’t just sit and listen.</w:t>
      </w:r>
      <w:r>
        <w:t>”</w:t>
      </w:r>
    </w:p>
    <w:p w14:paraId="0C0033AD" w14:textId="787BCF3F" w:rsidR="003C7105" w:rsidRPr="003677E8" w:rsidRDefault="00EB70FC" w:rsidP="003F614F">
      <w:pPr>
        <w:pStyle w:val="body"/>
      </w:pPr>
      <w:r>
        <w:t>“</w:t>
      </w:r>
      <w:r w:rsidR="003C7105" w:rsidRPr="003677E8">
        <w:t>This experience made me think in so many ways,</w:t>
      </w:r>
      <w:r>
        <w:t>”</w:t>
      </w:r>
      <w:r w:rsidR="003C7105" w:rsidRPr="003677E8">
        <w:t xml:space="preserve"> another learner shared. </w:t>
      </w:r>
      <w:r>
        <w:t>“</w:t>
      </w:r>
      <w:r w:rsidR="003C7105" w:rsidRPr="003677E8">
        <w:t>At the same time I learned how other people think.</w:t>
      </w:r>
      <w:r>
        <w:t>”</w:t>
      </w:r>
      <w:r w:rsidR="003C7105" w:rsidRPr="003677E8">
        <w:t xml:space="preserve"> </w:t>
      </w:r>
    </w:p>
    <w:p w14:paraId="7ECB2A3E" w14:textId="39D1AEF1" w:rsidR="003C7105" w:rsidRPr="003677E8" w:rsidRDefault="003C7105" w:rsidP="003F614F">
      <w:pPr>
        <w:pStyle w:val="body"/>
      </w:pPr>
      <w:r w:rsidRPr="003677E8">
        <w:t xml:space="preserve">Yet another learner contrasted the workshop to a lecture the team had attended in the very same room the day before. </w:t>
      </w:r>
      <w:r w:rsidR="00EB70FC">
        <w:t>“</w:t>
      </w:r>
      <w:r w:rsidRPr="003677E8">
        <w:t xml:space="preserve">Yesterday we were in this same space [for a </w:t>
      </w:r>
      <w:r w:rsidR="0031677A">
        <w:t>learning</w:t>
      </w:r>
      <w:r w:rsidR="00D90AAF">
        <w:t xml:space="preserve"> experience</w:t>
      </w:r>
      <w:r w:rsidRPr="003677E8">
        <w:t>], sitting in chairs all day long,</w:t>
      </w:r>
      <w:r w:rsidR="00EB70FC">
        <w:t>”</w:t>
      </w:r>
      <w:r w:rsidRPr="003677E8">
        <w:t xml:space="preserve"> she explained. </w:t>
      </w:r>
      <w:r w:rsidR="00EB70FC">
        <w:t>“</w:t>
      </w:r>
      <w:r w:rsidRPr="003677E8">
        <w:t>It was frustrating because I think that people learn better when they’re up and moving their bodies. Moving around is definitely my chosen way to learn; I think it engages people more when you do that, and I liked that there were three different options for each category so if we weren’t comfortable doing one activity, then maybe we’d be comfortable doing another one. For example, I didn’t choose to record a history of myself. That was not one that I’d want to do. I did the drawing station instead</w:t>
      </w:r>
      <w:r w:rsidR="00C07706">
        <w:t xml:space="preserve">; </w:t>
      </w:r>
      <w:r w:rsidRPr="003677E8">
        <w:t>I’m not an artist, but it was fun.</w:t>
      </w:r>
      <w:r w:rsidR="00EB70FC">
        <w:t>”</w:t>
      </w:r>
    </w:p>
    <w:p w14:paraId="532087C8" w14:textId="0C7A25A0" w:rsidR="003C7105" w:rsidRPr="003677E8" w:rsidRDefault="009C6820" w:rsidP="003F614F">
      <w:pPr>
        <w:pStyle w:val="body"/>
      </w:pPr>
      <w:r w:rsidRPr="003677E8">
        <w:t xml:space="preserve">In a post-workshop survey, </w:t>
      </w:r>
      <w:r>
        <w:t>more than</w:t>
      </w:r>
      <w:r w:rsidRPr="003677E8">
        <w:t xml:space="preserve"> </w:t>
      </w:r>
      <w:r>
        <w:t xml:space="preserve">a </w:t>
      </w:r>
      <w:r w:rsidRPr="003677E8">
        <w:t>third of learners indicated that they had shared personal experiences related to the topic with others.</w:t>
      </w:r>
      <w:r>
        <w:t xml:space="preserve"> </w:t>
      </w:r>
      <w:r w:rsidR="003C7105" w:rsidRPr="003677E8">
        <w:t xml:space="preserve">The results of </w:t>
      </w:r>
      <w:r w:rsidR="00941295">
        <w:t>the</w:t>
      </w:r>
      <w:r w:rsidR="003C7105" w:rsidRPr="003677E8">
        <w:t xml:space="preserve"> post-workshop survey reinforced the idea </w:t>
      </w:r>
      <w:r w:rsidR="003C7105" w:rsidRPr="003677E8">
        <w:lastRenderedPageBreak/>
        <w:t>that learning in an active, choice-based way is an effective way to learn. In our evaluation, learners indicated that they are most likely to definitely learn by participating in activities (68</w:t>
      </w:r>
      <w:r w:rsidR="00C07706">
        <w:t xml:space="preserve"> percent</w:t>
      </w:r>
      <w:r w:rsidR="003C7105" w:rsidRPr="003677E8">
        <w:t>), followed by being given a choice of how to learn (65</w:t>
      </w:r>
      <w:r w:rsidR="00C07706">
        <w:t xml:space="preserve"> percent</w:t>
      </w:r>
      <w:r w:rsidR="003C7105" w:rsidRPr="003677E8">
        <w:t>), sharing their own knowledge (53</w:t>
      </w:r>
      <w:r w:rsidR="00C07706">
        <w:t xml:space="preserve"> percent</w:t>
      </w:r>
      <w:r w:rsidR="003C7105" w:rsidRPr="003677E8">
        <w:t>), and lastly, through lecture (50</w:t>
      </w:r>
      <w:r w:rsidR="00C07706">
        <w:t xml:space="preserve"> percent</w:t>
      </w:r>
      <w:r w:rsidR="003C7105" w:rsidRPr="003677E8">
        <w:t xml:space="preserve">). </w:t>
      </w:r>
    </w:p>
    <w:p w14:paraId="2205D5DB" w14:textId="6B8C7C37" w:rsidR="003C7105" w:rsidRPr="003677E8" w:rsidRDefault="00EB70FC" w:rsidP="003F614F">
      <w:pPr>
        <w:pStyle w:val="body"/>
      </w:pPr>
      <w:r>
        <w:t>“</w:t>
      </w:r>
      <w:r w:rsidR="003C7105" w:rsidRPr="003677E8">
        <w:t>I would love to see my continuing medical education credits offered in this manner,</w:t>
      </w:r>
      <w:r>
        <w:t>”</w:t>
      </w:r>
      <w:r w:rsidR="003C7105" w:rsidRPr="003677E8">
        <w:t xml:space="preserve"> shared a Virginia Garcia staff member, </w:t>
      </w:r>
      <w:r>
        <w:t>“</w:t>
      </w:r>
      <w:r w:rsidR="003C7105" w:rsidRPr="003677E8">
        <w:t>because those of us who go to these lectures all day long are bored to death and we know that we don’t get much out of it. I like this format and I think it should be incorporated more into what we do here as adults</w:t>
      </w:r>
      <w:r w:rsidR="00AE360D">
        <w:t>—</w:t>
      </w:r>
      <w:r w:rsidR="003C7105" w:rsidRPr="003677E8">
        <w:t>and also at school where our children are learning.</w:t>
      </w:r>
      <w:r>
        <w:t>”</w:t>
      </w:r>
    </w:p>
    <w:p w14:paraId="2DA907BE" w14:textId="07864B63" w:rsidR="003C7105" w:rsidRPr="003677E8" w:rsidRDefault="003C7105" w:rsidP="003F614F">
      <w:pPr>
        <w:pStyle w:val="body"/>
        <w:rPr>
          <w:rFonts w:cs="Times New Roman"/>
        </w:rPr>
      </w:pPr>
      <w:r>
        <w:t>Eric Oslund, e</w:t>
      </w:r>
      <w:r w:rsidRPr="003677E8">
        <w:t xml:space="preserve">mployee </w:t>
      </w:r>
      <w:r>
        <w:t>p</w:t>
      </w:r>
      <w:r w:rsidRPr="003677E8">
        <w:t xml:space="preserve">erformance and </w:t>
      </w:r>
      <w:r>
        <w:t>t</w:t>
      </w:r>
      <w:r w:rsidRPr="003677E8">
        <w:t xml:space="preserve">alent </w:t>
      </w:r>
      <w:r>
        <w:t>d</w:t>
      </w:r>
      <w:r w:rsidRPr="003677E8">
        <w:t xml:space="preserve">evelopment </w:t>
      </w:r>
      <w:r>
        <w:t>m</w:t>
      </w:r>
      <w:r w:rsidRPr="003677E8">
        <w:t xml:space="preserve">anager, </w:t>
      </w:r>
      <w:r>
        <w:t>said,</w:t>
      </w:r>
      <w:r w:rsidRPr="003677E8">
        <w:t xml:space="preserve"> </w:t>
      </w:r>
      <w:r w:rsidR="00EB70FC">
        <w:t>“</w:t>
      </w:r>
      <w:r w:rsidRPr="003677E8">
        <w:t>What’s really great about this is that I can run it. I need a handful of people, but I don’t need outside expertise to run this workshop. Anybody can run this stuff, which is great.</w:t>
      </w:r>
      <w:r w:rsidR="00EB70FC">
        <w:t>”</w:t>
      </w:r>
      <w:r w:rsidRPr="003677E8">
        <w:t xml:space="preserve"> </w:t>
      </w:r>
    </w:p>
    <w:p w14:paraId="164FCA56" w14:textId="6ACD307D" w:rsidR="003C7105" w:rsidRPr="003677E8" w:rsidRDefault="003C7105" w:rsidP="003F614F">
      <w:pPr>
        <w:pStyle w:val="H1"/>
      </w:pPr>
      <w:r w:rsidRPr="003677E8">
        <w:t xml:space="preserve">Wellness at Kimpton Hotels </w:t>
      </w:r>
      <w:r w:rsidR="007B70CD">
        <w:t>&amp;</w:t>
      </w:r>
      <w:r w:rsidR="007B70CD" w:rsidRPr="003677E8">
        <w:t xml:space="preserve"> </w:t>
      </w:r>
      <w:r w:rsidRPr="003677E8">
        <w:t>Restaurants</w:t>
      </w:r>
    </w:p>
    <w:p w14:paraId="4C6CED36" w14:textId="2A716303" w:rsidR="003C7105" w:rsidRDefault="00D35477" w:rsidP="003F614F">
      <w:pPr>
        <w:pStyle w:val="1stparagraph"/>
      </w:pPr>
      <w:r>
        <w:t>With a b</w:t>
      </w:r>
      <w:r w:rsidRPr="00D35477">
        <w:t xml:space="preserve">usiness </w:t>
      </w:r>
      <w:r>
        <w:t>g</w:t>
      </w:r>
      <w:r w:rsidRPr="00D35477">
        <w:t>oal</w:t>
      </w:r>
      <w:r>
        <w:t xml:space="preserve"> to b</w:t>
      </w:r>
      <w:r w:rsidRPr="00D35477">
        <w:t>uild a culture at Kimpton Hotels &amp; Restaurants that encourages healthy behaviors that influence and inspire others t</w:t>
      </w:r>
      <w:r>
        <w:t xml:space="preserve">o achieve a balance of wellness, and just two hours available for learning time, the Cafeteria Learning method was an effective choice for this custom content. </w:t>
      </w:r>
      <w:r w:rsidR="003C7105" w:rsidRPr="003677E8">
        <w:t xml:space="preserve">The rollout of </w:t>
      </w:r>
      <w:r>
        <w:t>this</w:t>
      </w:r>
      <w:r w:rsidR="003C7105" w:rsidRPr="003677E8">
        <w:t xml:space="preserve"> wellness program </w:t>
      </w:r>
      <w:r>
        <w:t>involved a train-the-trainer model, so the experience could be implemented across 3</w:t>
      </w:r>
      <w:r w:rsidR="003C7105" w:rsidRPr="003677E8">
        <w:t>5 locations nationwide</w:t>
      </w:r>
      <w:r>
        <w:t xml:space="preserve"> as quickly and efficiently as possible. </w:t>
      </w:r>
      <w:r w:rsidR="003C7105">
        <w:t>Here are</w:t>
      </w:r>
      <w:r w:rsidR="003C7105" w:rsidRPr="003677E8">
        <w:t xml:space="preserve"> three activities from </w:t>
      </w:r>
      <w:r>
        <w:t>the</w:t>
      </w:r>
      <w:r w:rsidR="003C7105" w:rsidRPr="003677E8">
        <w:t xml:space="preserve"> workshop</w:t>
      </w:r>
      <w:r w:rsidR="003C7105">
        <w:t>:</w:t>
      </w:r>
    </w:p>
    <w:p w14:paraId="09D5115A" w14:textId="06F21692" w:rsidR="003C7105" w:rsidRPr="00A232E5" w:rsidRDefault="003C7105" w:rsidP="003F614F">
      <w:pPr>
        <w:pStyle w:val="H2"/>
      </w:pPr>
      <w:r w:rsidRPr="00A232E5">
        <w:t>1. Strength or Challenge (Topic 1: The Kimpton Wellness Wheel)</w:t>
      </w:r>
    </w:p>
    <w:p w14:paraId="4E077047" w14:textId="1F6C279C" w:rsidR="003C7105" w:rsidRPr="00E12EFE" w:rsidRDefault="003C7105" w:rsidP="00816050">
      <w:pPr>
        <w:pStyle w:val="LearingPreference"/>
      </w:pPr>
      <w:r w:rsidRPr="00E12EFE">
        <w:t xml:space="preserve">(Learning preference types: </w:t>
      </w:r>
      <w:r w:rsidR="00923AA6">
        <w:t>p</w:t>
      </w:r>
      <w:r w:rsidRPr="00E12EFE">
        <w:t>artner</w:t>
      </w:r>
      <w:r w:rsidR="004D0AA8">
        <w:t>;</w:t>
      </w:r>
      <w:r w:rsidRPr="00E12EFE">
        <w:t xml:space="preserve"> r</w:t>
      </w:r>
      <w:r w:rsidR="004D0AA8">
        <w:t xml:space="preserve">eflective or problem solving; low </w:t>
      </w:r>
      <w:r w:rsidRPr="00E12EFE">
        <w:t xml:space="preserve">tech.) </w:t>
      </w:r>
    </w:p>
    <w:p w14:paraId="0E6B31AE" w14:textId="48062D33" w:rsidR="003C7105" w:rsidRDefault="003C7105" w:rsidP="003F614F">
      <w:pPr>
        <w:pStyle w:val="1stparagraph"/>
      </w:pPr>
      <w:r w:rsidRPr="003677E8">
        <w:t xml:space="preserve">Learners took turns spinning a </w:t>
      </w:r>
      <w:r w:rsidR="00ED61DF">
        <w:t>“</w:t>
      </w:r>
      <w:r w:rsidRPr="003677E8">
        <w:t>Wellness Wheel,</w:t>
      </w:r>
      <w:r w:rsidR="00ED61DF">
        <w:t>”</w:t>
      </w:r>
      <w:r w:rsidRPr="003677E8">
        <w:t xml:space="preserve"> which was displayed at the center of the table, and sharing their answers to the following questions: </w:t>
      </w:r>
      <w:r w:rsidR="00EB70FC">
        <w:t>“</w:t>
      </w:r>
      <w:r w:rsidRPr="003677E8">
        <w:t>Is the area of the Wellness Wheel you landed on a strength or a challenge for you?</w:t>
      </w:r>
      <w:r w:rsidR="00EB70FC">
        <w:t>”</w:t>
      </w:r>
      <w:r w:rsidRPr="003677E8">
        <w:t xml:space="preserve"> </w:t>
      </w:r>
      <w:r w:rsidR="00EB70FC">
        <w:t>“</w:t>
      </w:r>
      <w:r w:rsidRPr="003677E8">
        <w:t>If this area is a strength, what best practices can you share?</w:t>
      </w:r>
      <w:r w:rsidR="00EB70FC">
        <w:t>”</w:t>
      </w:r>
      <w:r w:rsidRPr="003677E8">
        <w:t xml:space="preserve"> and </w:t>
      </w:r>
      <w:r w:rsidR="00EB70FC">
        <w:t>“</w:t>
      </w:r>
      <w:r w:rsidRPr="003677E8">
        <w:t>If it’s a challenge, what is getting in your way?</w:t>
      </w:r>
      <w:r w:rsidR="00EB70FC">
        <w:t>”</w:t>
      </w:r>
      <w:r w:rsidRPr="003677E8">
        <w:t xml:space="preserve"> </w:t>
      </w:r>
    </w:p>
    <w:p w14:paraId="415DAA8A" w14:textId="10588DDF" w:rsidR="003C7105" w:rsidRPr="00A232E5" w:rsidRDefault="003C7105" w:rsidP="003F614F">
      <w:pPr>
        <w:pStyle w:val="H2"/>
      </w:pPr>
      <w:r w:rsidRPr="00A232E5">
        <w:t>2. Take Your Temperature (Topic 2: My Wellness WIG)</w:t>
      </w:r>
    </w:p>
    <w:p w14:paraId="4164512A" w14:textId="2145FCE7" w:rsidR="003C7105" w:rsidRPr="00E12EFE" w:rsidRDefault="003C7105" w:rsidP="00816050">
      <w:pPr>
        <w:pStyle w:val="LearingPreference"/>
      </w:pPr>
      <w:r w:rsidRPr="00E12EFE">
        <w:t xml:space="preserve">(Learning preference types: </w:t>
      </w:r>
      <w:r w:rsidR="00923AA6">
        <w:t>i</w:t>
      </w:r>
      <w:r w:rsidRPr="00E12EFE">
        <w:t>ndividual</w:t>
      </w:r>
      <w:r w:rsidR="004D0AA8">
        <w:t>; reflective or</w:t>
      </w:r>
      <w:r w:rsidRPr="00E12EFE">
        <w:t xml:space="preserve"> vis</w:t>
      </w:r>
      <w:r w:rsidR="004D0AA8">
        <w:t xml:space="preserve">ual; low </w:t>
      </w:r>
      <w:r w:rsidRPr="00E12EFE">
        <w:t xml:space="preserve">tech.) </w:t>
      </w:r>
    </w:p>
    <w:p w14:paraId="408A9AB7" w14:textId="2A5BCDF2" w:rsidR="003C7105" w:rsidRPr="003677E8" w:rsidRDefault="003C35C8" w:rsidP="003F614F">
      <w:pPr>
        <w:pStyle w:val="1stparagraph"/>
      </w:pPr>
      <w:r>
        <w:t xml:space="preserve">At Kimpton, a wellness WIG is a </w:t>
      </w:r>
      <w:r w:rsidRPr="003677E8">
        <w:t>wildly important goal</w:t>
      </w:r>
      <w:r>
        <w:t xml:space="preserve"> related to one or more elements of wellnes</w:t>
      </w:r>
      <w:r w:rsidRPr="003677E8">
        <w:t>s</w:t>
      </w:r>
      <w:r>
        <w:t xml:space="preserve"> on their </w:t>
      </w:r>
      <w:r w:rsidR="00ED61DF">
        <w:t>Wellness Wheel</w:t>
      </w:r>
      <w:r w:rsidR="00923AA6">
        <w:t>.</w:t>
      </w:r>
      <w:r w:rsidRPr="003677E8">
        <w:t xml:space="preserve"> </w:t>
      </w:r>
      <w:r w:rsidR="003C7105" w:rsidRPr="003677E8">
        <w:t xml:space="preserve">Images of six thermometers were hung on the wall, with five pairs of green and black dry erase markers placed on </w:t>
      </w:r>
      <w:r w:rsidR="003C7105">
        <w:t>a</w:t>
      </w:r>
      <w:r w:rsidR="003C7105" w:rsidRPr="003677E8">
        <w:t xml:space="preserve"> table. Learners took turns rating their current state of wellness for each area of well</w:t>
      </w:r>
      <w:r w:rsidR="00923AA6">
        <w:t>-</w:t>
      </w:r>
      <w:r w:rsidR="003C7105" w:rsidRPr="003677E8">
        <w:t>being by making marks on each thermometer using the black marker (</w:t>
      </w:r>
      <w:r w:rsidR="00EB70FC">
        <w:t>“</w:t>
      </w:r>
      <w:r w:rsidR="003C7105" w:rsidRPr="003677E8">
        <w:t>taking their temperature</w:t>
      </w:r>
      <w:r w:rsidR="00EB70FC">
        <w:t>”</w:t>
      </w:r>
      <w:r w:rsidR="003C7105" w:rsidRPr="003677E8">
        <w:t xml:space="preserve">). </w:t>
      </w:r>
    </w:p>
    <w:p w14:paraId="205E2BE2" w14:textId="4EAC612F" w:rsidR="003C7105" w:rsidRPr="003677E8" w:rsidRDefault="003C7105" w:rsidP="003F614F">
      <w:pPr>
        <w:pStyle w:val="body"/>
      </w:pPr>
      <w:r w:rsidRPr="003677E8">
        <w:t>Next, learners used the green markers to rate where they would like their wellness to be for each area of well</w:t>
      </w:r>
      <w:r w:rsidR="00923AA6">
        <w:t>-</w:t>
      </w:r>
      <w:r w:rsidRPr="003677E8">
        <w:t xml:space="preserve">being, writing their name next to each mark. Lastly, learners reflected on two questions: </w:t>
      </w:r>
      <w:r w:rsidR="00EB70FC">
        <w:t>“</w:t>
      </w:r>
      <w:r w:rsidRPr="003677E8">
        <w:t>Are your temperatures where you want them to be?</w:t>
      </w:r>
      <w:r w:rsidR="00EB70FC">
        <w:t>”</w:t>
      </w:r>
      <w:r w:rsidRPr="003677E8">
        <w:t xml:space="preserve"> and </w:t>
      </w:r>
      <w:r w:rsidR="00EB70FC">
        <w:t>“</w:t>
      </w:r>
      <w:r w:rsidRPr="003677E8">
        <w:t>Which area(s) would you like to see change?</w:t>
      </w:r>
      <w:r w:rsidR="00EB70FC">
        <w:t>”</w:t>
      </w:r>
      <w:r w:rsidRPr="003677E8">
        <w:t xml:space="preserve"> </w:t>
      </w:r>
    </w:p>
    <w:p w14:paraId="57C648EE" w14:textId="3EF9654B" w:rsidR="003C7105" w:rsidRDefault="003C7105" w:rsidP="003F614F">
      <w:pPr>
        <w:pStyle w:val="body"/>
      </w:pPr>
      <w:r w:rsidRPr="003677E8">
        <w:t>This activity was a great way to help learners assess and reflect on their current and desired levels of wellness</w:t>
      </w:r>
      <w:r w:rsidR="00D35477">
        <w:t xml:space="preserve"> to help inform their wildly important goal</w:t>
      </w:r>
      <w:r w:rsidRPr="003677E8">
        <w:t xml:space="preserve">. </w:t>
      </w:r>
    </w:p>
    <w:p w14:paraId="6CE8A567" w14:textId="56645F82" w:rsidR="003C7105" w:rsidRPr="00A232E5" w:rsidRDefault="003C7105" w:rsidP="003F614F">
      <w:pPr>
        <w:pStyle w:val="H2"/>
        <w:rPr>
          <w:caps/>
        </w:rPr>
      </w:pPr>
      <w:r w:rsidRPr="00A232E5">
        <w:rPr>
          <w:caps/>
        </w:rPr>
        <w:t xml:space="preserve">3. </w:t>
      </w:r>
      <w:r w:rsidR="00A232E5" w:rsidRPr="00A232E5">
        <w:t>My Wellness Wig (Topic 2: My Wellness WIG)</w:t>
      </w:r>
    </w:p>
    <w:p w14:paraId="6E3C4D7C" w14:textId="0541C296" w:rsidR="00101604" w:rsidRPr="005934C2" w:rsidRDefault="00101604" w:rsidP="00816050">
      <w:pPr>
        <w:pStyle w:val="LearingPreference"/>
      </w:pPr>
      <w:r w:rsidRPr="005934C2">
        <w:lastRenderedPageBreak/>
        <w:t>(Learning preference types: individual</w:t>
      </w:r>
      <w:r w:rsidR="004D0AA8">
        <w:t>;</w:t>
      </w:r>
      <w:r w:rsidRPr="005934C2">
        <w:t xml:space="preserve"> reflective</w:t>
      </w:r>
      <w:r w:rsidR="004D0AA8">
        <w:t>;</w:t>
      </w:r>
      <w:r w:rsidRPr="005934C2">
        <w:t xml:space="preserve"> low</w:t>
      </w:r>
      <w:r w:rsidR="004D0AA8">
        <w:t xml:space="preserve"> </w:t>
      </w:r>
      <w:r w:rsidRPr="005934C2">
        <w:t xml:space="preserve">tech.) </w:t>
      </w:r>
    </w:p>
    <w:p w14:paraId="341E638B" w14:textId="309B9220" w:rsidR="003C7105" w:rsidRPr="003677E8" w:rsidRDefault="003C7105" w:rsidP="003F614F">
      <w:pPr>
        <w:pStyle w:val="1stparagraph"/>
      </w:pPr>
      <w:r w:rsidRPr="003677E8">
        <w:t>In this activity, learners wore n</w:t>
      </w:r>
      <w:r w:rsidR="00B35833">
        <w:t xml:space="preserve">ovelty headband </w:t>
      </w:r>
      <w:r w:rsidR="00EB70FC">
        <w:t>“</w:t>
      </w:r>
      <w:r w:rsidR="00B35833">
        <w:t>wigs</w:t>
      </w:r>
      <w:r w:rsidR="00EB70FC">
        <w:t>”</w:t>
      </w:r>
      <w:r w:rsidRPr="003677E8">
        <w:t xml:space="preserve"> to get their creativ</w:t>
      </w:r>
      <w:r w:rsidR="00F91341">
        <w:t>e juices</w:t>
      </w:r>
      <w:r w:rsidRPr="003677E8">
        <w:t xml:space="preserve"> flowing as they brainstormed personal </w:t>
      </w:r>
      <w:r w:rsidR="00ED61DF">
        <w:t>w</w:t>
      </w:r>
      <w:r w:rsidRPr="003677E8">
        <w:t>ellness WIGs (wildly important goals) related to a specific area of well</w:t>
      </w:r>
      <w:r w:rsidR="00F91341">
        <w:t>-</w:t>
      </w:r>
      <w:r w:rsidRPr="003677E8">
        <w:t xml:space="preserve">being (physical, career, financial, community, social, or internal balance). </w:t>
      </w:r>
    </w:p>
    <w:p w14:paraId="0CDDA08B" w14:textId="1AD67808" w:rsidR="003C7105" w:rsidRDefault="003C7105" w:rsidP="003F614F">
      <w:pPr>
        <w:pStyle w:val="body"/>
      </w:pPr>
      <w:r w:rsidRPr="003677E8">
        <w:t xml:space="preserve">To jog their memory on the definition of WIGs, we first </w:t>
      </w:r>
      <w:r w:rsidR="00F91341">
        <w:t>asked</w:t>
      </w:r>
      <w:r w:rsidRPr="003677E8">
        <w:t xml:space="preserve"> lear</w:t>
      </w:r>
      <w:r w:rsidR="008D4B80">
        <w:t xml:space="preserve">ners </w:t>
      </w:r>
      <w:r w:rsidR="00F91341">
        <w:t xml:space="preserve">to </w:t>
      </w:r>
      <w:r w:rsidR="008D4B80">
        <w:t>think back to the workshop</w:t>
      </w:r>
      <w:r w:rsidR="00F91341">
        <w:t>’</w:t>
      </w:r>
      <w:r w:rsidR="008D4B80">
        <w:t xml:space="preserve">s </w:t>
      </w:r>
      <w:r w:rsidRPr="003677E8">
        <w:t xml:space="preserve">foundational content in which they learned about WIGs and refer to some examples of WIGs that we displayed at the station for their reference. Learners then drafted a </w:t>
      </w:r>
      <w:r w:rsidR="00ED61DF">
        <w:t>w</w:t>
      </w:r>
      <w:r w:rsidRPr="003677E8">
        <w:t xml:space="preserve">ellness WIG in their personal wellness workbooks; if they felt comfortable sharing their WIG, they could also write it on one of the flipcharts displayed on the wall (the </w:t>
      </w:r>
      <w:r w:rsidR="00EB70FC">
        <w:t>“</w:t>
      </w:r>
      <w:r w:rsidRPr="003677E8">
        <w:t>Wellness WIG Gallery</w:t>
      </w:r>
      <w:r w:rsidR="00EB70FC">
        <w:t>”</w:t>
      </w:r>
      <w:r w:rsidRPr="003677E8">
        <w:t>).</w:t>
      </w:r>
    </w:p>
    <w:p w14:paraId="2D64AE31" w14:textId="4995B675" w:rsidR="003C7105" w:rsidRPr="00ED61DF" w:rsidRDefault="00ED61DF" w:rsidP="003F614F">
      <w:pPr>
        <w:pStyle w:val="H2"/>
      </w:pPr>
      <w:r>
        <w:t>Taking Time for Wellness</w:t>
      </w:r>
    </w:p>
    <w:p w14:paraId="0A7B6266" w14:textId="0E406EC8" w:rsidR="003C7105" w:rsidRPr="003677E8" w:rsidRDefault="003C7105" w:rsidP="003F614F">
      <w:pPr>
        <w:pStyle w:val="1stparagraph"/>
      </w:pPr>
      <w:r w:rsidRPr="003677E8">
        <w:t>For employees who often feel stressed and pressed for time, it was a true gift to be able to slow down and think about how to foster a sense of well</w:t>
      </w:r>
      <w:r w:rsidR="00F91341">
        <w:t>-</w:t>
      </w:r>
      <w:r w:rsidRPr="003677E8">
        <w:t xml:space="preserve">being in their lives. Learners also enjoyed the social and interactive nature of the Cafeteria Learning workshop. </w:t>
      </w:r>
      <w:r w:rsidR="00EB70FC">
        <w:t>“</w:t>
      </w:r>
      <w:r w:rsidRPr="003677E8">
        <w:t>I liked interacting with the other people in the room and bouncing ideas off each other and realizing that we were all in the same boat,</w:t>
      </w:r>
      <w:r w:rsidR="00EB70FC">
        <w:t>”</w:t>
      </w:r>
      <w:r w:rsidRPr="003677E8">
        <w:t xml:space="preserve"> </w:t>
      </w:r>
      <w:r>
        <w:t>said</w:t>
      </w:r>
      <w:r w:rsidRPr="003677E8">
        <w:t xml:space="preserve"> one learner after the workshop. </w:t>
      </w:r>
    </w:p>
    <w:p w14:paraId="3A7A994E" w14:textId="03B3394A" w:rsidR="003C7105" w:rsidRPr="003677E8" w:rsidRDefault="00EB70FC" w:rsidP="003F614F">
      <w:pPr>
        <w:pStyle w:val="body"/>
      </w:pPr>
      <w:r>
        <w:t>“</w:t>
      </w:r>
      <w:r w:rsidR="003C7105" w:rsidRPr="003677E8">
        <w:t>Being allowed the time, at work, to think about my own personal wellness was like an emotional massage!</w:t>
      </w:r>
      <w:r>
        <w:t>”</w:t>
      </w:r>
      <w:r w:rsidR="003C7105" w:rsidRPr="003677E8">
        <w:t xml:space="preserve"> </w:t>
      </w:r>
      <w:r w:rsidR="003C7105">
        <w:t>said</w:t>
      </w:r>
      <w:r w:rsidR="003C7105" w:rsidRPr="003677E8">
        <w:t xml:space="preserve"> another. </w:t>
      </w:r>
    </w:p>
    <w:p w14:paraId="28DC739D" w14:textId="3D49EF00" w:rsidR="003C7105" w:rsidRPr="003677E8" w:rsidRDefault="003C7105" w:rsidP="003F614F">
      <w:pPr>
        <w:pStyle w:val="body"/>
      </w:pPr>
      <w:r w:rsidRPr="003677E8">
        <w:t>Learners left the workshop with personally crafted wellness goals, along with corresponding action plans to achieve them.</w:t>
      </w:r>
      <w:r w:rsidR="00ED61DF">
        <w:t xml:space="preserve"> </w:t>
      </w:r>
      <w:r w:rsidRPr="003677E8">
        <w:t>Kimpton management is thrilled with the results and excited to continue offering the wellness workshop to new and seasoned employees each year.</w:t>
      </w:r>
    </w:p>
    <w:p w14:paraId="7B390C61" w14:textId="00EB97C3" w:rsidR="003C7105" w:rsidRPr="003677E8" w:rsidRDefault="003C7105" w:rsidP="003F614F">
      <w:pPr>
        <w:pStyle w:val="H1"/>
      </w:pPr>
      <w:r w:rsidRPr="003677E8">
        <w:t>Daimler Trucks North America (DTNA)</w:t>
      </w:r>
    </w:p>
    <w:p w14:paraId="5AC20151" w14:textId="4EF74E7D" w:rsidR="003C7105" w:rsidRPr="003677E8" w:rsidRDefault="003C7105" w:rsidP="003F614F">
      <w:pPr>
        <w:pStyle w:val="1stparagraph"/>
      </w:pPr>
      <w:r w:rsidRPr="003677E8">
        <w:t>On a Wednesday afternoon in Portland, Oregon, sunlight streamed into a glass-paneled conference room at the corporate headquarters of Daimler Trucks, the largest heavy-duty truck manufacturer in North America.</w:t>
      </w:r>
      <w:r w:rsidR="00ED61DF">
        <w:t xml:space="preserve"> </w:t>
      </w:r>
      <w:r w:rsidRPr="003677E8">
        <w:t xml:space="preserve">A group of employees </w:t>
      </w:r>
      <w:r w:rsidR="00ED61DF">
        <w:t>was</w:t>
      </w:r>
      <w:r w:rsidRPr="003677E8">
        <w:t xml:space="preserve"> gathered together to participate in a pilot study of </w:t>
      </w:r>
      <w:r w:rsidR="008D4B80">
        <w:t>the</w:t>
      </w:r>
      <w:r w:rsidRPr="003677E8">
        <w:t xml:space="preserve"> Cafeteria Learning </w:t>
      </w:r>
      <w:r w:rsidR="00D35477">
        <w:t>ready-to-go kit</w:t>
      </w:r>
      <w:r w:rsidRPr="003677E8">
        <w:t>, Diversity Works</w:t>
      </w:r>
      <w:r w:rsidR="00F76529">
        <w:t xml:space="preserve">. </w:t>
      </w:r>
      <w:r w:rsidR="00ED61DF">
        <w:t>(</w:t>
      </w:r>
      <w:r w:rsidR="00F76529">
        <w:t>This is the same kit that was used for the Cafeteria Learning pilot with Virginia Garcia</w:t>
      </w:r>
      <w:r w:rsidR="0075545B">
        <w:t>; thus, similar activities were utilized</w:t>
      </w:r>
      <w:r w:rsidR="00ED61DF">
        <w:t>)</w:t>
      </w:r>
      <w:r w:rsidRPr="003677E8">
        <w:t xml:space="preserve"> The Diversity Works product c</w:t>
      </w:r>
      <w:r w:rsidR="00ED61DF">
        <w:t>onsists of an array of nine pre</w:t>
      </w:r>
      <w:r w:rsidRPr="003677E8">
        <w:t xml:space="preserve">designed diversity and inclusion activities that a facilitator can set up and </w:t>
      </w:r>
      <w:r>
        <w:t>implement</w:t>
      </w:r>
      <w:r w:rsidRPr="003677E8">
        <w:t xml:space="preserve"> with minimal time and effort. Daimler </w:t>
      </w:r>
      <w:r w:rsidR="00ED61DF">
        <w:t xml:space="preserve">Trucks </w:t>
      </w:r>
      <w:r w:rsidRPr="003677E8">
        <w:t>employees came together to participate in the pil</w:t>
      </w:r>
      <w:r w:rsidR="00023C5A">
        <w:t xml:space="preserve">ot study from several </w:t>
      </w:r>
      <w:r w:rsidRPr="003677E8">
        <w:t xml:space="preserve">departments, including </w:t>
      </w:r>
      <w:r w:rsidR="0068503E">
        <w:t>f</w:t>
      </w:r>
      <w:r w:rsidRPr="003677E8">
        <w:t xml:space="preserve">inance, IT, HR, </w:t>
      </w:r>
      <w:r w:rsidR="0068503E">
        <w:t>d</w:t>
      </w:r>
      <w:r w:rsidRPr="003677E8">
        <w:t xml:space="preserve">iversity, and </w:t>
      </w:r>
      <w:r w:rsidR="0068503E">
        <w:t>l</w:t>
      </w:r>
      <w:r w:rsidRPr="003677E8">
        <w:t xml:space="preserve">egal. </w:t>
      </w:r>
    </w:p>
    <w:p w14:paraId="52F045EF" w14:textId="11A9AF22" w:rsidR="00D522F3" w:rsidRDefault="003C7105" w:rsidP="003F614F">
      <w:pPr>
        <w:pStyle w:val="body"/>
      </w:pPr>
      <w:r w:rsidRPr="003677E8">
        <w:t xml:space="preserve">We began by facilitating an initial priming activity and presenting </w:t>
      </w:r>
      <w:r w:rsidR="0031677A">
        <w:t>learner</w:t>
      </w:r>
      <w:r w:rsidRPr="003677E8">
        <w:t xml:space="preserve">s with a brief introduction, then we set them free to explore and tinker around the room. Throughout the </w:t>
      </w:r>
      <w:r w:rsidR="0031677A">
        <w:t>workshop</w:t>
      </w:r>
      <w:r w:rsidRPr="003677E8">
        <w:t xml:space="preserve">, </w:t>
      </w:r>
      <w:r w:rsidR="0031677A">
        <w:t>learner</w:t>
      </w:r>
      <w:r w:rsidRPr="003677E8">
        <w:t xml:space="preserve">s enjoyed the opportunity to take control of and choose their own learning, to interact and engage with other </w:t>
      </w:r>
      <w:r w:rsidR="0031677A">
        <w:t>learner</w:t>
      </w:r>
      <w:r w:rsidRPr="003677E8">
        <w:t>s, and to learn experientially.</w:t>
      </w:r>
    </w:p>
    <w:p w14:paraId="6521D05D" w14:textId="2F7E5076" w:rsidR="003C7105" w:rsidRPr="003677E8" w:rsidRDefault="00EB70FC" w:rsidP="003F614F">
      <w:pPr>
        <w:pStyle w:val="body"/>
      </w:pPr>
      <w:r>
        <w:t>“</w:t>
      </w:r>
      <w:r w:rsidR="003C7105" w:rsidRPr="003677E8">
        <w:t>When you go to a lot of workshops, there’s a lot of lecture and then they might have you do an activity that feels forced, but nobody wants to get up at that point because they’ve already settled into their seats</w:t>
      </w:r>
      <w:r w:rsidR="00ED61DF">
        <w:t>,” one learner said</w:t>
      </w:r>
      <w:r w:rsidR="003C7105" w:rsidRPr="003677E8">
        <w:t xml:space="preserve">. </w:t>
      </w:r>
      <w:r w:rsidR="00ED61DF">
        <w:t>“</w:t>
      </w:r>
      <w:r w:rsidR="003C7105" w:rsidRPr="003677E8">
        <w:t>This was nice in that while there was a brief introduction, you were moving around the entire time and not getting too comfortable. I think that helps you to be engaged in each topic and to really learn.</w:t>
      </w:r>
      <w:r>
        <w:t>”</w:t>
      </w:r>
    </w:p>
    <w:p w14:paraId="5D4372E0" w14:textId="0DD0EF3B" w:rsidR="003C7105" w:rsidRPr="003677E8" w:rsidRDefault="00EB70FC" w:rsidP="003F614F">
      <w:pPr>
        <w:pStyle w:val="body"/>
      </w:pPr>
      <w:r>
        <w:t>“</w:t>
      </w:r>
      <w:r w:rsidR="003C7105" w:rsidRPr="003677E8">
        <w:t>I do like the idea of the cafeteria,</w:t>
      </w:r>
      <w:r>
        <w:t>”</w:t>
      </w:r>
      <w:r w:rsidR="003C7105" w:rsidRPr="003677E8">
        <w:t xml:space="preserve"> added another </w:t>
      </w:r>
      <w:r w:rsidR="0031677A">
        <w:t>learner</w:t>
      </w:r>
      <w:r w:rsidR="003C7105" w:rsidRPr="003677E8">
        <w:t xml:space="preserve">. </w:t>
      </w:r>
      <w:r>
        <w:t>“</w:t>
      </w:r>
      <w:r w:rsidR="003C7105" w:rsidRPr="003677E8">
        <w:t xml:space="preserve">It provides different options, it keeps you </w:t>
      </w:r>
      <w:r w:rsidR="003C7105" w:rsidRPr="003677E8">
        <w:lastRenderedPageBreak/>
        <w:t xml:space="preserve">moving, and it allows you to go through and look at the same concept in different ways. I like learning through engagement and being involved, but most </w:t>
      </w:r>
      <w:r w:rsidR="00C940E0">
        <w:t>trainings</w:t>
      </w:r>
      <w:r w:rsidR="00C940E0" w:rsidRPr="003677E8">
        <w:t xml:space="preserve"> </w:t>
      </w:r>
      <w:r w:rsidR="003C7105" w:rsidRPr="003677E8">
        <w:t>don’t offer much engagement at all, and those that do only engage you in one way. They don’t give you the choices where you can move from activity to activity and have different ways of learning like Cafeteria Learning does.</w:t>
      </w:r>
      <w:r>
        <w:t>”</w:t>
      </w:r>
    </w:p>
    <w:p w14:paraId="7F9AD536" w14:textId="0E9BC9B7" w:rsidR="003C7105" w:rsidRPr="003677E8" w:rsidRDefault="0031677A" w:rsidP="003F614F">
      <w:pPr>
        <w:pStyle w:val="body"/>
      </w:pPr>
      <w:r>
        <w:t>Learner</w:t>
      </w:r>
      <w:r w:rsidR="003C7105" w:rsidRPr="003677E8">
        <w:t xml:space="preserve">s also noted that they felt empowered by the inherent choice that the approach offers. </w:t>
      </w:r>
      <w:r w:rsidR="00EB70FC">
        <w:t>“</w:t>
      </w:r>
      <w:r w:rsidR="003C7105" w:rsidRPr="003677E8">
        <w:t xml:space="preserve">I thought it was a very unique way to approach </w:t>
      </w:r>
      <w:r w:rsidR="00C940E0">
        <w:t>training</w:t>
      </w:r>
      <w:r w:rsidR="003C7105" w:rsidRPr="003677E8">
        <w:t>,</w:t>
      </w:r>
      <w:r w:rsidR="00EB70FC">
        <w:t>”</w:t>
      </w:r>
      <w:r w:rsidR="003C7105" w:rsidRPr="003677E8">
        <w:t xml:space="preserve"> shared one </w:t>
      </w:r>
      <w:r>
        <w:t>learner</w:t>
      </w:r>
      <w:r w:rsidR="003C7105" w:rsidRPr="003677E8">
        <w:t xml:space="preserve">. </w:t>
      </w:r>
      <w:r w:rsidR="00EB70FC">
        <w:t>“</w:t>
      </w:r>
      <w:r w:rsidR="003C7105" w:rsidRPr="003677E8">
        <w:t>I think by giving folks the ability to choose what they learn or the style in which they want to learn, you open them up to learn more, because they’re selecting the activities and they feel empowered. So I think it’s a very powerful opportunity to take ownership of your learning.</w:t>
      </w:r>
      <w:r w:rsidR="00EB70FC">
        <w:t>”</w:t>
      </w:r>
    </w:p>
    <w:p w14:paraId="71F270A6" w14:textId="71002AFB" w:rsidR="003C7105" w:rsidRPr="003677E8" w:rsidRDefault="003C7105" w:rsidP="003F614F">
      <w:pPr>
        <w:pStyle w:val="body"/>
      </w:pPr>
      <w:r w:rsidRPr="003677E8">
        <w:t xml:space="preserve">He noted that he chose certain types of activities over others and appreciated having a variety of activities to choose from: </w:t>
      </w:r>
      <w:r w:rsidR="00EB70FC">
        <w:t>“</w:t>
      </w:r>
      <w:r w:rsidRPr="003677E8">
        <w:t>I chose not to go to the drawing station because that makes me very uncomfortable, so I liked the idea of being able to mix it up a little bit.</w:t>
      </w:r>
      <w:r w:rsidR="00EB70FC">
        <w:t>”</w:t>
      </w:r>
    </w:p>
    <w:p w14:paraId="7CD89034" w14:textId="5DE491B1" w:rsidR="003C7105" w:rsidRPr="003677E8" w:rsidRDefault="003C7105" w:rsidP="003F614F">
      <w:pPr>
        <w:pStyle w:val="body"/>
      </w:pPr>
      <w:r w:rsidRPr="003677E8">
        <w:t xml:space="preserve">Another employee took the opposite approach, consciously choosing activities that pushed him outside his comfort zone: </w:t>
      </w:r>
      <w:r w:rsidR="00EB70FC">
        <w:t>“</w:t>
      </w:r>
      <w:r w:rsidRPr="003677E8">
        <w:t>I made a conscious choice to pick an activity that made me feel uncomfortable because I knew that if I got in my comfort zone, I may not be able to learn more, whereas if I made myself a little bit uncomfortable maybe I could make myself vulnerable, which opens me up to learn</w:t>
      </w:r>
      <w:r>
        <w:t>.</w:t>
      </w:r>
      <w:r w:rsidR="00EB70FC">
        <w:t>”</w:t>
      </w:r>
      <w:r w:rsidRPr="003677E8">
        <w:t xml:space="preserve"> </w:t>
      </w:r>
    </w:p>
    <w:p w14:paraId="1B211D7E" w14:textId="6BFAFEBF" w:rsidR="003C7105" w:rsidRPr="003677E8" w:rsidRDefault="00EB70FC" w:rsidP="003F614F">
      <w:pPr>
        <w:pStyle w:val="body"/>
      </w:pPr>
      <w:r>
        <w:t>“</w:t>
      </w:r>
      <w:r w:rsidR="003C7105" w:rsidRPr="003677E8">
        <w:t>[My partner and I] both wanted to do the same stuff,</w:t>
      </w:r>
      <w:r>
        <w:t>”</w:t>
      </w:r>
      <w:r w:rsidR="003C7105" w:rsidRPr="003677E8">
        <w:t xml:space="preserve"> another man added, </w:t>
      </w:r>
      <w:r>
        <w:t>“</w:t>
      </w:r>
      <w:r w:rsidR="003C7105" w:rsidRPr="003677E8">
        <w:t>and I found out why</w:t>
      </w:r>
      <w:r w:rsidR="0068503E">
        <w:t>—</w:t>
      </w:r>
      <w:r w:rsidR="003C7105" w:rsidRPr="003677E8">
        <w:t>we started talking, and it turns out he does the same kind of work that I do and we have the same mindset on how work gets done. I realized that he picked the same kind of analytical stuff as I did</w:t>
      </w:r>
      <w:r w:rsidR="0068503E">
        <w:t>—</w:t>
      </w:r>
      <w:r w:rsidR="003C7105" w:rsidRPr="003677E8">
        <w:t xml:space="preserve">solving the puzzle, the case studies, and </w:t>
      </w:r>
      <w:r w:rsidR="00377458">
        <w:t>[problem-solving]</w:t>
      </w:r>
      <w:r w:rsidR="003C7105" w:rsidRPr="003677E8">
        <w:t xml:space="preserve"> because I can’t draw.</w:t>
      </w:r>
      <w:r>
        <w:t>”</w:t>
      </w:r>
      <w:r w:rsidR="003C7105" w:rsidRPr="003677E8">
        <w:t xml:space="preserve"> </w:t>
      </w:r>
    </w:p>
    <w:p w14:paraId="60753553" w14:textId="46C73785" w:rsidR="003C7105" w:rsidRPr="003677E8" w:rsidRDefault="003C7105" w:rsidP="003F614F">
      <w:pPr>
        <w:pStyle w:val="body"/>
      </w:pPr>
      <w:r w:rsidRPr="003677E8">
        <w:t>Experiences like this not only speak to the idea of allowing for individuals’ unique learning preferences, but also illustrate how the social and interactive nature of Cafeteria Learning opens up opportunities for learners to form new relationships with their peers</w:t>
      </w:r>
      <w:r w:rsidR="0068503E">
        <w:t>—</w:t>
      </w:r>
      <w:r w:rsidRPr="003677E8">
        <w:t xml:space="preserve">or to deepen those that may already exist. </w:t>
      </w:r>
    </w:p>
    <w:p w14:paraId="0B8BA718" w14:textId="7EDD0BAE" w:rsidR="003C7105" w:rsidRPr="003677E8" w:rsidRDefault="00EB70FC" w:rsidP="003F614F">
      <w:pPr>
        <w:pStyle w:val="body"/>
      </w:pPr>
      <w:r>
        <w:t>“</w:t>
      </w:r>
      <w:r w:rsidR="003C7105" w:rsidRPr="003677E8">
        <w:t>I’m from Eastern Europe,</w:t>
      </w:r>
      <w:r>
        <w:t>”</w:t>
      </w:r>
      <w:r w:rsidR="003C7105" w:rsidRPr="003677E8">
        <w:t xml:space="preserve"> one woman said, extending her hand as she introduced herself to a man she’d partnered with for an activity. </w:t>
      </w:r>
      <w:r>
        <w:t>“</w:t>
      </w:r>
      <w:r w:rsidR="003C7105" w:rsidRPr="003677E8">
        <w:t>I’m from Virginia</w:t>
      </w:r>
      <w:r w:rsidR="003C7105">
        <w:t>,</w:t>
      </w:r>
      <w:r>
        <w:t>”</w:t>
      </w:r>
      <w:r w:rsidR="003C7105" w:rsidRPr="003677E8">
        <w:t xml:space="preserve"> the man responded. The two of them delved into the activity together; within minutes, they were deep in discussion. </w:t>
      </w:r>
    </w:p>
    <w:p w14:paraId="0795F374" w14:textId="63A9C5B3" w:rsidR="003C7105" w:rsidRPr="003677E8" w:rsidRDefault="003C7105" w:rsidP="003F614F">
      <w:pPr>
        <w:pStyle w:val="body"/>
      </w:pPr>
      <w:r w:rsidRPr="003677E8">
        <w:t>At another table, two women shared with each other about the diverse qualities that make them the unique individuals they are, touching on topics such as spirituality (</w:t>
      </w:r>
      <w:r w:rsidR="00EB70FC">
        <w:t>“</w:t>
      </w:r>
      <w:r w:rsidRPr="003677E8">
        <w:t>I believe in a higher calling</w:t>
      </w:r>
      <w:r w:rsidR="00EB70FC">
        <w:t>”</w:t>
      </w:r>
      <w:r w:rsidRPr="003677E8">
        <w:t>), hobbies (</w:t>
      </w:r>
      <w:r w:rsidR="00EB70FC">
        <w:t>“</w:t>
      </w:r>
      <w:r w:rsidRPr="003677E8">
        <w:t>You won’t believe how much I love bowling!</w:t>
      </w:r>
      <w:r w:rsidR="00EB70FC">
        <w:t>”</w:t>
      </w:r>
      <w:r w:rsidRPr="003677E8">
        <w:t>), and personal challenges (</w:t>
      </w:r>
      <w:r w:rsidR="00EB70FC">
        <w:t>“</w:t>
      </w:r>
      <w:r w:rsidRPr="003677E8">
        <w:t>I’m dyslexic</w:t>
      </w:r>
      <w:r w:rsidR="00EB70FC">
        <w:t>”</w:t>
      </w:r>
      <w:r w:rsidRPr="003677E8">
        <w:t>). In a post-workshop survey, 80</w:t>
      </w:r>
      <w:r w:rsidR="0068503E">
        <w:t xml:space="preserve"> percent</w:t>
      </w:r>
      <w:r w:rsidRPr="003677E8">
        <w:t xml:space="preserve"> of </w:t>
      </w:r>
      <w:r w:rsidR="0031677A">
        <w:t>learner</w:t>
      </w:r>
      <w:r w:rsidRPr="003677E8">
        <w:t xml:space="preserve">s indicated that they had shared personal experiences related to the topic with others. More than half of </w:t>
      </w:r>
      <w:r w:rsidR="0031677A">
        <w:t>learner</w:t>
      </w:r>
      <w:r w:rsidRPr="003677E8">
        <w:t xml:space="preserve">s indicated that others shared personal experiences with them that they were able to learn from, as well. </w:t>
      </w:r>
    </w:p>
    <w:p w14:paraId="1EA9514E" w14:textId="780611AC" w:rsidR="003C7105" w:rsidRPr="003677E8" w:rsidRDefault="003C7105" w:rsidP="003F614F">
      <w:pPr>
        <w:pStyle w:val="body"/>
      </w:pPr>
      <w:r w:rsidRPr="003677E8">
        <w:t xml:space="preserve">In addition to sharing about themselves, </w:t>
      </w:r>
      <w:r w:rsidR="0031677A">
        <w:t>learner</w:t>
      </w:r>
      <w:r w:rsidRPr="003677E8">
        <w:t xml:space="preserve">s also exchanged their thoughts and viewpoints on various topics. While playing a diversity and inclusion board game, employees clapped when their peers answered a question right, occasionally pausing to discuss one of the questions among themselves. </w:t>
      </w:r>
      <w:r w:rsidR="00EB70FC">
        <w:t>“</w:t>
      </w:r>
      <w:r w:rsidRPr="003677E8">
        <w:t>Is that really the definition of homophobia?</w:t>
      </w:r>
      <w:r w:rsidR="00EB70FC">
        <w:t>”</w:t>
      </w:r>
      <w:r w:rsidRPr="003677E8">
        <w:t xml:space="preserve"> one man asked. </w:t>
      </w:r>
    </w:p>
    <w:p w14:paraId="60A0DE99" w14:textId="77777777" w:rsidR="003C7105" w:rsidRPr="003677E8" w:rsidRDefault="003C7105" w:rsidP="003F614F">
      <w:pPr>
        <w:pStyle w:val="body"/>
      </w:pPr>
      <w:r w:rsidRPr="003677E8">
        <w:t>For the next few minutes, the group ping-ponged their thoughts back and forth among one another.</w:t>
      </w:r>
    </w:p>
    <w:p w14:paraId="16887571" w14:textId="6CEC4447" w:rsidR="003C7105" w:rsidRPr="003677E8" w:rsidRDefault="00EB70FC" w:rsidP="003F614F">
      <w:pPr>
        <w:pStyle w:val="body"/>
      </w:pPr>
      <w:r>
        <w:t>“</w:t>
      </w:r>
      <w:r w:rsidR="003C7105" w:rsidRPr="003677E8">
        <w:t>This workshop was valuable because it actually allowed people to exchange viewpoints,</w:t>
      </w:r>
      <w:r>
        <w:t>”</w:t>
      </w:r>
      <w:r w:rsidR="003C7105" w:rsidRPr="003677E8">
        <w:t xml:space="preserve"> commented one </w:t>
      </w:r>
      <w:r w:rsidR="0031677A">
        <w:t>learner</w:t>
      </w:r>
      <w:r w:rsidR="003C7105" w:rsidRPr="003677E8">
        <w:t xml:space="preserve">. </w:t>
      </w:r>
    </w:p>
    <w:p w14:paraId="0C0E2C12" w14:textId="73D16269" w:rsidR="003C7105" w:rsidRPr="003677E8" w:rsidRDefault="003C7105" w:rsidP="003F614F">
      <w:pPr>
        <w:pStyle w:val="body"/>
      </w:pPr>
      <w:r w:rsidRPr="003677E8">
        <w:t xml:space="preserve">This kind of shared discussion and interaction is a key driver for experiential learning. One activity, for example, was aimed at helping </w:t>
      </w:r>
      <w:r w:rsidR="0031677A">
        <w:t>learner</w:t>
      </w:r>
      <w:r w:rsidRPr="003677E8">
        <w:t xml:space="preserve">s understand the concept of unconscious bias. At a typical </w:t>
      </w:r>
      <w:r w:rsidR="0031677A">
        <w:t>learning</w:t>
      </w:r>
      <w:r w:rsidRPr="003677E8">
        <w:t xml:space="preserve">, a lecturer might present the definition of unconscious bias and explain to learners why it’s important to </w:t>
      </w:r>
      <w:r w:rsidRPr="003677E8">
        <w:lastRenderedPageBreak/>
        <w:t xml:space="preserve">be aware of and to challenge the biases they form in their interactions with others. </w:t>
      </w:r>
    </w:p>
    <w:p w14:paraId="16BD74F9" w14:textId="3B113C06" w:rsidR="003C7105" w:rsidRPr="003677E8" w:rsidRDefault="003C7105" w:rsidP="003F614F">
      <w:pPr>
        <w:pStyle w:val="body"/>
      </w:pPr>
      <w:r w:rsidRPr="003677E8">
        <w:t>In Cafeteria Learning, however, the learning happens more direct</w:t>
      </w:r>
      <w:r>
        <w:t>ly</w:t>
      </w:r>
      <w:r w:rsidRPr="003677E8">
        <w:t xml:space="preserve">. By choosing a photo of a stranger and answering discussion questions about the person they chose, </w:t>
      </w:r>
      <w:r w:rsidR="0031677A">
        <w:t>learner</w:t>
      </w:r>
      <w:r w:rsidRPr="003677E8">
        <w:t>s began to gain a</w:t>
      </w:r>
      <w:r>
        <w:t>n</w:t>
      </w:r>
      <w:r w:rsidRPr="003677E8">
        <w:t xml:space="preserve"> </w:t>
      </w:r>
      <w:r>
        <w:t>understanding</w:t>
      </w:r>
      <w:r w:rsidRPr="003677E8">
        <w:t xml:space="preserve"> of their own unconscious biases. Based on a single snapshot of a person and a few facts about his occupation and hometown, </w:t>
      </w:r>
      <w:r w:rsidR="0031677A">
        <w:t>learner</w:t>
      </w:r>
      <w:r w:rsidRPr="003677E8">
        <w:t>s began to realize that they had already formed snap judgments about whether they liked and trusted that person, about the person’s lifestyle and beliefs, and so on.</w:t>
      </w:r>
    </w:p>
    <w:p w14:paraId="7D3D4467" w14:textId="5001BD64" w:rsidR="003C7105" w:rsidRPr="003677E8" w:rsidRDefault="00EB70FC" w:rsidP="003F614F">
      <w:pPr>
        <w:pStyle w:val="body"/>
      </w:pPr>
      <w:r>
        <w:t>“</w:t>
      </w:r>
      <w:r w:rsidR="003C7105" w:rsidRPr="003677E8">
        <w:t>He looks important and too serious,</w:t>
      </w:r>
      <w:r>
        <w:t>”</w:t>
      </w:r>
      <w:r w:rsidR="003C7105" w:rsidRPr="003677E8">
        <w:t xml:space="preserve"> one woman shared in reference to the photo of a man she had picked. </w:t>
      </w:r>
      <w:r>
        <w:t>“</w:t>
      </w:r>
      <w:r w:rsidR="003C7105" w:rsidRPr="003677E8">
        <w:t>I don’t trust him.</w:t>
      </w:r>
      <w:r>
        <w:t>”</w:t>
      </w:r>
    </w:p>
    <w:p w14:paraId="32761C5A" w14:textId="1C5377AF" w:rsidR="003C7105" w:rsidRPr="003677E8" w:rsidRDefault="003C7105" w:rsidP="003F614F">
      <w:pPr>
        <w:pStyle w:val="body"/>
      </w:pPr>
      <w:r w:rsidRPr="003677E8">
        <w:t>Another woman guessed that the woman in her photo, who was employed as a nanny, had a high school education.</w:t>
      </w:r>
      <w:r>
        <w:t xml:space="preserve"> </w:t>
      </w:r>
    </w:p>
    <w:p w14:paraId="782A8920" w14:textId="3A0A86EC" w:rsidR="003C7105" w:rsidRPr="003677E8" w:rsidRDefault="00EB70FC" w:rsidP="003F614F">
      <w:pPr>
        <w:pStyle w:val="body"/>
      </w:pPr>
      <w:r>
        <w:t>“</w:t>
      </w:r>
      <w:r w:rsidR="003C7105" w:rsidRPr="003677E8">
        <w:t>We all automatically form judgments and biases as we interact with the people around us,</w:t>
      </w:r>
      <w:r>
        <w:t>”</w:t>
      </w:r>
      <w:r w:rsidR="003C7105" w:rsidRPr="003677E8">
        <w:t xml:space="preserve"> </w:t>
      </w:r>
      <w:r w:rsidR="003C7105">
        <w:t>the</w:t>
      </w:r>
      <w:r w:rsidR="003C7105" w:rsidRPr="003677E8">
        <w:t xml:space="preserve"> facilitator explained as she guided the group in their learning experience. </w:t>
      </w:r>
      <w:r>
        <w:t>“</w:t>
      </w:r>
      <w:r w:rsidR="003C7105" w:rsidRPr="003677E8">
        <w:t>It’s the way our brains work, and it’s neither good nor bad. It only becomes a problem when we are unaware of these judgments and carry them into our relationships without questioning their accuracy or validity. The point is to become aware of our unconscious biases and know that we have them so that we can learn to challenge them and not to carry them unexamined into our relationships with others.</w:t>
      </w:r>
      <w:r>
        <w:t>”</w:t>
      </w:r>
      <w:r w:rsidR="003C7105" w:rsidRPr="003677E8">
        <w:t xml:space="preserve"> </w:t>
      </w:r>
    </w:p>
    <w:p w14:paraId="12DB8810" w14:textId="7A5EE638" w:rsidR="003C7105" w:rsidRPr="003677E8" w:rsidRDefault="003C7105" w:rsidP="003F614F">
      <w:pPr>
        <w:pStyle w:val="body"/>
      </w:pPr>
      <w:r w:rsidRPr="003677E8">
        <w:t xml:space="preserve">Several </w:t>
      </w:r>
      <w:r w:rsidR="0031677A">
        <w:t>learner</w:t>
      </w:r>
      <w:r w:rsidRPr="003677E8">
        <w:t xml:space="preserve">s nodded their heads in agreement as the facilitator spoke. They weren’t just being lectured about an abstract concept; rather, they were experiencing their own unconscious bias in a concrete way. </w:t>
      </w:r>
    </w:p>
    <w:p w14:paraId="0AFF95F9" w14:textId="77CCC509" w:rsidR="003C7105" w:rsidRPr="003677E8" w:rsidRDefault="00EB70FC" w:rsidP="003F614F">
      <w:pPr>
        <w:pStyle w:val="body"/>
      </w:pPr>
      <w:r>
        <w:t>“</w:t>
      </w:r>
      <w:r w:rsidR="003C7105" w:rsidRPr="003677E8">
        <w:t>I wanted it to be provocative</w:t>
      </w:r>
      <w:r w:rsidR="003C7105">
        <w:t>,</w:t>
      </w:r>
      <w:r w:rsidR="003C7105" w:rsidRPr="003677E8">
        <w:t xml:space="preserve"> and it was,</w:t>
      </w:r>
      <w:r>
        <w:t>”</w:t>
      </w:r>
      <w:r w:rsidR="003C7105" w:rsidRPr="003677E8">
        <w:t xml:space="preserve"> said Learning and Development Manager Brian Stowe.</w:t>
      </w:r>
    </w:p>
    <w:p w14:paraId="3BD99935" w14:textId="1F3882BB" w:rsidR="00ED61DF" w:rsidRDefault="003C7105" w:rsidP="003F614F">
      <w:pPr>
        <w:pStyle w:val="body"/>
      </w:pPr>
      <w:r w:rsidRPr="003677E8">
        <w:t>And learners appeared to have an appetite for more: In a post-workshop survey, 87</w:t>
      </w:r>
      <w:r w:rsidR="0000561A">
        <w:t xml:space="preserve"> percent</w:t>
      </w:r>
      <w:r w:rsidRPr="003677E8">
        <w:t xml:space="preserve"> of </w:t>
      </w:r>
      <w:r w:rsidR="0031677A">
        <w:t>learner</w:t>
      </w:r>
      <w:r w:rsidRPr="003677E8">
        <w:t xml:space="preserve">s indicated that they’d enjoy learning about another topic through Cafeteria Learning. </w:t>
      </w:r>
      <w:r w:rsidR="008D4B80">
        <w:t xml:space="preserve">Said Daimler </w:t>
      </w:r>
      <w:r w:rsidR="00446D43">
        <w:t xml:space="preserve">Trucks </w:t>
      </w:r>
      <w:r w:rsidR="008D4B80">
        <w:t xml:space="preserve">Manager of Learning, Brian Stowe, </w:t>
      </w:r>
      <w:r w:rsidR="00EB70FC">
        <w:t>“</w:t>
      </w:r>
      <w:r w:rsidR="008D4B80">
        <w:t>I wanted it to be provocative, and it was.</w:t>
      </w:r>
      <w:r w:rsidR="00EB70FC">
        <w:t>”</w:t>
      </w:r>
    </w:p>
    <w:p w14:paraId="7533EADF" w14:textId="714578BF" w:rsidR="00647EC7" w:rsidRPr="003677E8" w:rsidRDefault="00470B5F" w:rsidP="003F614F">
      <w:pPr>
        <w:pStyle w:val="H1"/>
      </w:pPr>
      <w:r w:rsidRPr="00470B5F">
        <w:t>PeaceHealth</w:t>
      </w:r>
    </w:p>
    <w:p w14:paraId="23D4ADBF" w14:textId="730F4E6D" w:rsidR="00DF3E86" w:rsidRDefault="00DF3E86" w:rsidP="003F614F">
      <w:pPr>
        <w:pStyle w:val="1stparagraph"/>
      </w:pPr>
      <w:r w:rsidRPr="00956F8B">
        <w:t xml:space="preserve">At PeaceHealth, </w:t>
      </w:r>
      <w:r w:rsidR="00382915" w:rsidRPr="00956F8B">
        <w:t>a not-for-profit health system serving communities in Washington, Oregon, and Alaska</w:t>
      </w:r>
      <w:r w:rsidR="00382915">
        <w:t>,</w:t>
      </w:r>
      <w:r w:rsidR="00382915" w:rsidRPr="00956F8B">
        <w:t xml:space="preserve"> </w:t>
      </w:r>
      <w:r w:rsidRPr="00956F8B">
        <w:t xml:space="preserve">Erica Davis acknowledges diversity in </w:t>
      </w:r>
      <w:r>
        <w:t xml:space="preserve">how adults learn </w:t>
      </w:r>
      <w:r w:rsidRPr="00956F8B">
        <w:t xml:space="preserve">by </w:t>
      </w:r>
      <w:r>
        <w:t>applying</w:t>
      </w:r>
      <w:r w:rsidRPr="00956F8B">
        <w:t xml:space="preserve"> the Cafeteria Learning model </w:t>
      </w:r>
      <w:r>
        <w:t xml:space="preserve">to </w:t>
      </w:r>
      <w:r w:rsidRPr="00956F8B">
        <w:t>an annual two-day</w:t>
      </w:r>
      <w:r>
        <w:t xml:space="preserve"> </w:t>
      </w:r>
      <w:r w:rsidRPr="00956F8B">
        <w:t xml:space="preserve">conference on </w:t>
      </w:r>
      <w:r>
        <w:t>p</w:t>
      </w:r>
      <w:r w:rsidRPr="00956F8B">
        <w:t xml:space="preserve">opulation </w:t>
      </w:r>
      <w:r>
        <w:t>h</w:t>
      </w:r>
      <w:r w:rsidRPr="00956F8B">
        <w:t>ealth.</w:t>
      </w:r>
      <w:r w:rsidR="00382915">
        <w:t xml:space="preserve"> </w:t>
      </w:r>
      <w:r w:rsidRPr="00956F8B">
        <w:t>Davis</w:t>
      </w:r>
      <w:r w:rsidR="00382915">
        <w:t>,</w:t>
      </w:r>
      <w:r w:rsidRPr="00956F8B">
        <w:t xml:space="preserve"> </w:t>
      </w:r>
      <w:r>
        <w:t xml:space="preserve">a </w:t>
      </w:r>
      <w:r w:rsidR="00382915">
        <w:t>l</w:t>
      </w:r>
      <w:r>
        <w:t xml:space="preserve">earning and </w:t>
      </w:r>
      <w:r w:rsidR="00382915">
        <w:t>l</w:t>
      </w:r>
      <w:r>
        <w:t xml:space="preserve">eadership </w:t>
      </w:r>
      <w:r w:rsidR="00382915">
        <w:t>d</w:t>
      </w:r>
      <w:r>
        <w:t>evelopment p</w:t>
      </w:r>
      <w:r w:rsidRPr="00956F8B">
        <w:t xml:space="preserve">rogram </w:t>
      </w:r>
      <w:r>
        <w:t>manager</w:t>
      </w:r>
      <w:r w:rsidRPr="00956F8B">
        <w:t xml:space="preserve"> for PeaceHealth, </w:t>
      </w:r>
      <w:r w:rsidR="00382915">
        <w:t>immediately identified with the Cafeteria Learning</w:t>
      </w:r>
      <w:r w:rsidRPr="00956F8B">
        <w:t xml:space="preserve"> technique </w:t>
      </w:r>
      <w:r w:rsidR="00382915">
        <w:t xml:space="preserve">when she learned about it </w:t>
      </w:r>
      <w:r w:rsidRPr="00956F8B">
        <w:t>at her</w:t>
      </w:r>
      <w:r>
        <w:t xml:space="preserve"> local ATD chapter conference; s</w:t>
      </w:r>
      <w:r w:rsidRPr="00956F8B">
        <w:t xml:space="preserve">he </w:t>
      </w:r>
      <w:r>
        <w:t>recognized</w:t>
      </w:r>
      <w:r w:rsidRPr="00956F8B">
        <w:t xml:space="preserve"> the importance of staying up to date with what is “up and coming” in the learning and development field.</w:t>
      </w:r>
    </w:p>
    <w:p w14:paraId="311A4B8F" w14:textId="4DE0422F" w:rsidR="00DF3E86" w:rsidRDefault="00DF3E86" w:rsidP="003F614F">
      <w:pPr>
        <w:pStyle w:val="body"/>
      </w:pPr>
      <w:r>
        <w:t xml:space="preserve">As the learning designer for one 60-minute session at the </w:t>
      </w:r>
      <w:r w:rsidRPr="00956F8B">
        <w:t>conference</w:t>
      </w:r>
      <w:r>
        <w:t xml:space="preserve"> with</w:t>
      </w:r>
      <w:r w:rsidRPr="00956F8B">
        <w:t xml:space="preserve"> </w:t>
      </w:r>
      <w:r>
        <w:t>a cohort of 80 clinical leaders</w:t>
      </w:r>
      <w:r w:rsidRPr="00956F8B">
        <w:t xml:space="preserve"> atten</w:t>
      </w:r>
      <w:r>
        <w:t xml:space="preserve">ding, Davis determined a Cafeteria Learning experience would allow for more content sharing than a more traditional presentation. The method would allow </w:t>
      </w:r>
      <w:r w:rsidRPr="00956F8B">
        <w:t>participants to choose activities that appealed to them.</w:t>
      </w:r>
      <w:r>
        <w:t xml:space="preserve"> It was a risk, with most of the audience</w:t>
      </w:r>
      <w:r w:rsidRPr="00956F8B">
        <w:t xml:space="preserve"> accustomed to typical lecture-style learning</w:t>
      </w:r>
      <w:r>
        <w:t>, but with the support of the stakeholder, she was ready to give it a try.</w:t>
      </w:r>
      <w:r w:rsidRPr="00956F8B">
        <w:t xml:space="preserve"> </w:t>
      </w:r>
    </w:p>
    <w:p w14:paraId="58D17840" w14:textId="55F324EC" w:rsidR="00DF3E86" w:rsidRPr="00956F8B" w:rsidRDefault="00DF3E86" w:rsidP="003F614F">
      <w:pPr>
        <w:pStyle w:val="body"/>
      </w:pPr>
      <w:r w:rsidRPr="00956F8B">
        <w:t xml:space="preserve">With objectives in mind, Davis </w:t>
      </w:r>
      <w:r>
        <w:t xml:space="preserve">utilized </w:t>
      </w:r>
      <w:r w:rsidRPr="00956F8B">
        <w:t xml:space="preserve">existing activities </w:t>
      </w:r>
      <w:r>
        <w:t>and pulled from her experience as a learner to build activities at four stations. Each station included a variety of activities that achieved the same outcome, regardless of what the learner completed.</w:t>
      </w:r>
      <w:r w:rsidRPr="00956F8B">
        <w:t xml:space="preserve"> </w:t>
      </w:r>
      <w:r>
        <w:t>An activity</w:t>
      </w:r>
      <w:r w:rsidRPr="00956F8B">
        <w:t xml:space="preserve"> worksheet </w:t>
      </w:r>
      <w:r>
        <w:t>listing</w:t>
      </w:r>
      <w:r w:rsidRPr="00956F8B">
        <w:t xml:space="preserve"> the activities</w:t>
      </w:r>
      <w:r>
        <w:t xml:space="preserve"> was used by participants as </w:t>
      </w:r>
      <w:r w:rsidRPr="00956F8B">
        <w:t xml:space="preserve">a guide when selecting activities to participate in. </w:t>
      </w:r>
    </w:p>
    <w:p w14:paraId="76FF1E24" w14:textId="6BDC5B9B" w:rsidR="00DF3E86" w:rsidRPr="00956F8B" w:rsidRDefault="00DF3E86" w:rsidP="003F614F">
      <w:pPr>
        <w:pStyle w:val="body"/>
      </w:pPr>
      <w:r w:rsidRPr="00956F8B">
        <w:t>Activity stations were set</w:t>
      </w:r>
      <w:r w:rsidR="00F46D5F">
        <w:t xml:space="preserve"> </w:t>
      </w:r>
      <w:r w:rsidRPr="00956F8B">
        <w:t xml:space="preserve">up in various locations around the conference location to accommodate the large audience. Since this experience was </w:t>
      </w:r>
      <w:r w:rsidR="00382915">
        <w:t>her</w:t>
      </w:r>
      <w:r w:rsidR="00382915" w:rsidRPr="00956F8B">
        <w:t xml:space="preserve"> </w:t>
      </w:r>
      <w:r w:rsidRPr="00956F8B">
        <w:t xml:space="preserve">first time </w:t>
      </w:r>
      <w:r>
        <w:t>implementing</w:t>
      </w:r>
      <w:r w:rsidRPr="00956F8B">
        <w:t xml:space="preserve"> Cafeteria Learning, Davis acted as a </w:t>
      </w:r>
      <w:r w:rsidRPr="00956F8B">
        <w:lastRenderedPageBreak/>
        <w:t xml:space="preserve">floating facilitator to answer any questions </w:t>
      </w:r>
      <w:r>
        <w:t xml:space="preserve">while she relied on </w:t>
      </w:r>
      <w:r w:rsidRPr="00956F8B">
        <w:t xml:space="preserve">facilitators at each station to </w:t>
      </w:r>
      <w:r>
        <w:t>ensure participation</w:t>
      </w:r>
      <w:r w:rsidRPr="00956F8B">
        <w:t xml:space="preserve">. A week before the session, Davis held a meeting with each facilitator explaining how the model works, </w:t>
      </w:r>
      <w:r>
        <w:t xml:space="preserve">the learning concepts, </w:t>
      </w:r>
      <w:r w:rsidRPr="00956F8B">
        <w:t xml:space="preserve">and each individual’s role at </w:t>
      </w:r>
      <w:r>
        <w:t>their assigned</w:t>
      </w:r>
      <w:r w:rsidRPr="00956F8B">
        <w:t xml:space="preserve"> station. Having an experienced facilitator at each station aided in gathering data and ensuring that the activities were executed properly. </w:t>
      </w:r>
    </w:p>
    <w:p w14:paraId="343444B0" w14:textId="4078B4C2" w:rsidR="00DF3E86" w:rsidRPr="00993796" w:rsidRDefault="00DF3E86" w:rsidP="003F614F">
      <w:pPr>
        <w:pStyle w:val="body"/>
      </w:pPr>
      <w:r w:rsidRPr="00993796">
        <w:t xml:space="preserve">Learners watched video clips illustrating </w:t>
      </w:r>
      <w:r w:rsidR="00382915">
        <w:t xml:space="preserve">the </w:t>
      </w:r>
      <w:r w:rsidRPr="00993796">
        <w:t>social determinant</w:t>
      </w:r>
      <w:r w:rsidR="00382915">
        <w:t>s</w:t>
      </w:r>
      <w:r w:rsidRPr="00993796">
        <w:t xml:space="preserve"> of health and brainstormed in small groups how they could create interventions for similar patien</w:t>
      </w:r>
      <w:r w:rsidR="00382915">
        <w:t xml:space="preserve">ts in their local communities. </w:t>
      </w:r>
      <w:r w:rsidRPr="00993796">
        <w:t>Others participated in mind mapping scenarios to developing community safety nets through leveraging social services and community partners for v</w:t>
      </w:r>
      <w:r w:rsidR="00382915">
        <w:t xml:space="preserve">ulnerable patient populations. </w:t>
      </w:r>
      <w:r w:rsidRPr="00993796">
        <w:t xml:space="preserve">A game involved learners in practicing the steps of leading improvement projects and illustrated </w:t>
      </w:r>
      <w:r w:rsidR="00382915">
        <w:t xml:space="preserve">the impact of communication. </w:t>
      </w:r>
      <w:r w:rsidR="00D522F3">
        <w:t>Other activities included case studies and discussions</w:t>
      </w:r>
      <w:r w:rsidR="00F46D5F">
        <w:t>.</w:t>
      </w:r>
    </w:p>
    <w:p w14:paraId="620A679B" w14:textId="11FB5412" w:rsidR="00101604" w:rsidRPr="00101604" w:rsidRDefault="00101604" w:rsidP="003F614F">
      <w:pPr>
        <w:pStyle w:val="H2"/>
      </w:pPr>
      <w:r>
        <w:t xml:space="preserve">1. </w:t>
      </w:r>
      <w:r w:rsidRPr="00101604">
        <w:t>Social Determinants of Health Video Clips</w:t>
      </w:r>
    </w:p>
    <w:p w14:paraId="443592EE" w14:textId="7C7998EF" w:rsidR="00101604" w:rsidRPr="00101604" w:rsidRDefault="00101604" w:rsidP="00816050">
      <w:pPr>
        <w:pStyle w:val="LearingPreference"/>
      </w:pPr>
      <w:r w:rsidRPr="00101604">
        <w:t>(Learning prefere</w:t>
      </w:r>
      <w:bookmarkStart w:id="2" w:name="_GoBack"/>
      <w:bookmarkEnd w:id="2"/>
      <w:r w:rsidRPr="00101604">
        <w:t>nce types: group</w:t>
      </w:r>
      <w:r>
        <w:t>;</w:t>
      </w:r>
      <w:r w:rsidRPr="00101604">
        <w:t xml:space="preserve"> collaborative</w:t>
      </w:r>
      <w:r>
        <w:t>;</w:t>
      </w:r>
      <w:r w:rsidRPr="00101604">
        <w:t xml:space="preserve"> high</w:t>
      </w:r>
      <w:r>
        <w:t xml:space="preserve"> </w:t>
      </w:r>
      <w:r w:rsidRPr="00101604">
        <w:t>tech.)</w:t>
      </w:r>
    </w:p>
    <w:p w14:paraId="56528455" w14:textId="79C5707E" w:rsidR="00101604" w:rsidRPr="00101604" w:rsidRDefault="00101604" w:rsidP="003F614F">
      <w:pPr>
        <w:pStyle w:val="1stparagraph"/>
        <w:rPr>
          <w:b/>
        </w:rPr>
      </w:pPr>
      <w:r w:rsidRPr="00101604">
        <w:t xml:space="preserve">A screen was set up </w:t>
      </w:r>
      <w:r w:rsidR="00F46D5F">
        <w:t>to play</w:t>
      </w:r>
      <w:r w:rsidRPr="00101604">
        <w:t xml:space="preserve"> video clips that illustrated social effects of individuals’ health. In small groups, learners were asked to brainstorm ways they could create interventions and solutions for similar patients in their local communities. The conversation was monitored by a facilitator stationed at the activity and the information was gathered using flipcharts.</w:t>
      </w:r>
    </w:p>
    <w:p w14:paraId="36ABA2D9" w14:textId="00A73060" w:rsidR="00101604" w:rsidRPr="00101604" w:rsidRDefault="00101604" w:rsidP="003F614F">
      <w:pPr>
        <w:pStyle w:val="H2"/>
      </w:pPr>
      <w:r>
        <w:t xml:space="preserve">2. </w:t>
      </w:r>
      <w:r w:rsidRPr="00101604">
        <w:t>Community Safety Nets Mind Mapping</w:t>
      </w:r>
    </w:p>
    <w:p w14:paraId="71931CDF" w14:textId="7FC78A98" w:rsidR="00101604" w:rsidRPr="00101604" w:rsidRDefault="00101604" w:rsidP="00816050">
      <w:pPr>
        <w:pStyle w:val="LearingPreference"/>
      </w:pPr>
      <w:r w:rsidRPr="00101604">
        <w:t>(Learning preference type: individual, partner, or group</w:t>
      </w:r>
      <w:r>
        <w:t>;</w:t>
      </w:r>
      <w:r w:rsidRPr="00101604">
        <w:t xml:space="preserve"> reflective</w:t>
      </w:r>
      <w:r>
        <w:t>;</w:t>
      </w:r>
      <w:r w:rsidRPr="00101604">
        <w:t xml:space="preserve"> low</w:t>
      </w:r>
      <w:r>
        <w:t xml:space="preserve"> </w:t>
      </w:r>
      <w:r w:rsidRPr="00101604">
        <w:t>tech.)</w:t>
      </w:r>
    </w:p>
    <w:p w14:paraId="33C78023" w14:textId="251CF629" w:rsidR="00101604" w:rsidRPr="00101604" w:rsidRDefault="00101604" w:rsidP="003F614F">
      <w:pPr>
        <w:pStyle w:val="1stparagraph"/>
      </w:pPr>
      <w:r w:rsidRPr="00101604">
        <w:t>Individuals or groups of two or more were given a scenario that dealt with safety nets in the communities represented by various PeaceHealth medical centers, particularly within their vulnerable patient populations. The learners were asked to mind</w:t>
      </w:r>
      <w:r w:rsidR="00570F43">
        <w:t xml:space="preserve"> </w:t>
      </w:r>
      <w:r w:rsidRPr="00101604">
        <w:t xml:space="preserve">map solutions and outcomes leveraging the social services and community partners available to patients. </w:t>
      </w:r>
    </w:p>
    <w:p w14:paraId="078B9290" w14:textId="28F786F4" w:rsidR="00101604" w:rsidRPr="00101604" w:rsidRDefault="00101604" w:rsidP="003F614F">
      <w:pPr>
        <w:pStyle w:val="H2"/>
      </w:pPr>
      <w:r>
        <w:t xml:space="preserve">3. </w:t>
      </w:r>
      <w:r w:rsidRPr="00101604">
        <w:t>Impact of Communication Board Game</w:t>
      </w:r>
    </w:p>
    <w:p w14:paraId="10825B9B" w14:textId="3911D712" w:rsidR="00101604" w:rsidRPr="00101604" w:rsidRDefault="00101604" w:rsidP="00816050">
      <w:pPr>
        <w:pStyle w:val="LearingPreference"/>
      </w:pPr>
      <w:r w:rsidRPr="00101604">
        <w:t>(Learning preference types: group</w:t>
      </w:r>
      <w:r>
        <w:t>;</w:t>
      </w:r>
      <w:r w:rsidRPr="00101604">
        <w:t xml:space="preserve"> collaborative</w:t>
      </w:r>
      <w:r>
        <w:t>;</w:t>
      </w:r>
      <w:r w:rsidRPr="00101604">
        <w:t xml:space="preserve"> low</w:t>
      </w:r>
      <w:r>
        <w:t xml:space="preserve"> </w:t>
      </w:r>
      <w:r w:rsidRPr="00101604">
        <w:t>tech)</w:t>
      </w:r>
    </w:p>
    <w:p w14:paraId="7CEBBF95" w14:textId="227CA374" w:rsidR="00101604" w:rsidRDefault="00101604" w:rsidP="003F614F">
      <w:pPr>
        <w:pStyle w:val="1stparagraph"/>
      </w:pPr>
      <w:r w:rsidRPr="00101604">
        <w:t>Learners were organ</w:t>
      </w:r>
      <w:r w:rsidR="00570F43">
        <w:t>ized into small groups and used</w:t>
      </w:r>
      <w:r w:rsidRPr="00101604">
        <w:t xml:space="preserve"> a board game </w:t>
      </w:r>
      <w:r>
        <w:t>that</w:t>
      </w:r>
      <w:r w:rsidRPr="00101604">
        <w:t xml:space="preserve"> included trivia cards, dice</w:t>
      </w:r>
      <w:r>
        <w:t>,</w:t>
      </w:r>
      <w:r w:rsidRPr="00101604">
        <w:t xml:space="preserve"> and game pieces</w:t>
      </w:r>
      <w:r>
        <w:t>.</w:t>
      </w:r>
      <w:r w:rsidRPr="00101604">
        <w:t xml:space="preserve"> </w:t>
      </w:r>
      <w:r>
        <w:t xml:space="preserve">As part of the game, </w:t>
      </w:r>
      <w:r w:rsidRPr="00101604">
        <w:t>they answered questions, practiced the steps of leading improvement projects, and discussed the impact of communication.</w:t>
      </w:r>
      <w:r>
        <w:t xml:space="preserve"> </w:t>
      </w:r>
    </w:p>
    <w:p w14:paraId="3557A01A" w14:textId="32BB6AC9" w:rsidR="00101604" w:rsidRDefault="004D0AA8" w:rsidP="004D0AA8">
      <w:pPr>
        <w:pStyle w:val="H2"/>
      </w:pPr>
      <w:r>
        <w:t>Breaking Out of Accustomed Models</w:t>
      </w:r>
    </w:p>
    <w:p w14:paraId="543BE648" w14:textId="26D81C38" w:rsidR="00DF3E86" w:rsidRDefault="00DF3E86" w:rsidP="003F614F">
      <w:pPr>
        <w:pStyle w:val="1stparagraph"/>
      </w:pPr>
      <w:r w:rsidRPr="002041F1">
        <w:t>The feedback from this session was</w:t>
      </w:r>
      <w:r>
        <w:t xml:space="preserve"> highly positive overall. The session was </w:t>
      </w:r>
      <w:r w:rsidRPr="002041F1">
        <w:t>“just as good if not better than i</w:t>
      </w:r>
      <w:r w:rsidR="00F24151">
        <w:t>f we would have done instructor-</w:t>
      </w:r>
      <w:r w:rsidRPr="002041F1">
        <w:t>led training</w:t>
      </w:r>
      <w:r w:rsidR="00382915">
        <w:t>,</w:t>
      </w:r>
      <w:r w:rsidRPr="002041F1">
        <w:t>”</w:t>
      </w:r>
      <w:r w:rsidR="00382915">
        <w:t xml:space="preserve"> </w:t>
      </w:r>
      <w:r w:rsidR="00F24151">
        <w:t>said</w:t>
      </w:r>
      <w:r w:rsidR="00382915">
        <w:t xml:space="preserve"> one participant.</w:t>
      </w:r>
      <w:r>
        <w:t xml:space="preserve"> </w:t>
      </w:r>
      <w:r w:rsidR="00382915">
        <w:t>All</w:t>
      </w:r>
      <w:r>
        <w:t xml:space="preserve"> of </w:t>
      </w:r>
      <w:r w:rsidR="00382915">
        <w:t xml:space="preserve">the </w:t>
      </w:r>
      <w:r>
        <w:t xml:space="preserve">participants agreed or strongly agreed that this activity met the learning objectives for being able to describe leadership behaviors for improving the health of </w:t>
      </w:r>
      <w:r w:rsidR="00382915">
        <w:t>vulnerable</w:t>
      </w:r>
      <w:r w:rsidR="00382915" w:rsidRPr="00F54702">
        <w:t xml:space="preserve"> </w:t>
      </w:r>
      <w:r>
        <w:t xml:space="preserve">populations. </w:t>
      </w:r>
    </w:p>
    <w:p w14:paraId="18FE49E6" w14:textId="5D218589" w:rsidR="00DF3E86" w:rsidRDefault="00DF3E86" w:rsidP="003F614F">
      <w:pPr>
        <w:pStyle w:val="body"/>
      </w:pPr>
      <w:r>
        <w:t>Participants shared the following feedback: “</w:t>
      </w:r>
      <w:r w:rsidRPr="00993796">
        <w:t>I enjoyed the activities and working with people I have never met before.” “I learn best by being involved and being hands on</w:t>
      </w:r>
      <w:r>
        <w:t>.” “[Facilitators] k</w:t>
      </w:r>
      <w:r w:rsidRPr="00993796">
        <w:t>ept us engaged th</w:t>
      </w:r>
      <w:r>
        <w:t>r</w:t>
      </w:r>
      <w:r w:rsidRPr="00993796">
        <w:t>ough activities and getting up and moving around.</w:t>
      </w:r>
      <w:r>
        <w:t>” “</w:t>
      </w:r>
      <w:r w:rsidRPr="00993796">
        <w:t xml:space="preserve">Activities around different topics were very helpful </w:t>
      </w:r>
      <w:r w:rsidRPr="00993796">
        <w:lastRenderedPageBreak/>
        <w:t>in understanding different concepts.</w:t>
      </w:r>
      <w:r>
        <w:t xml:space="preserve">” </w:t>
      </w:r>
    </w:p>
    <w:p w14:paraId="40710A02" w14:textId="3DA3E51C" w:rsidR="0031677A" w:rsidRDefault="00DF3E86" w:rsidP="003F614F">
      <w:pPr>
        <w:pStyle w:val="body"/>
      </w:pPr>
      <w:r>
        <w:t xml:space="preserve">Some learners did mention they were uncomfortable with the session format and prefer lecture-style learning. Some facilitators also stated they preferred to be at the front of the room leading the learning, rather than relying on the learners to discover the information. </w:t>
      </w:r>
      <w:r w:rsidRPr="002041F1">
        <w:t xml:space="preserve">Unlike many of </w:t>
      </w:r>
      <w:r w:rsidR="00382915">
        <w:t>her</w:t>
      </w:r>
      <w:r w:rsidR="00382915" w:rsidRPr="002041F1">
        <w:t xml:space="preserve"> </w:t>
      </w:r>
      <w:r w:rsidRPr="002041F1">
        <w:t>instructor</w:t>
      </w:r>
      <w:r w:rsidR="00382915">
        <w:t>-</w:t>
      </w:r>
      <w:r w:rsidRPr="002041F1">
        <w:t xml:space="preserve">led sessions, Davis noted that this method gave </w:t>
      </w:r>
      <w:r>
        <w:t>her the</w:t>
      </w:r>
      <w:r w:rsidRPr="002041F1">
        <w:t xml:space="preserve"> opportunity to </w:t>
      </w:r>
      <w:r>
        <w:t xml:space="preserve">hear feedback </w:t>
      </w:r>
      <w:r w:rsidRPr="002041F1">
        <w:t xml:space="preserve">from participants </w:t>
      </w:r>
      <w:r>
        <w:t xml:space="preserve">immediately, </w:t>
      </w:r>
      <w:r w:rsidRPr="002041F1">
        <w:t>in the moment</w:t>
      </w:r>
      <w:r>
        <w:t xml:space="preserve">, and it </w:t>
      </w:r>
      <w:r w:rsidRPr="000B5724">
        <w:t>stretched both participants and facilitators to engage in learning in a new way.</w:t>
      </w:r>
      <w:r w:rsidR="00382915">
        <w:t xml:space="preserve"> </w:t>
      </w:r>
      <w:r w:rsidR="00D522F3">
        <w:t>Looking back</w:t>
      </w:r>
      <w:r w:rsidR="00382915">
        <w:t xml:space="preserve">, </w:t>
      </w:r>
      <w:r>
        <w:t>Davis</w:t>
      </w:r>
      <w:r w:rsidR="00492C8C">
        <w:t xml:space="preserve"> </w:t>
      </w:r>
      <w:r w:rsidR="00D522F3">
        <w:t xml:space="preserve">recommends that </w:t>
      </w:r>
      <w:r w:rsidRPr="002041F1">
        <w:t xml:space="preserve">other learning designers using Cafeteria Learning ensure </w:t>
      </w:r>
      <w:r w:rsidR="003F614F">
        <w:t xml:space="preserve">that </w:t>
      </w:r>
      <w:r w:rsidRPr="002041F1">
        <w:t>the debrief process happens. This was one component that she’ll be sure to spend more time designing and implementing next time.</w:t>
      </w:r>
    </w:p>
    <w:sectPr w:rsidR="0031677A" w:rsidSect="00D90AAF">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1AC69" w14:textId="77777777" w:rsidR="008A552F" w:rsidRDefault="008A552F" w:rsidP="00D522F3">
      <w:r>
        <w:separator/>
      </w:r>
    </w:p>
  </w:endnote>
  <w:endnote w:type="continuationSeparator" w:id="0">
    <w:p w14:paraId="63DB46C2" w14:textId="77777777" w:rsidR="008A552F" w:rsidRDefault="008A552F" w:rsidP="00D522F3">
      <w:r>
        <w:continuationSeparator/>
      </w:r>
    </w:p>
  </w:endnote>
  <w:endnote w:type="continuationNotice" w:id="1">
    <w:p w14:paraId="3B806A0E" w14:textId="77777777" w:rsidR="008A552F" w:rsidRDefault="008A5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Calibri"/>
    <w:panose1 w:val="00000000000000000000"/>
    <w:charset w:val="4D"/>
    <w:family w:val="auto"/>
    <w:notTrueType/>
    <w:pitch w:val="default"/>
    <w:sig w:usb0="00000003" w:usb1="00000000" w:usb2="00000000" w:usb3="00000000" w:csb0="00000001" w:csb1="00000000"/>
  </w:font>
  <w:font w:name="AkzidenzGroteskBE-Light">
    <w:altName w:val="Calibri"/>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Calibri"/>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A80D5" w14:textId="77777777" w:rsidR="008A552F" w:rsidRDefault="008A552F" w:rsidP="00D522F3">
      <w:r>
        <w:separator/>
      </w:r>
    </w:p>
  </w:footnote>
  <w:footnote w:type="continuationSeparator" w:id="0">
    <w:p w14:paraId="5E51AEB3" w14:textId="77777777" w:rsidR="008A552F" w:rsidRDefault="008A552F" w:rsidP="00D522F3">
      <w:r>
        <w:continuationSeparator/>
      </w:r>
    </w:p>
  </w:footnote>
  <w:footnote w:type="continuationNotice" w:id="1">
    <w:p w14:paraId="0E4BFB8F" w14:textId="77777777" w:rsidR="008A552F" w:rsidRDefault="008A55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D0"/>
    <w:multiLevelType w:val="hybridMultilevel"/>
    <w:tmpl w:val="409E62C2"/>
    <w:lvl w:ilvl="0" w:tplc="9D0C85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B4459"/>
    <w:multiLevelType w:val="hybridMultilevel"/>
    <w:tmpl w:val="E4CC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A3B80"/>
    <w:multiLevelType w:val="hybridMultilevel"/>
    <w:tmpl w:val="59FEC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D17E0F"/>
    <w:multiLevelType w:val="hybridMultilevel"/>
    <w:tmpl w:val="17AEF61A"/>
    <w:lvl w:ilvl="0" w:tplc="E6F27B9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E66CB"/>
    <w:multiLevelType w:val="hybridMultilevel"/>
    <w:tmpl w:val="A46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73E17"/>
    <w:multiLevelType w:val="hybridMultilevel"/>
    <w:tmpl w:val="807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71AE4"/>
    <w:multiLevelType w:val="hybridMultilevel"/>
    <w:tmpl w:val="89BA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A84812"/>
    <w:multiLevelType w:val="hybridMultilevel"/>
    <w:tmpl w:val="44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DC03EB"/>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A50B5B"/>
    <w:multiLevelType w:val="hybridMultilevel"/>
    <w:tmpl w:val="C16CDA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974532"/>
    <w:multiLevelType w:val="hybridMultilevel"/>
    <w:tmpl w:val="9D3C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90AD8"/>
    <w:multiLevelType w:val="hybridMultilevel"/>
    <w:tmpl w:val="4684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F90564"/>
    <w:multiLevelType w:val="hybridMultilevel"/>
    <w:tmpl w:val="FAFC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216CB"/>
    <w:multiLevelType w:val="hybridMultilevel"/>
    <w:tmpl w:val="F3CA1326"/>
    <w:lvl w:ilvl="0" w:tplc="28161A52">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13B709DB"/>
    <w:multiLevelType w:val="hybridMultilevel"/>
    <w:tmpl w:val="6AF2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D86118"/>
    <w:multiLevelType w:val="hybridMultilevel"/>
    <w:tmpl w:val="ECBA51C8"/>
    <w:lvl w:ilvl="0" w:tplc="0409000F">
      <w:start w:val="1"/>
      <w:numFmt w:val="decimal"/>
      <w:lvlText w:val="%1."/>
      <w:lvlJc w:val="left"/>
      <w:pPr>
        <w:ind w:left="720" w:hanging="360"/>
      </w:pPr>
    </w:lvl>
    <w:lvl w:ilvl="1" w:tplc="BE7E844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33CA0"/>
    <w:multiLevelType w:val="hybridMultilevel"/>
    <w:tmpl w:val="26DE72A6"/>
    <w:lvl w:ilvl="0" w:tplc="F75E7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985330"/>
    <w:multiLevelType w:val="hybridMultilevel"/>
    <w:tmpl w:val="5B6475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8BA41FB"/>
    <w:multiLevelType w:val="hybridMultilevel"/>
    <w:tmpl w:val="DCC4D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9" w15:restartNumberingAfterBreak="0">
    <w:nsid w:val="18E52CFE"/>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9F02C3"/>
    <w:multiLevelType w:val="hybridMultilevel"/>
    <w:tmpl w:val="3966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F13A80"/>
    <w:multiLevelType w:val="hybridMultilevel"/>
    <w:tmpl w:val="0C660358"/>
    <w:lvl w:ilvl="0" w:tplc="BEC2AD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85CDF"/>
    <w:multiLevelType w:val="hybridMultilevel"/>
    <w:tmpl w:val="57804752"/>
    <w:lvl w:ilvl="0" w:tplc="252A43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E23D35"/>
    <w:multiLevelType w:val="hybridMultilevel"/>
    <w:tmpl w:val="C8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351AD8"/>
    <w:multiLevelType w:val="hybridMultilevel"/>
    <w:tmpl w:val="899E19E4"/>
    <w:lvl w:ilvl="0" w:tplc="3E022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873C07"/>
    <w:multiLevelType w:val="hybridMultilevel"/>
    <w:tmpl w:val="47003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1F971DE6"/>
    <w:multiLevelType w:val="hybridMultilevel"/>
    <w:tmpl w:val="5E84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1A3D0E"/>
    <w:multiLevelType w:val="hybridMultilevel"/>
    <w:tmpl w:val="2A6E2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0725D0E"/>
    <w:multiLevelType w:val="hybridMultilevel"/>
    <w:tmpl w:val="5502B5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25E1EAB"/>
    <w:multiLevelType w:val="hybridMultilevel"/>
    <w:tmpl w:val="8870A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49067F7"/>
    <w:multiLevelType w:val="hybridMultilevel"/>
    <w:tmpl w:val="720A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2A634E"/>
    <w:multiLevelType w:val="hybridMultilevel"/>
    <w:tmpl w:val="C99E414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259919BE"/>
    <w:multiLevelType w:val="hybridMultilevel"/>
    <w:tmpl w:val="92D0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5C51EA1"/>
    <w:multiLevelType w:val="hybridMultilevel"/>
    <w:tmpl w:val="82CE765C"/>
    <w:lvl w:ilvl="0" w:tplc="28161A52">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26D607FC"/>
    <w:multiLevelType w:val="hybridMultilevel"/>
    <w:tmpl w:val="D35E3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7D22E6"/>
    <w:multiLevelType w:val="hybridMultilevel"/>
    <w:tmpl w:val="0532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B053C8"/>
    <w:multiLevelType w:val="hybridMultilevel"/>
    <w:tmpl w:val="E6CE1D38"/>
    <w:lvl w:ilvl="0" w:tplc="0409000F">
      <w:start w:val="1"/>
      <w:numFmt w:val="decimal"/>
      <w:lvlText w:val="%1."/>
      <w:lvlJc w:val="left"/>
      <w:pPr>
        <w:ind w:left="1166" w:hanging="360"/>
      </w:pPr>
      <w:rPr>
        <w:rFonts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7" w15:restartNumberingAfterBreak="0">
    <w:nsid w:val="2B547E88"/>
    <w:multiLevelType w:val="hybridMultilevel"/>
    <w:tmpl w:val="72E0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935B87"/>
    <w:multiLevelType w:val="hybridMultilevel"/>
    <w:tmpl w:val="0374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E40A8D"/>
    <w:multiLevelType w:val="hybridMultilevel"/>
    <w:tmpl w:val="20DCDD5E"/>
    <w:lvl w:ilvl="0" w:tplc="75E0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0600B6"/>
    <w:multiLevelType w:val="hybridMultilevel"/>
    <w:tmpl w:val="083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4439A1"/>
    <w:multiLevelType w:val="hybridMultilevel"/>
    <w:tmpl w:val="2CD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1AC4967"/>
    <w:multiLevelType w:val="hybridMultilevel"/>
    <w:tmpl w:val="3C3A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C74614"/>
    <w:multiLevelType w:val="hybridMultilevel"/>
    <w:tmpl w:val="6E6EF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2CA2FE7"/>
    <w:multiLevelType w:val="hybridMultilevel"/>
    <w:tmpl w:val="F05A3D54"/>
    <w:lvl w:ilvl="0" w:tplc="FFB80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333708"/>
    <w:multiLevelType w:val="hybridMultilevel"/>
    <w:tmpl w:val="EEB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43E69D5"/>
    <w:multiLevelType w:val="hybridMultilevel"/>
    <w:tmpl w:val="B6CEB43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5B6DC1"/>
    <w:multiLevelType w:val="hybridMultilevel"/>
    <w:tmpl w:val="AECA179E"/>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F03C8"/>
    <w:multiLevelType w:val="hybridMultilevel"/>
    <w:tmpl w:val="856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635691"/>
    <w:multiLevelType w:val="hybridMultilevel"/>
    <w:tmpl w:val="A300D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A65629A"/>
    <w:multiLevelType w:val="hybridMultilevel"/>
    <w:tmpl w:val="158CE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3A8E217A"/>
    <w:multiLevelType w:val="hybridMultilevel"/>
    <w:tmpl w:val="9266F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3AB87292"/>
    <w:multiLevelType w:val="hybridMultilevel"/>
    <w:tmpl w:val="38E04C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3DE00685"/>
    <w:multiLevelType w:val="hybridMultilevel"/>
    <w:tmpl w:val="A3DE2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3E836C8E"/>
    <w:multiLevelType w:val="hybridMultilevel"/>
    <w:tmpl w:val="B906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3E729B"/>
    <w:multiLevelType w:val="hybridMultilevel"/>
    <w:tmpl w:val="E3782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F3F0D83"/>
    <w:multiLevelType w:val="hybridMultilevel"/>
    <w:tmpl w:val="168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5C6AB9"/>
    <w:multiLevelType w:val="hybridMultilevel"/>
    <w:tmpl w:val="1D6E5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874C26"/>
    <w:multiLevelType w:val="hybridMultilevel"/>
    <w:tmpl w:val="2ECC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0083225"/>
    <w:multiLevelType w:val="hybridMultilevel"/>
    <w:tmpl w:val="DBD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6E03BC"/>
    <w:multiLevelType w:val="hybridMultilevel"/>
    <w:tmpl w:val="FD6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11503CF"/>
    <w:multiLevelType w:val="hybridMultilevel"/>
    <w:tmpl w:val="AC6C2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418671B5"/>
    <w:multiLevelType w:val="hybridMultilevel"/>
    <w:tmpl w:val="F8567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3AA2061"/>
    <w:multiLevelType w:val="hybridMultilevel"/>
    <w:tmpl w:val="D48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F71216"/>
    <w:multiLevelType w:val="hybridMultilevel"/>
    <w:tmpl w:val="9534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4540247"/>
    <w:multiLevelType w:val="hybridMultilevel"/>
    <w:tmpl w:val="101E9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4543565A"/>
    <w:multiLevelType w:val="hybridMultilevel"/>
    <w:tmpl w:val="E684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ED692F"/>
    <w:multiLevelType w:val="hybridMultilevel"/>
    <w:tmpl w:val="03AE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66A2400"/>
    <w:multiLevelType w:val="hybridMultilevel"/>
    <w:tmpl w:val="A076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8064D7E"/>
    <w:multiLevelType w:val="hybridMultilevel"/>
    <w:tmpl w:val="3B2E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83F6DE8"/>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661031"/>
    <w:multiLevelType w:val="hybridMultilevel"/>
    <w:tmpl w:val="B1521594"/>
    <w:lvl w:ilvl="0" w:tplc="28161A52">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4A6C444D"/>
    <w:multiLevelType w:val="hybridMultilevel"/>
    <w:tmpl w:val="FCD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B680E41"/>
    <w:multiLevelType w:val="hybridMultilevel"/>
    <w:tmpl w:val="2558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D103479"/>
    <w:multiLevelType w:val="hybridMultilevel"/>
    <w:tmpl w:val="767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EC634D7"/>
    <w:multiLevelType w:val="hybridMultilevel"/>
    <w:tmpl w:val="D1C8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10B5F7C"/>
    <w:multiLevelType w:val="hybridMultilevel"/>
    <w:tmpl w:val="C5C21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364577B"/>
    <w:multiLevelType w:val="hybridMultilevel"/>
    <w:tmpl w:val="A496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62D48C0"/>
    <w:multiLevelType w:val="hybridMultilevel"/>
    <w:tmpl w:val="DEDE6E72"/>
    <w:lvl w:ilvl="0" w:tplc="8C7C0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C33E19"/>
    <w:multiLevelType w:val="hybridMultilevel"/>
    <w:tmpl w:val="EBD6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7CC7C11"/>
    <w:multiLevelType w:val="hybridMultilevel"/>
    <w:tmpl w:val="EEF610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7EA74E7"/>
    <w:multiLevelType w:val="hybridMultilevel"/>
    <w:tmpl w:val="93E2C4AA"/>
    <w:lvl w:ilvl="0" w:tplc="13C021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7EA79B8"/>
    <w:multiLevelType w:val="hybridMultilevel"/>
    <w:tmpl w:val="BB40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8F0909"/>
    <w:multiLevelType w:val="hybridMultilevel"/>
    <w:tmpl w:val="96A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D21E03"/>
    <w:multiLevelType w:val="hybridMultilevel"/>
    <w:tmpl w:val="368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A1E0CA1"/>
    <w:multiLevelType w:val="hybridMultilevel"/>
    <w:tmpl w:val="F446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C5F60C9"/>
    <w:multiLevelType w:val="hybridMultilevel"/>
    <w:tmpl w:val="87D2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2FB701C"/>
    <w:multiLevelType w:val="hybridMultilevel"/>
    <w:tmpl w:val="6A862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636E358C"/>
    <w:multiLevelType w:val="hybridMultilevel"/>
    <w:tmpl w:val="DB5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3EA4896"/>
    <w:multiLevelType w:val="hybridMultilevel"/>
    <w:tmpl w:val="E5EE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443339D"/>
    <w:multiLevelType w:val="hybridMultilevel"/>
    <w:tmpl w:val="7D28F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65B17E54"/>
    <w:multiLevelType w:val="hybridMultilevel"/>
    <w:tmpl w:val="7504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5CF71EA"/>
    <w:multiLevelType w:val="hybridMultilevel"/>
    <w:tmpl w:val="DC3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76F6637"/>
    <w:multiLevelType w:val="hybridMultilevel"/>
    <w:tmpl w:val="570E3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682D46CB"/>
    <w:multiLevelType w:val="hybridMultilevel"/>
    <w:tmpl w:val="4DD8E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89B55DD"/>
    <w:multiLevelType w:val="hybridMultilevel"/>
    <w:tmpl w:val="C2688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9750180"/>
    <w:multiLevelType w:val="hybridMultilevel"/>
    <w:tmpl w:val="6C208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9F077B1"/>
    <w:multiLevelType w:val="hybridMultilevel"/>
    <w:tmpl w:val="0D22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C2B70AB"/>
    <w:multiLevelType w:val="hybridMultilevel"/>
    <w:tmpl w:val="4A24C38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6C8A2BB2"/>
    <w:multiLevelType w:val="hybridMultilevel"/>
    <w:tmpl w:val="2BF2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372EC0"/>
    <w:multiLevelType w:val="hybridMultilevel"/>
    <w:tmpl w:val="601EF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D6217E5"/>
    <w:multiLevelType w:val="hybridMultilevel"/>
    <w:tmpl w:val="DA6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EB8625A"/>
    <w:multiLevelType w:val="hybridMultilevel"/>
    <w:tmpl w:val="B036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FB36611"/>
    <w:multiLevelType w:val="hybridMultilevel"/>
    <w:tmpl w:val="A8789A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70E433AB"/>
    <w:multiLevelType w:val="hybridMultilevel"/>
    <w:tmpl w:val="EDC2AA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716922C4"/>
    <w:multiLevelType w:val="hybridMultilevel"/>
    <w:tmpl w:val="EB5CD8C0"/>
    <w:lvl w:ilvl="0" w:tplc="5852A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17B3E06"/>
    <w:multiLevelType w:val="hybridMultilevel"/>
    <w:tmpl w:val="3938A3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72BA2CC0"/>
    <w:multiLevelType w:val="hybridMultilevel"/>
    <w:tmpl w:val="00F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732776A0"/>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3D74E62"/>
    <w:multiLevelType w:val="hybridMultilevel"/>
    <w:tmpl w:val="D8249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30354B"/>
    <w:multiLevelType w:val="hybridMultilevel"/>
    <w:tmpl w:val="6508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6143004"/>
    <w:multiLevelType w:val="hybridMultilevel"/>
    <w:tmpl w:val="8496EC02"/>
    <w:lvl w:ilvl="0" w:tplc="85963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72C1741"/>
    <w:multiLevelType w:val="hybridMultilevel"/>
    <w:tmpl w:val="99E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74016B8"/>
    <w:multiLevelType w:val="hybridMultilevel"/>
    <w:tmpl w:val="54BA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78F7EF3"/>
    <w:multiLevelType w:val="hybridMultilevel"/>
    <w:tmpl w:val="292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79A2648"/>
    <w:multiLevelType w:val="hybridMultilevel"/>
    <w:tmpl w:val="A76EB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77C50480"/>
    <w:multiLevelType w:val="hybridMultilevel"/>
    <w:tmpl w:val="81D89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78064863"/>
    <w:multiLevelType w:val="hybridMultilevel"/>
    <w:tmpl w:val="DEE4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9DD5560"/>
    <w:multiLevelType w:val="hybridMultilevel"/>
    <w:tmpl w:val="EF26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E17F73"/>
    <w:multiLevelType w:val="hybridMultilevel"/>
    <w:tmpl w:val="5268B48A"/>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B996D21"/>
    <w:multiLevelType w:val="hybridMultilevel"/>
    <w:tmpl w:val="CE06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CF64981"/>
    <w:multiLevelType w:val="hybridMultilevel"/>
    <w:tmpl w:val="31D2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DC11AED"/>
    <w:multiLevelType w:val="hybridMultilevel"/>
    <w:tmpl w:val="509242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7DD764D4"/>
    <w:multiLevelType w:val="hybridMultilevel"/>
    <w:tmpl w:val="D878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761E6C"/>
    <w:multiLevelType w:val="hybridMultilevel"/>
    <w:tmpl w:val="B2F26E8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81"/>
  </w:num>
  <w:num w:numId="4">
    <w:abstractNumId w:val="46"/>
  </w:num>
  <w:num w:numId="5">
    <w:abstractNumId w:val="61"/>
  </w:num>
  <w:num w:numId="6">
    <w:abstractNumId w:val="79"/>
  </w:num>
  <w:num w:numId="7">
    <w:abstractNumId w:val="39"/>
  </w:num>
  <w:num w:numId="8">
    <w:abstractNumId w:val="87"/>
  </w:num>
  <w:num w:numId="9">
    <w:abstractNumId w:val="53"/>
  </w:num>
  <w:num w:numId="10">
    <w:abstractNumId w:val="41"/>
  </w:num>
  <w:num w:numId="11">
    <w:abstractNumId w:val="50"/>
  </w:num>
  <w:num w:numId="12">
    <w:abstractNumId w:val="25"/>
  </w:num>
  <w:num w:numId="13">
    <w:abstractNumId w:val="13"/>
  </w:num>
  <w:num w:numId="14">
    <w:abstractNumId w:val="17"/>
  </w:num>
  <w:num w:numId="15">
    <w:abstractNumId w:val="82"/>
  </w:num>
  <w:num w:numId="16">
    <w:abstractNumId w:val="37"/>
  </w:num>
  <w:num w:numId="17">
    <w:abstractNumId w:val="42"/>
  </w:num>
  <w:num w:numId="18">
    <w:abstractNumId w:val="26"/>
  </w:num>
  <w:num w:numId="19">
    <w:abstractNumId w:val="52"/>
  </w:num>
  <w:num w:numId="20">
    <w:abstractNumId w:val="103"/>
  </w:num>
  <w:num w:numId="21">
    <w:abstractNumId w:val="71"/>
  </w:num>
  <w:num w:numId="22">
    <w:abstractNumId w:val="33"/>
  </w:num>
  <w:num w:numId="23">
    <w:abstractNumId w:val="122"/>
  </w:num>
  <w:num w:numId="24">
    <w:abstractNumId w:val="80"/>
  </w:num>
  <w:num w:numId="25">
    <w:abstractNumId w:val="88"/>
  </w:num>
  <w:num w:numId="26">
    <w:abstractNumId w:val="68"/>
  </w:num>
  <w:num w:numId="27">
    <w:abstractNumId w:val="124"/>
  </w:num>
  <w:num w:numId="28">
    <w:abstractNumId w:val="62"/>
  </w:num>
  <w:num w:numId="29">
    <w:abstractNumId w:val="104"/>
  </w:num>
  <w:num w:numId="30">
    <w:abstractNumId w:val="12"/>
  </w:num>
  <w:num w:numId="31">
    <w:abstractNumId w:val="31"/>
  </w:num>
  <w:num w:numId="32">
    <w:abstractNumId w:val="69"/>
  </w:num>
  <w:num w:numId="33">
    <w:abstractNumId w:val="9"/>
  </w:num>
  <w:num w:numId="34">
    <w:abstractNumId w:val="110"/>
  </w:num>
  <w:num w:numId="35">
    <w:abstractNumId w:val="98"/>
  </w:num>
  <w:num w:numId="36">
    <w:abstractNumId w:val="120"/>
  </w:num>
  <w:num w:numId="37">
    <w:abstractNumId w:val="54"/>
  </w:num>
  <w:num w:numId="38">
    <w:abstractNumId w:val="123"/>
  </w:num>
  <w:num w:numId="39">
    <w:abstractNumId w:val="91"/>
  </w:num>
  <w:num w:numId="40">
    <w:abstractNumId w:val="111"/>
  </w:num>
  <w:num w:numId="41">
    <w:abstractNumId w:val="45"/>
  </w:num>
  <w:num w:numId="42">
    <w:abstractNumId w:val="24"/>
  </w:num>
  <w:num w:numId="43">
    <w:abstractNumId w:val="8"/>
  </w:num>
  <w:num w:numId="44">
    <w:abstractNumId w:val="108"/>
  </w:num>
  <w:num w:numId="45">
    <w:abstractNumId w:val="85"/>
  </w:num>
  <w:num w:numId="46">
    <w:abstractNumId w:val="58"/>
  </w:num>
  <w:num w:numId="47">
    <w:abstractNumId w:val="114"/>
  </w:num>
  <w:num w:numId="48">
    <w:abstractNumId w:val="66"/>
  </w:num>
  <w:num w:numId="49">
    <w:abstractNumId w:val="118"/>
  </w:num>
  <w:num w:numId="50">
    <w:abstractNumId w:val="63"/>
  </w:num>
  <w:num w:numId="51">
    <w:abstractNumId w:val="99"/>
  </w:num>
  <w:num w:numId="52">
    <w:abstractNumId w:val="105"/>
  </w:num>
  <w:num w:numId="53">
    <w:abstractNumId w:val="48"/>
  </w:num>
  <w:num w:numId="54">
    <w:abstractNumId w:val="5"/>
  </w:num>
  <w:num w:numId="55">
    <w:abstractNumId w:val="77"/>
  </w:num>
  <w:num w:numId="56">
    <w:abstractNumId w:val="112"/>
  </w:num>
  <w:num w:numId="57">
    <w:abstractNumId w:val="84"/>
  </w:num>
  <w:num w:numId="58">
    <w:abstractNumId w:val="4"/>
  </w:num>
  <w:num w:numId="59">
    <w:abstractNumId w:val="73"/>
  </w:num>
  <w:num w:numId="60">
    <w:abstractNumId w:val="74"/>
  </w:num>
  <w:num w:numId="61">
    <w:abstractNumId w:val="36"/>
  </w:num>
  <w:num w:numId="62">
    <w:abstractNumId w:val="78"/>
  </w:num>
  <w:num w:numId="63">
    <w:abstractNumId w:val="106"/>
  </w:num>
  <w:num w:numId="64">
    <w:abstractNumId w:val="15"/>
  </w:num>
  <w:num w:numId="65">
    <w:abstractNumId w:val="70"/>
  </w:num>
  <w:num w:numId="66">
    <w:abstractNumId w:val="56"/>
  </w:num>
  <w:num w:numId="67">
    <w:abstractNumId w:val="19"/>
  </w:num>
  <w:num w:numId="68">
    <w:abstractNumId w:val="109"/>
  </w:num>
  <w:num w:numId="69">
    <w:abstractNumId w:val="2"/>
  </w:num>
  <w:num w:numId="70">
    <w:abstractNumId w:val="64"/>
  </w:num>
  <w:num w:numId="71">
    <w:abstractNumId w:val="89"/>
  </w:num>
  <w:num w:numId="72">
    <w:abstractNumId w:val="72"/>
  </w:num>
  <w:num w:numId="73">
    <w:abstractNumId w:val="113"/>
  </w:num>
  <w:num w:numId="74">
    <w:abstractNumId w:val="102"/>
  </w:num>
  <w:num w:numId="75">
    <w:abstractNumId w:val="86"/>
  </w:num>
  <w:num w:numId="76">
    <w:abstractNumId w:val="35"/>
  </w:num>
  <w:num w:numId="77">
    <w:abstractNumId w:val="21"/>
  </w:num>
  <w:num w:numId="78">
    <w:abstractNumId w:val="100"/>
  </w:num>
  <w:num w:numId="79">
    <w:abstractNumId w:val="7"/>
  </w:num>
  <w:num w:numId="80">
    <w:abstractNumId w:val="38"/>
  </w:num>
  <w:num w:numId="81">
    <w:abstractNumId w:val="67"/>
  </w:num>
  <w:num w:numId="82">
    <w:abstractNumId w:val="1"/>
  </w:num>
  <w:num w:numId="83">
    <w:abstractNumId w:val="65"/>
  </w:num>
  <w:num w:numId="84">
    <w:abstractNumId w:val="16"/>
  </w:num>
  <w:num w:numId="85">
    <w:abstractNumId w:val="116"/>
  </w:num>
  <w:num w:numId="86">
    <w:abstractNumId w:val="44"/>
  </w:num>
  <w:num w:numId="87">
    <w:abstractNumId w:val="6"/>
  </w:num>
  <w:num w:numId="88">
    <w:abstractNumId w:val="57"/>
  </w:num>
  <w:num w:numId="89">
    <w:abstractNumId w:val="94"/>
  </w:num>
  <w:num w:numId="90">
    <w:abstractNumId w:val="18"/>
  </w:num>
  <w:num w:numId="91">
    <w:abstractNumId w:val="11"/>
  </w:num>
  <w:num w:numId="92">
    <w:abstractNumId w:val="40"/>
  </w:num>
  <w:num w:numId="93">
    <w:abstractNumId w:val="49"/>
  </w:num>
  <w:num w:numId="94">
    <w:abstractNumId w:val="93"/>
  </w:num>
  <w:num w:numId="95">
    <w:abstractNumId w:val="43"/>
  </w:num>
  <w:num w:numId="96">
    <w:abstractNumId w:val="28"/>
  </w:num>
  <w:num w:numId="97">
    <w:abstractNumId w:val="23"/>
  </w:num>
  <w:num w:numId="98">
    <w:abstractNumId w:val="97"/>
  </w:num>
  <w:num w:numId="99">
    <w:abstractNumId w:val="20"/>
  </w:num>
  <w:num w:numId="100">
    <w:abstractNumId w:val="59"/>
  </w:num>
  <w:num w:numId="101">
    <w:abstractNumId w:val="10"/>
  </w:num>
  <w:num w:numId="102">
    <w:abstractNumId w:val="14"/>
  </w:num>
  <w:num w:numId="103">
    <w:abstractNumId w:val="47"/>
  </w:num>
  <w:num w:numId="104">
    <w:abstractNumId w:val="22"/>
  </w:num>
  <w:num w:numId="105">
    <w:abstractNumId w:val="119"/>
  </w:num>
  <w:num w:numId="106">
    <w:abstractNumId w:val="76"/>
  </w:num>
  <w:num w:numId="107">
    <w:abstractNumId w:val="92"/>
  </w:num>
  <w:num w:numId="108">
    <w:abstractNumId w:val="101"/>
  </w:num>
  <w:num w:numId="109">
    <w:abstractNumId w:val="55"/>
  </w:num>
  <w:num w:numId="110">
    <w:abstractNumId w:val="60"/>
  </w:num>
  <w:num w:numId="111">
    <w:abstractNumId w:val="121"/>
  </w:num>
  <w:num w:numId="112">
    <w:abstractNumId w:val="34"/>
  </w:num>
  <w:num w:numId="113">
    <w:abstractNumId w:val="117"/>
  </w:num>
  <w:num w:numId="114">
    <w:abstractNumId w:val="83"/>
  </w:num>
  <w:num w:numId="115">
    <w:abstractNumId w:val="27"/>
  </w:num>
  <w:num w:numId="116">
    <w:abstractNumId w:val="107"/>
  </w:num>
  <w:num w:numId="117">
    <w:abstractNumId w:val="115"/>
  </w:num>
  <w:num w:numId="118">
    <w:abstractNumId w:val="90"/>
  </w:num>
  <w:num w:numId="119">
    <w:abstractNumId w:val="75"/>
  </w:num>
  <w:num w:numId="120">
    <w:abstractNumId w:val="96"/>
  </w:num>
  <w:num w:numId="121">
    <w:abstractNumId w:val="32"/>
  </w:num>
  <w:num w:numId="122">
    <w:abstractNumId w:val="30"/>
  </w:num>
  <w:num w:numId="123">
    <w:abstractNumId w:val="95"/>
  </w:num>
  <w:num w:numId="124">
    <w:abstractNumId w:val="3"/>
  </w:num>
  <w:num w:numId="12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stylePaneSortMethod w:val="0004"/>
  <w:documentProtection w:edit="trackedChange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105"/>
    <w:rsid w:val="00000B97"/>
    <w:rsid w:val="00001C85"/>
    <w:rsid w:val="0000561A"/>
    <w:rsid w:val="00005A55"/>
    <w:rsid w:val="00006687"/>
    <w:rsid w:val="00006A20"/>
    <w:rsid w:val="0001123A"/>
    <w:rsid w:val="000133D1"/>
    <w:rsid w:val="000151E9"/>
    <w:rsid w:val="00017F6C"/>
    <w:rsid w:val="00022A29"/>
    <w:rsid w:val="00023C5A"/>
    <w:rsid w:val="00024F31"/>
    <w:rsid w:val="00025388"/>
    <w:rsid w:val="00025705"/>
    <w:rsid w:val="00026F39"/>
    <w:rsid w:val="00027907"/>
    <w:rsid w:val="00033001"/>
    <w:rsid w:val="00033AF2"/>
    <w:rsid w:val="000349FC"/>
    <w:rsid w:val="000352C3"/>
    <w:rsid w:val="00036BAE"/>
    <w:rsid w:val="000400B2"/>
    <w:rsid w:val="000466D0"/>
    <w:rsid w:val="0005037D"/>
    <w:rsid w:val="00052A8F"/>
    <w:rsid w:val="00052A91"/>
    <w:rsid w:val="00053ED7"/>
    <w:rsid w:val="00054C14"/>
    <w:rsid w:val="00055DB0"/>
    <w:rsid w:val="00056156"/>
    <w:rsid w:val="00060165"/>
    <w:rsid w:val="00061BD0"/>
    <w:rsid w:val="0006260D"/>
    <w:rsid w:val="00065A18"/>
    <w:rsid w:val="00066523"/>
    <w:rsid w:val="00071328"/>
    <w:rsid w:val="0007179E"/>
    <w:rsid w:val="00071BA1"/>
    <w:rsid w:val="000739C3"/>
    <w:rsid w:val="00077D80"/>
    <w:rsid w:val="00080C3B"/>
    <w:rsid w:val="000819AB"/>
    <w:rsid w:val="00083D9F"/>
    <w:rsid w:val="00086A2C"/>
    <w:rsid w:val="0008775E"/>
    <w:rsid w:val="00087C5B"/>
    <w:rsid w:val="0009090B"/>
    <w:rsid w:val="00092EC9"/>
    <w:rsid w:val="00094362"/>
    <w:rsid w:val="00094AD2"/>
    <w:rsid w:val="00095094"/>
    <w:rsid w:val="0009611A"/>
    <w:rsid w:val="00096476"/>
    <w:rsid w:val="000969B7"/>
    <w:rsid w:val="000A0FE6"/>
    <w:rsid w:val="000A1423"/>
    <w:rsid w:val="000A2805"/>
    <w:rsid w:val="000A3CE4"/>
    <w:rsid w:val="000A4399"/>
    <w:rsid w:val="000A7B5F"/>
    <w:rsid w:val="000B0A4A"/>
    <w:rsid w:val="000B4879"/>
    <w:rsid w:val="000B6010"/>
    <w:rsid w:val="000C010F"/>
    <w:rsid w:val="000C228F"/>
    <w:rsid w:val="000C37F5"/>
    <w:rsid w:val="000C3928"/>
    <w:rsid w:val="000C45B9"/>
    <w:rsid w:val="000C4E11"/>
    <w:rsid w:val="000C64FA"/>
    <w:rsid w:val="000D1C42"/>
    <w:rsid w:val="000D2CB1"/>
    <w:rsid w:val="000D41BC"/>
    <w:rsid w:val="000D4E8A"/>
    <w:rsid w:val="000D5785"/>
    <w:rsid w:val="000E039B"/>
    <w:rsid w:val="000E0803"/>
    <w:rsid w:val="000E080B"/>
    <w:rsid w:val="000E0CF2"/>
    <w:rsid w:val="000E10B8"/>
    <w:rsid w:val="000E1511"/>
    <w:rsid w:val="000E3205"/>
    <w:rsid w:val="000E35C6"/>
    <w:rsid w:val="000E41F8"/>
    <w:rsid w:val="000E5F00"/>
    <w:rsid w:val="000E666A"/>
    <w:rsid w:val="000E74D5"/>
    <w:rsid w:val="000E787B"/>
    <w:rsid w:val="000F259C"/>
    <w:rsid w:val="000F3C7E"/>
    <w:rsid w:val="000F50DE"/>
    <w:rsid w:val="000F5499"/>
    <w:rsid w:val="000F7CC7"/>
    <w:rsid w:val="0010057F"/>
    <w:rsid w:val="00100D17"/>
    <w:rsid w:val="00100E6E"/>
    <w:rsid w:val="00101604"/>
    <w:rsid w:val="00101F63"/>
    <w:rsid w:val="00103C4D"/>
    <w:rsid w:val="00104579"/>
    <w:rsid w:val="001058CC"/>
    <w:rsid w:val="00110DE0"/>
    <w:rsid w:val="001128A4"/>
    <w:rsid w:val="00116310"/>
    <w:rsid w:val="00116853"/>
    <w:rsid w:val="00117716"/>
    <w:rsid w:val="00121C26"/>
    <w:rsid w:val="0012377C"/>
    <w:rsid w:val="00123E72"/>
    <w:rsid w:val="0012499E"/>
    <w:rsid w:val="001309C4"/>
    <w:rsid w:val="00130EC2"/>
    <w:rsid w:val="00131556"/>
    <w:rsid w:val="001337DA"/>
    <w:rsid w:val="00134334"/>
    <w:rsid w:val="00135283"/>
    <w:rsid w:val="00135AC9"/>
    <w:rsid w:val="001378BA"/>
    <w:rsid w:val="00137CBC"/>
    <w:rsid w:val="001411C7"/>
    <w:rsid w:val="00143CC8"/>
    <w:rsid w:val="00144E83"/>
    <w:rsid w:val="00145C9F"/>
    <w:rsid w:val="00145CF3"/>
    <w:rsid w:val="00146233"/>
    <w:rsid w:val="00146263"/>
    <w:rsid w:val="001469DA"/>
    <w:rsid w:val="0014718A"/>
    <w:rsid w:val="001549EB"/>
    <w:rsid w:val="0015753A"/>
    <w:rsid w:val="001576CD"/>
    <w:rsid w:val="00164DC3"/>
    <w:rsid w:val="00166A37"/>
    <w:rsid w:val="00167415"/>
    <w:rsid w:val="001706A9"/>
    <w:rsid w:val="001721BD"/>
    <w:rsid w:val="0017571C"/>
    <w:rsid w:val="00180D83"/>
    <w:rsid w:val="0018506A"/>
    <w:rsid w:val="00185319"/>
    <w:rsid w:val="00190F49"/>
    <w:rsid w:val="00192A54"/>
    <w:rsid w:val="0019464A"/>
    <w:rsid w:val="00197BD8"/>
    <w:rsid w:val="00197C79"/>
    <w:rsid w:val="00197D81"/>
    <w:rsid w:val="001A0622"/>
    <w:rsid w:val="001A2996"/>
    <w:rsid w:val="001A410D"/>
    <w:rsid w:val="001A50C0"/>
    <w:rsid w:val="001A6C02"/>
    <w:rsid w:val="001A6C74"/>
    <w:rsid w:val="001A6C94"/>
    <w:rsid w:val="001A7FE2"/>
    <w:rsid w:val="001B1F00"/>
    <w:rsid w:val="001B3CBD"/>
    <w:rsid w:val="001B4CBC"/>
    <w:rsid w:val="001B5507"/>
    <w:rsid w:val="001B7387"/>
    <w:rsid w:val="001C0FA8"/>
    <w:rsid w:val="001C248A"/>
    <w:rsid w:val="001C7E59"/>
    <w:rsid w:val="001D053F"/>
    <w:rsid w:val="001D2BE0"/>
    <w:rsid w:val="001D6B14"/>
    <w:rsid w:val="001D744C"/>
    <w:rsid w:val="001E2F96"/>
    <w:rsid w:val="001E327B"/>
    <w:rsid w:val="001E3D96"/>
    <w:rsid w:val="001E5403"/>
    <w:rsid w:val="001E6BEC"/>
    <w:rsid w:val="001F0D55"/>
    <w:rsid w:val="001F2D58"/>
    <w:rsid w:val="001F321D"/>
    <w:rsid w:val="001F34A3"/>
    <w:rsid w:val="001F6595"/>
    <w:rsid w:val="001F6706"/>
    <w:rsid w:val="00200045"/>
    <w:rsid w:val="00200335"/>
    <w:rsid w:val="0020375F"/>
    <w:rsid w:val="00207790"/>
    <w:rsid w:val="0021236D"/>
    <w:rsid w:val="0021377A"/>
    <w:rsid w:val="002163E7"/>
    <w:rsid w:val="002177F2"/>
    <w:rsid w:val="00222D7B"/>
    <w:rsid w:val="0022323F"/>
    <w:rsid w:val="00223577"/>
    <w:rsid w:val="0022466B"/>
    <w:rsid w:val="00224CE2"/>
    <w:rsid w:val="00230329"/>
    <w:rsid w:val="002352AE"/>
    <w:rsid w:val="002372A0"/>
    <w:rsid w:val="0023747E"/>
    <w:rsid w:val="0024016D"/>
    <w:rsid w:val="0024030F"/>
    <w:rsid w:val="00240A02"/>
    <w:rsid w:val="00242B2A"/>
    <w:rsid w:val="00244A1A"/>
    <w:rsid w:val="00247112"/>
    <w:rsid w:val="002472A5"/>
    <w:rsid w:val="0024793D"/>
    <w:rsid w:val="00250C3E"/>
    <w:rsid w:val="0025116C"/>
    <w:rsid w:val="002548AD"/>
    <w:rsid w:val="00256052"/>
    <w:rsid w:val="00257735"/>
    <w:rsid w:val="0026166B"/>
    <w:rsid w:val="00262872"/>
    <w:rsid w:val="002629E0"/>
    <w:rsid w:val="00262A96"/>
    <w:rsid w:val="00263321"/>
    <w:rsid w:val="002637B5"/>
    <w:rsid w:val="0026681A"/>
    <w:rsid w:val="00267D91"/>
    <w:rsid w:val="00267DFC"/>
    <w:rsid w:val="002702DD"/>
    <w:rsid w:val="002707B4"/>
    <w:rsid w:val="0027253D"/>
    <w:rsid w:val="00272FE4"/>
    <w:rsid w:val="002738C9"/>
    <w:rsid w:val="00273A44"/>
    <w:rsid w:val="00273C37"/>
    <w:rsid w:val="0027553B"/>
    <w:rsid w:val="002759A0"/>
    <w:rsid w:val="00275E9A"/>
    <w:rsid w:val="00276AA8"/>
    <w:rsid w:val="00276B0F"/>
    <w:rsid w:val="00277FE9"/>
    <w:rsid w:val="00281FC3"/>
    <w:rsid w:val="002821A5"/>
    <w:rsid w:val="0028454F"/>
    <w:rsid w:val="00286BAC"/>
    <w:rsid w:val="0029087E"/>
    <w:rsid w:val="002A1D2C"/>
    <w:rsid w:val="002A2DB3"/>
    <w:rsid w:val="002A4456"/>
    <w:rsid w:val="002B00A7"/>
    <w:rsid w:val="002B0A53"/>
    <w:rsid w:val="002B4BC0"/>
    <w:rsid w:val="002B5FFC"/>
    <w:rsid w:val="002B64D9"/>
    <w:rsid w:val="002B6BAF"/>
    <w:rsid w:val="002B7C41"/>
    <w:rsid w:val="002C0C1F"/>
    <w:rsid w:val="002C2305"/>
    <w:rsid w:val="002C502C"/>
    <w:rsid w:val="002C5F96"/>
    <w:rsid w:val="002C6983"/>
    <w:rsid w:val="002C7983"/>
    <w:rsid w:val="002D0802"/>
    <w:rsid w:val="002D0BB2"/>
    <w:rsid w:val="002D3DEC"/>
    <w:rsid w:val="002D7639"/>
    <w:rsid w:val="002E37F8"/>
    <w:rsid w:val="002E4D1E"/>
    <w:rsid w:val="002E5B47"/>
    <w:rsid w:val="002E74C1"/>
    <w:rsid w:val="002F0020"/>
    <w:rsid w:val="002F03AE"/>
    <w:rsid w:val="002F0B58"/>
    <w:rsid w:val="002F1B7A"/>
    <w:rsid w:val="002F1E57"/>
    <w:rsid w:val="002F491F"/>
    <w:rsid w:val="002F4BCA"/>
    <w:rsid w:val="002F56A2"/>
    <w:rsid w:val="002F6249"/>
    <w:rsid w:val="002F68F7"/>
    <w:rsid w:val="002F7A71"/>
    <w:rsid w:val="002F7CAE"/>
    <w:rsid w:val="00301487"/>
    <w:rsid w:val="00302E5D"/>
    <w:rsid w:val="00305E02"/>
    <w:rsid w:val="00306FFE"/>
    <w:rsid w:val="00307B49"/>
    <w:rsid w:val="00310040"/>
    <w:rsid w:val="00310AFE"/>
    <w:rsid w:val="003146D8"/>
    <w:rsid w:val="0031677A"/>
    <w:rsid w:val="003205F7"/>
    <w:rsid w:val="0032313F"/>
    <w:rsid w:val="00323B78"/>
    <w:rsid w:val="003249C1"/>
    <w:rsid w:val="00327387"/>
    <w:rsid w:val="0033020B"/>
    <w:rsid w:val="00335123"/>
    <w:rsid w:val="00337EDC"/>
    <w:rsid w:val="00340F77"/>
    <w:rsid w:val="0034181F"/>
    <w:rsid w:val="0034491F"/>
    <w:rsid w:val="00344EDA"/>
    <w:rsid w:val="00345230"/>
    <w:rsid w:val="00345963"/>
    <w:rsid w:val="003474EA"/>
    <w:rsid w:val="00347D9C"/>
    <w:rsid w:val="00351240"/>
    <w:rsid w:val="00352DEF"/>
    <w:rsid w:val="00364A7B"/>
    <w:rsid w:val="003653FB"/>
    <w:rsid w:val="003677E8"/>
    <w:rsid w:val="00367C53"/>
    <w:rsid w:val="00371DFE"/>
    <w:rsid w:val="00373132"/>
    <w:rsid w:val="003734CE"/>
    <w:rsid w:val="00373601"/>
    <w:rsid w:val="00376963"/>
    <w:rsid w:val="00376B39"/>
    <w:rsid w:val="00377458"/>
    <w:rsid w:val="00377A05"/>
    <w:rsid w:val="00377DAC"/>
    <w:rsid w:val="00380025"/>
    <w:rsid w:val="00380067"/>
    <w:rsid w:val="003807B7"/>
    <w:rsid w:val="00381063"/>
    <w:rsid w:val="00382789"/>
    <w:rsid w:val="00382915"/>
    <w:rsid w:val="003846EA"/>
    <w:rsid w:val="00384AE2"/>
    <w:rsid w:val="00390251"/>
    <w:rsid w:val="003925F6"/>
    <w:rsid w:val="00392688"/>
    <w:rsid w:val="00393A62"/>
    <w:rsid w:val="00393E3B"/>
    <w:rsid w:val="00395A83"/>
    <w:rsid w:val="0039741F"/>
    <w:rsid w:val="0039768C"/>
    <w:rsid w:val="00397E05"/>
    <w:rsid w:val="003A108C"/>
    <w:rsid w:val="003A1AC8"/>
    <w:rsid w:val="003A2985"/>
    <w:rsid w:val="003A376A"/>
    <w:rsid w:val="003A4598"/>
    <w:rsid w:val="003A4F3F"/>
    <w:rsid w:val="003A5320"/>
    <w:rsid w:val="003A75EC"/>
    <w:rsid w:val="003A7A29"/>
    <w:rsid w:val="003A7A7A"/>
    <w:rsid w:val="003B0F6F"/>
    <w:rsid w:val="003B0F8D"/>
    <w:rsid w:val="003B3FD7"/>
    <w:rsid w:val="003C07BD"/>
    <w:rsid w:val="003C1785"/>
    <w:rsid w:val="003C1883"/>
    <w:rsid w:val="003C261A"/>
    <w:rsid w:val="003C35C8"/>
    <w:rsid w:val="003C3B2F"/>
    <w:rsid w:val="003C46F4"/>
    <w:rsid w:val="003C6AB4"/>
    <w:rsid w:val="003C7105"/>
    <w:rsid w:val="003D02E9"/>
    <w:rsid w:val="003D3AA1"/>
    <w:rsid w:val="003D402A"/>
    <w:rsid w:val="003D48C9"/>
    <w:rsid w:val="003D5DD6"/>
    <w:rsid w:val="003D66AF"/>
    <w:rsid w:val="003D66BF"/>
    <w:rsid w:val="003D6972"/>
    <w:rsid w:val="003E0AB5"/>
    <w:rsid w:val="003E1985"/>
    <w:rsid w:val="003E2640"/>
    <w:rsid w:val="003E328C"/>
    <w:rsid w:val="003E5E5B"/>
    <w:rsid w:val="003F06EB"/>
    <w:rsid w:val="003F313B"/>
    <w:rsid w:val="003F614F"/>
    <w:rsid w:val="00401D6A"/>
    <w:rsid w:val="00402B6D"/>
    <w:rsid w:val="00405629"/>
    <w:rsid w:val="004075B8"/>
    <w:rsid w:val="00410598"/>
    <w:rsid w:val="0041235A"/>
    <w:rsid w:val="00412E66"/>
    <w:rsid w:val="00412F1B"/>
    <w:rsid w:val="00413570"/>
    <w:rsid w:val="004166A6"/>
    <w:rsid w:val="00420B8E"/>
    <w:rsid w:val="00421235"/>
    <w:rsid w:val="004224AF"/>
    <w:rsid w:val="004243E7"/>
    <w:rsid w:val="00427B5D"/>
    <w:rsid w:val="004301E6"/>
    <w:rsid w:val="004315D6"/>
    <w:rsid w:val="004337EC"/>
    <w:rsid w:val="00436BFF"/>
    <w:rsid w:val="004403ED"/>
    <w:rsid w:val="00440CE0"/>
    <w:rsid w:val="0044116D"/>
    <w:rsid w:val="004418CE"/>
    <w:rsid w:val="00441CF0"/>
    <w:rsid w:val="00446AAA"/>
    <w:rsid w:val="00446D43"/>
    <w:rsid w:val="004478AB"/>
    <w:rsid w:val="00452690"/>
    <w:rsid w:val="00453BF8"/>
    <w:rsid w:val="004552D5"/>
    <w:rsid w:val="00455D81"/>
    <w:rsid w:val="00460897"/>
    <w:rsid w:val="0046262C"/>
    <w:rsid w:val="004627E2"/>
    <w:rsid w:val="00462948"/>
    <w:rsid w:val="00462EDA"/>
    <w:rsid w:val="00463C59"/>
    <w:rsid w:val="00470B5F"/>
    <w:rsid w:val="004713E5"/>
    <w:rsid w:val="00473A2B"/>
    <w:rsid w:val="00473F96"/>
    <w:rsid w:val="00475988"/>
    <w:rsid w:val="004768A4"/>
    <w:rsid w:val="00476FD5"/>
    <w:rsid w:val="00481894"/>
    <w:rsid w:val="00481E9A"/>
    <w:rsid w:val="004840FA"/>
    <w:rsid w:val="0048519D"/>
    <w:rsid w:val="004868DE"/>
    <w:rsid w:val="004906FC"/>
    <w:rsid w:val="004910D2"/>
    <w:rsid w:val="004911EA"/>
    <w:rsid w:val="00492A6E"/>
    <w:rsid w:val="00492C8C"/>
    <w:rsid w:val="0049337A"/>
    <w:rsid w:val="0049529C"/>
    <w:rsid w:val="00495738"/>
    <w:rsid w:val="00495A09"/>
    <w:rsid w:val="004972EC"/>
    <w:rsid w:val="004A008B"/>
    <w:rsid w:val="004A048B"/>
    <w:rsid w:val="004A2B1E"/>
    <w:rsid w:val="004A2E3A"/>
    <w:rsid w:val="004A55A1"/>
    <w:rsid w:val="004A6B09"/>
    <w:rsid w:val="004B0C77"/>
    <w:rsid w:val="004B0DAA"/>
    <w:rsid w:val="004B1C27"/>
    <w:rsid w:val="004B1D11"/>
    <w:rsid w:val="004B243B"/>
    <w:rsid w:val="004B2AE3"/>
    <w:rsid w:val="004B2C54"/>
    <w:rsid w:val="004B3C93"/>
    <w:rsid w:val="004B3DC9"/>
    <w:rsid w:val="004B54B4"/>
    <w:rsid w:val="004B7DF9"/>
    <w:rsid w:val="004C043A"/>
    <w:rsid w:val="004C464B"/>
    <w:rsid w:val="004C5761"/>
    <w:rsid w:val="004C729E"/>
    <w:rsid w:val="004D0AA8"/>
    <w:rsid w:val="004D0F83"/>
    <w:rsid w:val="004D5B39"/>
    <w:rsid w:val="004D5C76"/>
    <w:rsid w:val="004D7931"/>
    <w:rsid w:val="004E17EB"/>
    <w:rsid w:val="004E38AD"/>
    <w:rsid w:val="004E7C0B"/>
    <w:rsid w:val="004F0C20"/>
    <w:rsid w:val="004F0C4C"/>
    <w:rsid w:val="004F1587"/>
    <w:rsid w:val="004F182F"/>
    <w:rsid w:val="004F1F58"/>
    <w:rsid w:val="004F2F24"/>
    <w:rsid w:val="004F3219"/>
    <w:rsid w:val="004F41DD"/>
    <w:rsid w:val="004F47BF"/>
    <w:rsid w:val="004F4C04"/>
    <w:rsid w:val="004F5444"/>
    <w:rsid w:val="004F60EC"/>
    <w:rsid w:val="004F6347"/>
    <w:rsid w:val="004F6DA1"/>
    <w:rsid w:val="00501F29"/>
    <w:rsid w:val="005021FE"/>
    <w:rsid w:val="005062BB"/>
    <w:rsid w:val="005101BB"/>
    <w:rsid w:val="00511C30"/>
    <w:rsid w:val="00511F2B"/>
    <w:rsid w:val="005122CF"/>
    <w:rsid w:val="00513A06"/>
    <w:rsid w:val="00514744"/>
    <w:rsid w:val="00514BEE"/>
    <w:rsid w:val="00515041"/>
    <w:rsid w:val="00520943"/>
    <w:rsid w:val="00522923"/>
    <w:rsid w:val="00524AEE"/>
    <w:rsid w:val="00527845"/>
    <w:rsid w:val="00527BF4"/>
    <w:rsid w:val="00527DAF"/>
    <w:rsid w:val="00530B00"/>
    <w:rsid w:val="00531010"/>
    <w:rsid w:val="0053449B"/>
    <w:rsid w:val="0053568C"/>
    <w:rsid w:val="005361AC"/>
    <w:rsid w:val="0053677A"/>
    <w:rsid w:val="00540506"/>
    <w:rsid w:val="00540B1E"/>
    <w:rsid w:val="005410A6"/>
    <w:rsid w:val="005437A5"/>
    <w:rsid w:val="00544750"/>
    <w:rsid w:val="00545532"/>
    <w:rsid w:val="00547BF1"/>
    <w:rsid w:val="00550B9C"/>
    <w:rsid w:val="00550D33"/>
    <w:rsid w:val="0055195D"/>
    <w:rsid w:val="0055335A"/>
    <w:rsid w:val="0055335F"/>
    <w:rsid w:val="00553721"/>
    <w:rsid w:val="0055594A"/>
    <w:rsid w:val="0055670B"/>
    <w:rsid w:val="0055778A"/>
    <w:rsid w:val="00562EF3"/>
    <w:rsid w:val="00562F57"/>
    <w:rsid w:val="00564DE0"/>
    <w:rsid w:val="00565C5F"/>
    <w:rsid w:val="00566763"/>
    <w:rsid w:val="00566790"/>
    <w:rsid w:val="005670DA"/>
    <w:rsid w:val="00570F43"/>
    <w:rsid w:val="00572CDF"/>
    <w:rsid w:val="00573523"/>
    <w:rsid w:val="00573D07"/>
    <w:rsid w:val="00575811"/>
    <w:rsid w:val="00581A38"/>
    <w:rsid w:val="00583892"/>
    <w:rsid w:val="005845E1"/>
    <w:rsid w:val="005845FA"/>
    <w:rsid w:val="00584679"/>
    <w:rsid w:val="005869B7"/>
    <w:rsid w:val="00587F98"/>
    <w:rsid w:val="00590E90"/>
    <w:rsid w:val="00591805"/>
    <w:rsid w:val="005972BF"/>
    <w:rsid w:val="005A17BB"/>
    <w:rsid w:val="005A2FE3"/>
    <w:rsid w:val="005A7C89"/>
    <w:rsid w:val="005B0AFA"/>
    <w:rsid w:val="005B1284"/>
    <w:rsid w:val="005B168E"/>
    <w:rsid w:val="005B28BC"/>
    <w:rsid w:val="005B503C"/>
    <w:rsid w:val="005B58CF"/>
    <w:rsid w:val="005B70FB"/>
    <w:rsid w:val="005B785F"/>
    <w:rsid w:val="005B7BC1"/>
    <w:rsid w:val="005C11C1"/>
    <w:rsid w:val="005C670B"/>
    <w:rsid w:val="005C67CC"/>
    <w:rsid w:val="005C710F"/>
    <w:rsid w:val="005D2708"/>
    <w:rsid w:val="005D285E"/>
    <w:rsid w:val="005D3505"/>
    <w:rsid w:val="005D3D2B"/>
    <w:rsid w:val="005D3E86"/>
    <w:rsid w:val="005D6311"/>
    <w:rsid w:val="005E1B10"/>
    <w:rsid w:val="005E2680"/>
    <w:rsid w:val="005E45C0"/>
    <w:rsid w:val="005E585E"/>
    <w:rsid w:val="005E5BC8"/>
    <w:rsid w:val="005E70DD"/>
    <w:rsid w:val="005F1DA6"/>
    <w:rsid w:val="005F3ADC"/>
    <w:rsid w:val="005F3D5B"/>
    <w:rsid w:val="005F5184"/>
    <w:rsid w:val="005F7E89"/>
    <w:rsid w:val="00600746"/>
    <w:rsid w:val="0060386C"/>
    <w:rsid w:val="00603BDF"/>
    <w:rsid w:val="006040F4"/>
    <w:rsid w:val="0060447D"/>
    <w:rsid w:val="00604669"/>
    <w:rsid w:val="006058D7"/>
    <w:rsid w:val="006058D8"/>
    <w:rsid w:val="0060699D"/>
    <w:rsid w:val="00607BC9"/>
    <w:rsid w:val="006107DD"/>
    <w:rsid w:val="006151A4"/>
    <w:rsid w:val="00617234"/>
    <w:rsid w:val="00621680"/>
    <w:rsid w:val="00621C53"/>
    <w:rsid w:val="00624194"/>
    <w:rsid w:val="00624C2F"/>
    <w:rsid w:val="00624E5A"/>
    <w:rsid w:val="00624F7D"/>
    <w:rsid w:val="00625C8E"/>
    <w:rsid w:val="0063046E"/>
    <w:rsid w:val="00630535"/>
    <w:rsid w:val="00631856"/>
    <w:rsid w:val="0063341A"/>
    <w:rsid w:val="00633BC6"/>
    <w:rsid w:val="00634336"/>
    <w:rsid w:val="00634644"/>
    <w:rsid w:val="00635F7B"/>
    <w:rsid w:val="00636BC9"/>
    <w:rsid w:val="006374AC"/>
    <w:rsid w:val="00637CE2"/>
    <w:rsid w:val="00637D6A"/>
    <w:rsid w:val="006405CA"/>
    <w:rsid w:val="006417EC"/>
    <w:rsid w:val="00642DCC"/>
    <w:rsid w:val="006434A2"/>
    <w:rsid w:val="0064494E"/>
    <w:rsid w:val="00645012"/>
    <w:rsid w:val="00645168"/>
    <w:rsid w:val="00647EC7"/>
    <w:rsid w:val="00652277"/>
    <w:rsid w:val="00654CB2"/>
    <w:rsid w:val="00656B58"/>
    <w:rsid w:val="00667D60"/>
    <w:rsid w:val="00671534"/>
    <w:rsid w:val="006729F2"/>
    <w:rsid w:val="00673F02"/>
    <w:rsid w:val="00674EEC"/>
    <w:rsid w:val="006750F2"/>
    <w:rsid w:val="00676830"/>
    <w:rsid w:val="006768FC"/>
    <w:rsid w:val="00677A45"/>
    <w:rsid w:val="00680A9D"/>
    <w:rsid w:val="00680DE1"/>
    <w:rsid w:val="00681026"/>
    <w:rsid w:val="00681071"/>
    <w:rsid w:val="006813EB"/>
    <w:rsid w:val="00684BAA"/>
    <w:rsid w:val="0068503E"/>
    <w:rsid w:val="0068697E"/>
    <w:rsid w:val="0068746C"/>
    <w:rsid w:val="006875EE"/>
    <w:rsid w:val="0068768F"/>
    <w:rsid w:val="00692A0B"/>
    <w:rsid w:val="006946A5"/>
    <w:rsid w:val="00695CA7"/>
    <w:rsid w:val="006A026D"/>
    <w:rsid w:val="006A0EE7"/>
    <w:rsid w:val="006A164B"/>
    <w:rsid w:val="006A16C0"/>
    <w:rsid w:val="006A1E87"/>
    <w:rsid w:val="006A221D"/>
    <w:rsid w:val="006A26AC"/>
    <w:rsid w:val="006A3559"/>
    <w:rsid w:val="006A4B0A"/>
    <w:rsid w:val="006A7234"/>
    <w:rsid w:val="006A77D5"/>
    <w:rsid w:val="006A78C6"/>
    <w:rsid w:val="006B0826"/>
    <w:rsid w:val="006B39D3"/>
    <w:rsid w:val="006B48E3"/>
    <w:rsid w:val="006B6212"/>
    <w:rsid w:val="006B7E0B"/>
    <w:rsid w:val="006C194A"/>
    <w:rsid w:val="006C1C28"/>
    <w:rsid w:val="006C21E5"/>
    <w:rsid w:val="006C2993"/>
    <w:rsid w:val="006C3CD6"/>
    <w:rsid w:val="006C49C6"/>
    <w:rsid w:val="006D029C"/>
    <w:rsid w:val="006D26B5"/>
    <w:rsid w:val="006D2797"/>
    <w:rsid w:val="006D3E73"/>
    <w:rsid w:val="006D3F82"/>
    <w:rsid w:val="006D54B0"/>
    <w:rsid w:val="006D6F61"/>
    <w:rsid w:val="006D7971"/>
    <w:rsid w:val="006E01FD"/>
    <w:rsid w:val="006E2F42"/>
    <w:rsid w:val="006E375E"/>
    <w:rsid w:val="006E384B"/>
    <w:rsid w:val="006E587D"/>
    <w:rsid w:val="006E60EF"/>
    <w:rsid w:val="006E6EE8"/>
    <w:rsid w:val="006F4DCF"/>
    <w:rsid w:val="006F517F"/>
    <w:rsid w:val="006F5213"/>
    <w:rsid w:val="006F573C"/>
    <w:rsid w:val="006F64CD"/>
    <w:rsid w:val="006F71CA"/>
    <w:rsid w:val="007016E6"/>
    <w:rsid w:val="00701BB2"/>
    <w:rsid w:val="00707D06"/>
    <w:rsid w:val="007123F5"/>
    <w:rsid w:val="0071240D"/>
    <w:rsid w:val="0071259B"/>
    <w:rsid w:val="00712859"/>
    <w:rsid w:val="007159CD"/>
    <w:rsid w:val="00717B32"/>
    <w:rsid w:val="00717B62"/>
    <w:rsid w:val="00721AA1"/>
    <w:rsid w:val="007222F9"/>
    <w:rsid w:val="0072386D"/>
    <w:rsid w:val="00724E1A"/>
    <w:rsid w:val="007274D2"/>
    <w:rsid w:val="00727986"/>
    <w:rsid w:val="00731678"/>
    <w:rsid w:val="00732DB4"/>
    <w:rsid w:val="007331DA"/>
    <w:rsid w:val="00734308"/>
    <w:rsid w:val="00735755"/>
    <w:rsid w:val="0073708B"/>
    <w:rsid w:val="0073776D"/>
    <w:rsid w:val="00737977"/>
    <w:rsid w:val="00742D62"/>
    <w:rsid w:val="00747273"/>
    <w:rsid w:val="00747F9F"/>
    <w:rsid w:val="007512E3"/>
    <w:rsid w:val="00753DDB"/>
    <w:rsid w:val="00754B30"/>
    <w:rsid w:val="0075545B"/>
    <w:rsid w:val="007556D8"/>
    <w:rsid w:val="0076317B"/>
    <w:rsid w:val="00763F92"/>
    <w:rsid w:val="00766458"/>
    <w:rsid w:val="00766A8C"/>
    <w:rsid w:val="007715BF"/>
    <w:rsid w:val="00772243"/>
    <w:rsid w:val="0077273B"/>
    <w:rsid w:val="007731A5"/>
    <w:rsid w:val="00774C67"/>
    <w:rsid w:val="00775FA7"/>
    <w:rsid w:val="00776B57"/>
    <w:rsid w:val="007773E5"/>
    <w:rsid w:val="0077779C"/>
    <w:rsid w:val="00780205"/>
    <w:rsid w:val="00780BE7"/>
    <w:rsid w:val="00781B6F"/>
    <w:rsid w:val="00790C64"/>
    <w:rsid w:val="007913B3"/>
    <w:rsid w:val="00791FAD"/>
    <w:rsid w:val="00792669"/>
    <w:rsid w:val="00796A2B"/>
    <w:rsid w:val="007A0E2D"/>
    <w:rsid w:val="007A0FFF"/>
    <w:rsid w:val="007A5006"/>
    <w:rsid w:val="007A5AB0"/>
    <w:rsid w:val="007A6971"/>
    <w:rsid w:val="007A75E2"/>
    <w:rsid w:val="007B2DCC"/>
    <w:rsid w:val="007B301C"/>
    <w:rsid w:val="007B324C"/>
    <w:rsid w:val="007B5DE7"/>
    <w:rsid w:val="007B62FC"/>
    <w:rsid w:val="007B7087"/>
    <w:rsid w:val="007B70CD"/>
    <w:rsid w:val="007B7D05"/>
    <w:rsid w:val="007B7FAF"/>
    <w:rsid w:val="007C0817"/>
    <w:rsid w:val="007C136D"/>
    <w:rsid w:val="007C1E06"/>
    <w:rsid w:val="007C23C5"/>
    <w:rsid w:val="007C2735"/>
    <w:rsid w:val="007C66FE"/>
    <w:rsid w:val="007C6859"/>
    <w:rsid w:val="007C702D"/>
    <w:rsid w:val="007C7293"/>
    <w:rsid w:val="007C7D70"/>
    <w:rsid w:val="007C7F54"/>
    <w:rsid w:val="007D1E68"/>
    <w:rsid w:val="007D2441"/>
    <w:rsid w:val="007D25A8"/>
    <w:rsid w:val="007D691F"/>
    <w:rsid w:val="007D7406"/>
    <w:rsid w:val="007E54CA"/>
    <w:rsid w:val="007F3BF8"/>
    <w:rsid w:val="007F3DB1"/>
    <w:rsid w:val="007F5D47"/>
    <w:rsid w:val="007F5ECF"/>
    <w:rsid w:val="007F67B2"/>
    <w:rsid w:val="007F6F02"/>
    <w:rsid w:val="008003BE"/>
    <w:rsid w:val="00802797"/>
    <w:rsid w:val="008039D2"/>
    <w:rsid w:val="00804F3E"/>
    <w:rsid w:val="0080505A"/>
    <w:rsid w:val="00805644"/>
    <w:rsid w:val="00806B04"/>
    <w:rsid w:val="008073DD"/>
    <w:rsid w:val="00807D3A"/>
    <w:rsid w:val="0081365D"/>
    <w:rsid w:val="00813CC5"/>
    <w:rsid w:val="00814671"/>
    <w:rsid w:val="00814CEB"/>
    <w:rsid w:val="00816050"/>
    <w:rsid w:val="00816EDD"/>
    <w:rsid w:val="008203AA"/>
    <w:rsid w:val="00824737"/>
    <w:rsid w:val="0083090A"/>
    <w:rsid w:val="00830C17"/>
    <w:rsid w:val="00832004"/>
    <w:rsid w:val="00832B6C"/>
    <w:rsid w:val="00832F55"/>
    <w:rsid w:val="00834A84"/>
    <w:rsid w:val="0083615F"/>
    <w:rsid w:val="00836E42"/>
    <w:rsid w:val="00837401"/>
    <w:rsid w:val="0083757F"/>
    <w:rsid w:val="00837982"/>
    <w:rsid w:val="00840551"/>
    <w:rsid w:val="008461AF"/>
    <w:rsid w:val="0084733B"/>
    <w:rsid w:val="008477F1"/>
    <w:rsid w:val="00855D24"/>
    <w:rsid w:val="00856612"/>
    <w:rsid w:val="008574A4"/>
    <w:rsid w:val="008606AF"/>
    <w:rsid w:val="00860C22"/>
    <w:rsid w:val="0086311A"/>
    <w:rsid w:val="008634D8"/>
    <w:rsid w:val="00863B54"/>
    <w:rsid w:val="00866A83"/>
    <w:rsid w:val="00870E3A"/>
    <w:rsid w:val="00870ECD"/>
    <w:rsid w:val="008713DF"/>
    <w:rsid w:val="008729E3"/>
    <w:rsid w:val="008738C0"/>
    <w:rsid w:val="008742DE"/>
    <w:rsid w:val="00875DE5"/>
    <w:rsid w:val="00875EE7"/>
    <w:rsid w:val="00877A6E"/>
    <w:rsid w:val="00881335"/>
    <w:rsid w:val="008815C6"/>
    <w:rsid w:val="00881EEB"/>
    <w:rsid w:val="00882271"/>
    <w:rsid w:val="00882BAE"/>
    <w:rsid w:val="008836D6"/>
    <w:rsid w:val="00883BED"/>
    <w:rsid w:val="008911B5"/>
    <w:rsid w:val="00892152"/>
    <w:rsid w:val="00894AD6"/>
    <w:rsid w:val="008A0730"/>
    <w:rsid w:val="008A142F"/>
    <w:rsid w:val="008A361B"/>
    <w:rsid w:val="008A414B"/>
    <w:rsid w:val="008A494F"/>
    <w:rsid w:val="008A4F27"/>
    <w:rsid w:val="008A552F"/>
    <w:rsid w:val="008A59B0"/>
    <w:rsid w:val="008B029F"/>
    <w:rsid w:val="008B2A93"/>
    <w:rsid w:val="008B2D8C"/>
    <w:rsid w:val="008B575C"/>
    <w:rsid w:val="008B64EF"/>
    <w:rsid w:val="008B6F17"/>
    <w:rsid w:val="008B72C7"/>
    <w:rsid w:val="008B7321"/>
    <w:rsid w:val="008C030F"/>
    <w:rsid w:val="008C0BD1"/>
    <w:rsid w:val="008C29BA"/>
    <w:rsid w:val="008C33A8"/>
    <w:rsid w:val="008C3B05"/>
    <w:rsid w:val="008D02F3"/>
    <w:rsid w:val="008D094F"/>
    <w:rsid w:val="008D32B7"/>
    <w:rsid w:val="008D34BE"/>
    <w:rsid w:val="008D46AD"/>
    <w:rsid w:val="008D4B80"/>
    <w:rsid w:val="008D6829"/>
    <w:rsid w:val="008D7A6E"/>
    <w:rsid w:val="008E334A"/>
    <w:rsid w:val="008E6777"/>
    <w:rsid w:val="008F0132"/>
    <w:rsid w:val="008F054D"/>
    <w:rsid w:val="008F0F00"/>
    <w:rsid w:val="008F1FEA"/>
    <w:rsid w:val="008F26B9"/>
    <w:rsid w:val="008F426F"/>
    <w:rsid w:val="008F485C"/>
    <w:rsid w:val="008F4ED4"/>
    <w:rsid w:val="008F503D"/>
    <w:rsid w:val="008F5798"/>
    <w:rsid w:val="008F5D68"/>
    <w:rsid w:val="008F6B15"/>
    <w:rsid w:val="008F6BDA"/>
    <w:rsid w:val="008F7DEC"/>
    <w:rsid w:val="00900519"/>
    <w:rsid w:val="00901AF7"/>
    <w:rsid w:val="00902CB2"/>
    <w:rsid w:val="00902FA8"/>
    <w:rsid w:val="00905260"/>
    <w:rsid w:val="0090571A"/>
    <w:rsid w:val="00906975"/>
    <w:rsid w:val="00907549"/>
    <w:rsid w:val="00907C56"/>
    <w:rsid w:val="00907EE0"/>
    <w:rsid w:val="00912468"/>
    <w:rsid w:val="00916933"/>
    <w:rsid w:val="00917E38"/>
    <w:rsid w:val="009203D0"/>
    <w:rsid w:val="0092041D"/>
    <w:rsid w:val="00923AA6"/>
    <w:rsid w:val="0092557D"/>
    <w:rsid w:val="00925DE7"/>
    <w:rsid w:val="0092717C"/>
    <w:rsid w:val="009271F3"/>
    <w:rsid w:val="00927A69"/>
    <w:rsid w:val="00930130"/>
    <w:rsid w:val="0093073B"/>
    <w:rsid w:val="00932BF7"/>
    <w:rsid w:val="009348C6"/>
    <w:rsid w:val="0093554A"/>
    <w:rsid w:val="00937305"/>
    <w:rsid w:val="0094073D"/>
    <w:rsid w:val="00941295"/>
    <w:rsid w:val="0094152D"/>
    <w:rsid w:val="00944496"/>
    <w:rsid w:val="00945D02"/>
    <w:rsid w:val="009474CB"/>
    <w:rsid w:val="00954B6E"/>
    <w:rsid w:val="00955BE1"/>
    <w:rsid w:val="00956A28"/>
    <w:rsid w:val="00960CD3"/>
    <w:rsid w:val="00961B14"/>
    <w:rsid w:val="009625BA"/>
    <w:rsid w:val="009646DD"/>
    <w:rsid w:val="009657DF"/>
    <w:rsid w:val="00966CCC"/>
    <w:rsid w:val="00966E5C"/>
    <w:rsid w:val="0096740E"/>
    <w:rsid w:val="0097029E"/>
    <w:rsid w:val="009714F8"/>
    <w:rsid w:val="009719B3"/>
    <w:rsid w:val="00973494"/>
    <w:rsid w:val="0097385A"/>
    <w:rsid w:val="009765E7"/>
    <w:rsid w:val="00980409"/>
    <w:rsid w:val="00983978"/>
    <w:rsid w:val="009840E4"/>
    <w:rsid w:val="00985AE6"/>
    <w:rsid w:val="00985F9D"/>
    <w:rsid w:val="009865A5"/>
    <w:rsid w:val="009909C2"/>
    <w:rsid w:val="00990FFB"/>
    <w:rsid w:val="00991C89"/>
    <w:rsid w:val="009931E1"/>
    <w:rsid w:val="0099342C"/>
    <w:rsid w:val="009944E1"/>
    <w:rsid w:val="00995E89"/>
    <w:rsid w:val="009A2BEC"/>
    <w:rsid w:val="009A2EE1"/>
    <w:rsid w:val="009A3BF6"/>
    <w:rsid w:val="009A44B0"/>
    <w:rsid w:val="009A4553"/>
    <w:rsid w:val="009A4833"/>
    <w:rsid w:val="009A55B9"/>
    <w:rsid w:val="009A66B4"/>
    <w:rsid w:val="009A6CAD"/>
    <w:rsid w:val="009B14A8"/>
    <w:rsid w:val="009B2506"/>
    <w:rsid w:val="009B33C8"/>
    <w:rsid w:val="009B5A44"/>
    <w:rsid w:val="009B6573"/>
    <w:rsid w:val="009B677F"/>
    <w:rsid w:val="009B6EEF"/>
    <w:rsid w:val="009B76FB"/>
    <w:rsid w:val="009B7EBC"/>
    <w:rsid w:val="009C22DC"/>
    <w:rsid w:val="009C291F"/>
    <w:rsid w:val="009C34E9"/>
    <w:rsid w:val="009C5A1E"/>
    <w:rsid w:val="009C6820"/>
    <w:rsid w:val="009C75F5"/>
    <w:rsid w:val="009D04B7"/>
    <w:rsid w:val="009D085A"/>
    <w:rsid w:val="009D2BAD"/>
    <w:rsid w:val="009D3B16"/>
    <w:rsid w:val="009D44B7"/>
    <w:rsid w:val="009D6BE3"/>
    <w:rsid w:val="009D7ACA"/>
    <w:rsid w:val="009E22DB"/>
    <w:rsid w:val="009E30C9"/>
    <w:rsid w:val="009E44A9"/>
    <w:rsid w:val="009E5420"/>
    <w:rsid w:val="009E62C0"/>
    <w:rsid w:val="009E6F2A"/>
    <w:rsid w:val="009E74F2"/>
    <w:rsid w:val="009E766B"/>
    <w:rsid w:val="009F0E7D"/>
    <w:rsid w:val="009F10B9"/>
    <w:rsid w:val="009F1805"/>
    <w:rsid w:val="009F2596"/>
    <w:rsid w:val="009F3B4D"/>
    <w:rsid w:val="009F3DA6"/>
    <w:rsid w:val="009F4392"/>
    <w:rsid w:val="009F4A6E"/>
    <w:rsid w:val="009F4CAC"/>
    <w:rsid w:val="009F7849"/>
    <w:rsid w:val="009F784B"/>
    <w:rsid w:val="00A00AC5"/>
    <w:rsid w:val="00A00B03"/>
    <w:rsid w:val="00A00C70"/>
    <w:rsid w:val="00A02A3D"/>
    <w:rsid w:val="00A04123"/>
    <w:rsid w:val="00A05703"/>
    <w:rsid w:val="00A063A8"/>
    <w:rsid w:val="00A07ED6"/>
    <w:rsid w:val="00A07FA2"/>
    <w:rsid w:val="00A1304D"/>
    <w:rsid w:val="00A14182"/>
    <w:rsid w:val="00A15CB4"/>
    <w:rsid w:val="00A16C8B"/>
    <w:rsid w:val="00A20C33"/>
    <w:rsid w:val="00A20DB1"/>
    <w:rsid w:val="00A20F99"/>
    <w:rsid w:val="00A2154F"/>
    <w:rsid w:val="00A22028"/>
    <w:rsid w:val="00A22C61"/>
    <w:rsid w:val="00A2323B"/>
    <w:rsid w:val="00A232E5"/>
    <w:rsid w:val="00A233E9"/>
    <w:rsid w:val="00A2384B"/>
    <w:rsid w:val="00A23C5A"/>
    <w:rsid w:val="00A24932"/>
    <w:rsid w:val="00A25650"/>
    <w:rsid w:val="00A343AF"/>
    <w:rsid w:val="00A40B41"/>
    <w:rsid w:val="00A4332C"/>
    <w:rsid w:val="00A4669E"/>
    <w:rsid w:val="00A471E9"/>
    <w:rsid w:val="00A478E8"/>
    <w:rsid w:val="00A50705"/>
    <w:rsid w:val="00A50F9F"/>
    <w:rsid w:val="00A52210"/>
    <w:rsid w:val="00A52863"/>
    <w:rsid w:val="00A52D2D"/>
    <w:rsid w:val="00A5388D"/>
    <w:rsid w:val="00A53F83"/>
    <w:rsid w:val="00A56325"/>
    <w:rsid w:val="00A567F2"/>
    <w:rsid w:val="00A56C04"/>
    <w:rsid w:val="00A60099"/>
    <w:rsid w:val="00A621E7"/>
    <w:rsid w:val="00A62C3F"/>
    <w:rsid w:val="00A63A71"/>
    <w:rsid w:val="00A640FE"/>
    <w:rsid w:val="00A6546F"/>
    <w:rsid w:val="00A657CA"/>
    <w:rsid w:val="00A65B83"/>
    <w:rsid w:val="00A70C1E"/>
    <w:rsid w:val="00A72826"/>
    <w:rsid w:val="00A72EC2"/>
    <w:rsid w:val="00A72EE9"/>
    <w:rsid w:val="00A742D6"/>
    <w:rsid w:val="00A747AD"/>
    <w:rsid w:val="00A7569A"/>
    <w:rsid w:val="00A80604"/>
    <w:rsid w:val="00A80C7E"/>
    <w:rsid w:val="00A82983"/>
    <w:rsid w:val="00A832B4"/>
    <w:rsid w:val="00A83A39"/>
    <w:rsid w:val="00A84028"/>
    <w:rsid w:val="00A841EA"/>
    <w:rsid w:val="00A8730B"/>
    <w:rsid w:val="00A873CC"/>
    <w:rsid w:val="00A90061"/>
    <w:rsid w:val="00A9071C"/>
    <w:rsid w:val="00A90CC7"/>
    <w:rsid w:val="00A92B9C"/>
    <w:rsid w:val="00A93BB7"/>
    <w:rsid w:val="00A96AB9"/>
    <w:rsid w:val="00AA0401"/>
    <w:rsid w:val="00AA1E38"/>
    <w:rsid w:val="00AA36BA"/>
    <w:rsid w:val="00AA537F"/>
    <w:rsid w:val="00AA74CA"/>
    <w:rsid w:val="00AA7F7E"/>
    <w:rsid w:val="00AB007F"/>
    <w:rsid w:val="00AB065D"/>
    <w:rsid w:val="00AB0EAE"/>
    <w:rsid w:val="00AB3048"/>
    <w:rsid w:val="00AB5038"/>
    <w:rsid w:val="00AB56DD"/>
    <w:rsid w:val="00AB718B"/>
    <w:rsid w:val="00AC1164"/>
    <w:rsid w:val="00AC35E2"/>
    <w:rsid w:val="00AC5278"/>
    <w:rsid w:val="00AC5A66"/>
    <w:rsid w:val="00AC773B"/>
    <w:rsid w:val="00AD0004"/>
    <w:rsid w:val="00AD0DC9"/>
    <w:rsid w:val="00AD1974"/>
    <w:rsid w:val="00AD19C1"/>
    <w:rsid w:val="00AD1FBE"/>
    <w:rsid w:val="00AD27EB"/>
    <w:rsid w:val="00AD2B68"/>
    <w:rsid w:val="00AD315E"/>
    <w:rsid w:val="00AD430B"/>
    <w:rsid w:val="00AD50E2"/>
    <w:rsid w:val="00AD512F"/>
    <w:rsid w:val="00AD5286"/>
    <w:rsid w:val="00AD677A"/>
    <w:rsid w:val="00AD6950"/>
    <w:rsid w:val="00AD726F"/>
    <w:rsid w:val="00AD7813"/>
    <w:rsid w:val="00AE0BAA"/>
    <w:rsid w:val="00AE16AC"/>
    <w:rsid w:val="00AE3431"/>
    <w:rsid w:val="00AE360D"/>
    <w:rsid w:val="00AE3A83"/>
    <w:rsid w:val="00AE421F"/>
    <w:rsid w:val="00AE6AD4"/>
    <w:rsid w:val="00AE7D43"/>
    <w:rsid w:val="00AE7ED8"/>
    <w:rsid w:val="00AF0447"/>
    <w:rsid w:val="00AF2BF5"/>
    <w:rsid w:val="00AF3975"/>
    <w:rsid w:val="00AF43FD"/>
    <w:rsid w:val="00AF4974"/>
    <w:rsid w:val="00AF4A3B"/>
    <w:rsid w:val="00AF58A1"/>
    <w:rsid w:val="00AF6224"/>
    <w:rsid w:val="00AF7236"/>
    <w:rsid w:val="00B01680"/>
    <w:rsid w:val="00B0179B"/>
    <w:rsid w:val="00B02169"/>
    <w:rsid w:val="00B051E2"/>
    <w:rsid w:val="00B05D40"/>
    <w:rsid w:val="00B05E9C"/>
    <w:rsid w:val="00B066DD"/>
    <w:rsid w:val="00B06CF0"/>
    <w:rsid w:val="00B11599"/>
    <w:rsid w:val="00B15A87"/>
    <w:rsid w:val="00B17367"/>
    <w:rsid w:val="00B178FB"/>
    <w:rsid w:val="00B22AC1"/>
    <w:rsid w:val="00B25CB5"/>
    <w:rsid w:val="00B25CFC"/>
    <w:rsid w:val="00B266FF"/>
    <w:rsid w:val="00B26836"/>
    <w:rsid w:val="00B32132"/>
    <w:rsid w:val="00B324DA"/>
    <w:rsid w:val="00B330C7"/>
    <w:rsid w:val="00B338C4"/>
    <w:rsid w:val="00B3412E"/>
    <w:rsid w:val="00B35833"/>
    <w:rsid w:val="00B365B2"/>
    <w:rsid w:val="00B36656"/>
    <w:rsid w:val="00B37F4A"/>
    <w:rsid w:val="00B41223"/>
    <w:rsid w:val="00B415CA"/>
    <w:rsid w:val="00B4348A"/>
    <w:rsid w:val="00B452E7"/>
    <w:rsid w:val="00B4646D"/>
    <w:rsid w:val="00B51E67"/>
    <w:rsid w:val="00B5603B"/>
    <w:rsid w:val="00B60C28"/>
    <w:rsid w:val="00B60CC0"/>
    <w:rsid w:val="00B62BDF"/>
    <w:rsid w:val="00B62FE4"/>
    <w:rsid w:val="00B63FCE"/>
    <w:rsid w:val="00B640C4"/>
    <w:rsid w:val="00B66C69"/>
    <w:rsid w:val="00B67703"/>
    <w:rsid w:val="00B700EB"/>
    <w:rsid w:val="00B7264B"/>
    <w:rsid w:val="00B727C2"/>
    <w:rsid w:val="00B72EA2"/>
    <w:rsid w:val="00B7395E"/>
    <w:rsid w:val="00B74A9B"/>
    <w:rsid w:val="00B7579C"/>
    <w:rsid w:val="00B82D59"/>
    <w:rsid w:val="00B837A6"/>
    <w:rsid w:val="00B86669"/>
    <w:rsid w:val="00B86E73"/>
    <w:rsid w:val="00B87172"/>
    <w:rsid w:val="00B925B0"/>
    <w:rsid w:val="00B92C6F"/>
    <w:rsid w:val="00B96257"/>
    <w:rsid w:val="00B977A8"/>
    <w:rsid w:val="00BA21DB"/>
    <w:rsid w:val="00BA31BB"/>
    <w:rsid w:val="00BA3CB4"/>
    <w:rsid w:val="00BA6A91"/>
    <w:rsid w:val="00BB113A"/>
    <w:rsid w:val="00BB18B1"/>
    <w:rsid w:val="00BB193F"/>
    <w:rsid w:val="00BB5A3A"/>
    <w:rsid w:val="00BB6157"/>
    <w:rsid w:val="00BB75AC"/>
    <w:rsid w:val="00BB77E5"/>
    <w:rsid w:val="00BC13F3"/>
    <w:rsid w:val="00BC3BA5"/>
    <w:rsid w:val="00BC5492"/>
    <w:rsid w:val="00BC64C1"/>
    <w:rsid w:val="00BC7CE1"/>
    <w:rsid w:val="00BD360A"/>
    <w:rsid w:val="00BD3BF7"/>
    <w:rsid w:val="00BD427B"/>
    <w:rsid w:val="00BD4379"/>
    <w:rsid w:val="00BD4FE2"/>
    <w:rsid w:val="00BD6154"/>
    <w:rsid w:val="00BD70DB"/>
    <w:rsid w:val="00BD7D0B"/>
    <w:rsid w:val="00BE06DE"/>
    <w:rsid w:val="00BE3B24"/>
    <w:rsid w:val="00BE44DE"/>
    <w:rsid w:val="00BE51B9"/>
    <w:rsid w:val="00BE6B95"/>
    <w:rsid w:val="00BF12D0"/>
    <w:rsid w:val="00BF19AB"/>
    <w:rsid w:val="00BF3CBB"/>
    <w:rsid w:val="00BF6B91"/>
    <w:rsid w:val="00BF7260"/>
    <w:rsid w:val="00BF7EB5"/>
    <w:rsid w:val="00C01A57"/>
    <w:rsid w:val="00C05F69"/>
    <w:rsid w:val="00C07510"/>
    <w:rsid w:val="00C07706"/>
    <w:rsid w:val="00C07E19"/>
    <w:rsid w:val="00C10170"/>
    <w:rsid w:val="00C12F0B"/>
    <w:rsid w:val="00C149E2"/>
    <w:rsid w:val="00C174AC"/>
    <w:rsid w:val="00C2049F"/>
    <w:rsid w:val="00C2373F"/>
    <w:rsid w:val="00C23DF4"/>
    <w:rsid w:val="00C2455A"/>
    <w:rsid w:val="00C24DC9"/>
    <w:rsid w:val="00C24EEF"/>
    <w:rsid w:val="00C25892"/>
    <w:rsid w:val="00C26DFD"/>
    <w:rsid w:val="00C26E4D"/>
    <w:rsid w:val="00C27884"/>
    <w:rsid w:val="00C372F4"/>
    <w:rsid w:val="00C41E29"/>
    <w:rsid w:val="00C41F42"/>
    <w:rsid w:val="00C42C63"/>
    <w:rsid w:val="00C44D68"/>
    <w:rsid w:val="00C44F9B"/>
    <w:rsid w:val="00C453B8"/>
    <w:rsid w:val="00C46D4F"/>
    <w:rsid w:val="00C47D94"/>
    <w:rsid w:val="00C5137E"/>
    <w:rsid w:val="00C51E3A"/>
    <w:rsid w:val="00C52A4E"/>
    <w:rsid w:val="00C53623"/>
    <w:rsid w:val="00C5367E"/>
    <w:rsid w:val="00C539DD"/>
    <w:rsid w:val="00C54B21"/>
    <w:rsid w:val="00C54F0D"/>
    <w:rsid w:val="00C5649C"/>
    <w:rsid w:val="00C56BE4"/>
    <w:rsid w:val="00C57DFE"/>
    <w:rsid w:val="00C57FB8"/>
    <w:rsid w:val="00C60081"/>
    <w:rsid w:val="00C60941"/>
    <w:rsid w:val="00C61C45"/>
    <w:rsid w:val="00C63420"/>
    <w:rsid w:val="00C67122"/>
    <w:rsid w:val="00C70B43"/>
    <w:rsid w:val="00C71093"/>
    <w:rsid w:val="00C72EB2"/>
    <w:rsid w:val="00C73DD6"/>
    <w:rsid w:val="00C73F26"/>
    <w:rsid w:val="00C75479"/>
    <w:rsid w:val="00C75499"/>
    <w:rsid w:val="00C803B0"/>
    <w:rsid w:val="00C80B01"/>
    <w:rsid w:val="00C80E14"/>
    <w:rsid w:val="00C81CCA"/>
    <w:rsid w:val="00C81D6F"/>
    <w:rsid w:val="00C827F7"/>
    <w:rsid w:val="00C8360F"/>
    <w:rsid w:val="00C910D6"/>
    <w:rsid w:val="00C91402"/>
    <w:rsid w:val="00C9154C"/>
    <w:rsid w:val="00C91BD9"/>
    <w:rsid w:val="00C92743"/>
    <w:rsid w:val="00C92808"/>
    <w:rsid w:val="00C92A76"/>
    <w:rsid w:val="00C939F9"/>
    <w:rsid w:val="00C93A5D"/>
    <w:rsid w:val="00C940E0"/>
    <w:rsid w:val="00C94366"/>
    <w:rsid w:val="00C950D1"/>
    <w:rsid w:val="00C97EDD"/>
    <w:rsid w:val="00CA0831"/>
    <w:rsid w:val="00CA21E6"/>
    <w:rsid w:val="00CA2AAC"/>
    <w:rsid w:val="00CA35E0"/>
    <w:rsid w:val="00CA3F3D"/>
    <w:rsid w:val="00CA48CB"/>
    <w:rsid w:val="00CA49DB"/>
    <w:rsid w:val="00CA625C"/>
    <w:rsid w:val="00CA73E4"/>
    <w:rsid w:val="00CB1D30"/>
    <w:rsid w:val="00CB213F"/>
    <w:rsid w:val="00CB2596"/>
    <w:rsid w:val="00CB26C7"/>
    <w:rsid w:val="00CB2A3A"/>
    <w:rsid w:val="00CB2C8B"/>
    <w:rsid w:val="00CB2C9C"/>
    <w:rsid w:val="00CB5C49"/>
    <w:rsid w:val="00CB6124"/>
    <w:rsid w:val="00CB760E"/>
    <w:rsid w:val="00CB77BD"/>
    <w:rsid w:val="00CC1F3A"/>
    <w:rsid w:val="00CC2FD3"/>
    <w:rsid w:val="00CC333A"/>
    <w:rsid w:val="00CC36C1"/>
    <w:rsid w:val="00CC649F"/>
    <w:rsid w:val="00CD0B0D"/>
    <w:rsid w:val="00CD14E3"/>
    <w:rsid w:val="00CD1B6E"/>
    <w:rsid w:val="00CD34F0"/>
    <w:rsid w:val="00CD4193"/>
    <w:rsid w:val="00CD4882"/>
    <w:rsid w:val="00CD4DC1"/>
    <w:rsid w:val="00CD5369"/>
    <w:rsid w:val="00CD5510"/>
    <w:rsid w:val="00CD7A89"/>
    <w:rsid w:val="00CE1767"/>
    <w:rsid w:val="00CE411E"/>
    <w:rsid w:val="00CE4F22"/>
    <w:rsid w:val="00CE5DDD"/>
    <w:rsid w:val="00CE6769"/>
    <w:rsid w:val="00CF022D"/>
    <w:rsid w:val="00CF2547"/>
    <w:rsid w:val="00CF4DA0"/>
    <w:rsid w:val="00CF57A3"/>
    <w:rsid w:val="00CF5CF3"/>
    <w:rsid w:val="00CF7AE8"/>
    <w:rsid w:val="00D0100F"/>
    <w:rsid w:val="00D018C6"/>
    <w:rsid w:val="00D018DD"/>
    <w:rsid w:val="00D02E84"/>
    <w:rsid w:val="00D100A3"/>
    <w:rsid w:val="00D10AE1"/>
    <w:rsid w:val="00D14879"/>
    <w:rsid w:val="00D1772C"/>
    <w:rsid w:val="00D2065A"/>
    <w:rsid w:val="00D2166F"/>
    <w:rsid w:val="00D256FC"/>
    <w:rsid w:val="00D26006"/>
    <w:rsid w:val="00D27099"/>
    <w:rsid w:val="00D27D93"/>
    <w:rsid w:val="00D303CA"/>
    <w:rsid w:val="00D31B31"/>
    <w:rsid w:val="00D3397E"/>
    <w:rsid w:val="00D34C96"/>
    <w:rsid w:val="00D35057"/>
    <w:rsid w:val="00D35477"/>
    <w:rsid w:val="00D368C2"/>
    <w:rsid w:val="00D40CFE"/>
    <w:rsid w:val="00D455A1"/>
    <w:rsid w:val="00D46BB7"/>
    <w:rsid w:val="00D47E66"/>
    <w:rsid w:val="00D522F3"/>
    <w:rsid w:val="00D53DF6"/>
    <w:rsid w:val="00D5588E"/>
    <w:rsid w:val="00D55DB9"/>
    <w:rsid w:val="00D56283"/>
    <w:rsid w:val="00D65390"/>
    <w:rsid w:val="00D66FEC"/>
    <w:rsid w:val="00D67EA6"/>
    <w:rsid w:val="00D7074E"/>
    <w:rsid w:val="00D74197"/>
    <w:rsid w:val="00D801A8"/>
    <w:rsid w:val="00D809FA"/>
    <w:rsid w:val="00D82438"/>
    <w:rsid w:val="00D82620"/>
    <w:rsid w:val="00D83D9B"/>
    <w:rsid w:val="00D83E9F"/>
    <w:rsid w:val="00D841C1"/>
    <w:rsid w:val="00D8543D"/>
    <w:rsid w:val="00D87B20"/>
    <w:rsid w:val="00D90AAF"/>
    <w:rsid w:val="00D90CD9"/>
    <w:rsid w:val="00D9191F"/>
    <w:rsid w:val="00D943DA"/>
    <w:rsid w:val="00D94BF1"/>
    <w:rsid w:val="00D959B0"/>
    <w:rsid w:val="00D95E74"/>
    <w:rsid w:val="00D9620D"/>
    <w:rsid w:val="00D966B5"/>
    <w:rsid w:val="00DA05BD"/>
    <w:rsid w:val="00DA3951"/>
    <w:rsid w:val="00DA6240"/>
    <w:rsid w:val="00DB0BC1"/>
    <w:rsid w:val="00DB1543"/>
    <w:rsid w:val="00DB2541"/>
    <w:rsid w:val="00DB2E06"/>
    <w:rsid w:val="00DB40B5"/>
    <w:rsid w:val="00DB5A11"/>
    <w:rsid w:val="00DB5A94"/>
    <w:rsid w:val="00DB6DDB"/>
    <w:rsid w:val="00DB6F6F"/>
    <w:rsid w:val="00DC17CD"/>
    <w:rsid w:val="00DC5D80"/>
    <w:rsid w:val="00DC6979"/>
    <w:rsid w:val="00DC7681"/>
    <w:rsid w:val="00DC77D1"/>
    <w:rsid w:val="00DC7FE6"/>
    <w:rsid w:val="00DD0A79"/>
    <w:rsid w:val="00DD0C2E"/>
    <w:rsid w:val="00DD30A7"/>
    <w:rsid w:val="00DD3D66"/>
    <w:rsid w:val="00DD4044"/>
    <w:rsid w:val="00DD45B3"/>
    <w:rsid w:val="00DD475C"/>
    <w:rsid w:val="00DD51FC"/>
    <w:rsid w:val="00DD7EBA"/>
    <w:rsid w:val="00DE188A"/>
    <w:rsid w:val="00DE20E7"/>
    <w:rsid w:val="00DE235F"/>
    <w:rsid w:val="00DE4A6F"/>
    <w:rsid w:val="00DE52A0"/>
    <w:rsid w:val="00DF110B"/>
    <w:rsid w:val="00DF1FB1"/>
    <w:rsid w:val="00DF2F97"/>
    <w:rsid w:val="00DF3E86"/>
    <w:rsid w:val="00DF51FF"/>
    <w:rsid w:val="00E00DC8"/>
    <w:rsid w:val="00E02203"/>
    <w:rsid w:val="00E038E7"/>
    <w:rsid w:val="00E03A89"/>
    <w:rsid w:val="00E03CA5"/>
    <w:rsid w:val="00E03DA0"/>
    <w:rsid w:val="00E04065"/>
    <w:rsid w:val="00E040BB"/>
    <w:rsid w:val="00E04BB9"/>
    <w:rsid w:val="00E114F6"/>
    <w:rsid w:val="00E12F61"/>
    <w:rsid w:val="00E135DC"/>
    <w:rsid w:val="00E1448C"/>
    <w:rsid w:val="00E1739E"/>
    <w:rsid w:val="00E17532"/>
    <w:rsid w:val="00E21A15"/>
    <w:rsid w:val="00E22E2D"/>
    <w:rsid w:val="00E24303"/>
    <w:rsid w:val="00E24BAA"/>
    <w:rsid w:val="00E25F2C"/>
    <w:rsid w:val="00E273C5"/>
    <w:rsid w:val="00E3059F"/>
    <w:rsid w:val="00E31068"/>
    <w:rsid w:val="00E33DDE"/>
    <w:rsid w:val="00E33E0F"/>
    <w:rsid w:val="00E36879"/>
    <w:rsid w:val="00E37E8E"/>
    <w:rsid w:val="00E42075"/>
    <w:rsid w:val="00E43799"/>
    <w:rsid w:val="00E43A64"/>
    <w:rsid w:val="00E44B25"/>
    <w:rsid w:val="00E50330"/>
    <w:rsid w:val="00E50A68"/>
    <w:rsid w:val="00E52319"/>
    <w:rsid w:val="00E532FF"/>
    <w:rsid w:val="00E53728"/>
    <w:rsid w:val="00E5782A"/>
    <w:rsid w:val="00E60084"/>
    <w:rsid w:val="00E6036E"/>
    <w:rsid w:val="00E603E6"/>
    <w:rsid w:val="00E65CEF"/>
    <w:rsid w:val="00E678FC"/>
    <w:rsid w:val="00E70F54"/>
    <w:rsid w:val="00E71632"/>
    <w:rsid w:val="00E7234C"/>
    <w:rsid w:val="00E7259F"/>
    <w:rsid w:val="00E72CA1"/>
    <w:rsid w:val="00E74472"/>
    <w:rsid w:val="00E76CC4"/>
    <w:rsid w:val="00E77068"/>
    <w:rsid w:val="00E7736E"/>
    <w:rsid w:val="00E80E02"/>
    <w:rsid w:val="00E81C2B"/>
    <w:rsid w:val="00E81DE3"/>
    <w:rsid w:val="00E822CF"/>
    <w:rsid w:val="00E83516"/>
    <w:rsid w:val="00E836BF"/>
    <w:rsid w:val="00E865E4"/>
    <w:rsid w:val="00E87A0A"/>
    <w:rsid w:val="00E90F32"/>
    <w:rsid w:val="00E913F1"/>
    <w:rsid w:val="00E924EC"/>
    <w:rsid w:val="00E935A0"/>
    <w:rsid w:val="00E94365"/>
    <w:rsid w:val="00E954B8"/>
    <w:rsid w:val="00E95B52"/>
    <w:rsid w:val="00E95C19"/>
    <w:rsid w:val="00E9724E"/>
    <w:rsid w:val="00E97EEF"/>
    <w:rsid w:val="00EA0E27"/>
    <w:rsid w:val="00EA1898"/>
    <w:rsid w:val="00EA1A88"/>
    <w:rsid w:val="00EA2C13"/>
    <w:rsid w:val="00EA3E89"/>
    <w:rsid w:val="00EA4CE3"/>
    <w:rsid w:val="00EA4DDC"/>
    <w:rsid w:val="00EA4EFF"/>
    <w:rsid w:val="00EA50C8"/>
    <w:rsid w:val="00EA655A"/>
    <w:rsid w:val="00EA67AD"/>
    <w:rsid w:val="00EB1433"/>
    <w:rsid w:val="00EB2B7F"/>
    <w:rsid w:val="00EB46BD"/>
    <w:rsid w:val="00EB4D50"/>
    <w:rsid w:val="00EB70FC"/>
    <w:rsid w:val="00EB79CC"/>
    <w:rsid w:val="00EC0706"/>
    <w:rsid w:val="00EC0ED1"/>
    <w:rsid w:val="00EC2B4F"/>
    <w:rsid w:val="00EC4C54"/>
    <w:rsid w:val="00EC4D80"/>
    <w:rsid w:val="00EC501D"/>
    <w:rsid w:val="00ED0166"/>
    <w:rsid w:val="00ED0231"/>
    <w:rsid w:val="00ED03A2"/>
    <w:rsid w:val="00ED32C8"/>
    <w:rsid w:val="00ED3656"/>
    <w:rsid w:val="00ED36AC"/>
    <w:rsid w:val="00ED55BB"/>
    <w:rsid w:val="00ED61DF"/>
    <w:rsid w:val="00ED73EC"/>
    <w:rsid w:val="00EE0F9B"/>
    <w:rsid w:val="00EE1A7A"/>
    <w:rsid w:val="00EE28E7"/>
    <w:rsid w:val="00EE30A6"/>
    <w:rsid w:val="00EE43C5"/>
    <w:rsid w:val="00EE4EC1"/>
    <w:rsid w:val="00EE4F1E"/>
    <w:rsid w:val="00EF1DCE"/>
    <w:rsid w:val="00EF2AF9"/>
    <w:rsid w:val="00EF525D"/>
    <w:rsid w:val="00EF5C80"/>
    <w:rsid w:val="00F00702"/>
    <w:rsid w:val="00F03DFC"/>
    <w:rsid w:val="00F0580A"/>
    <w:rsid w:val="00F066DF"/>
    <w:rsid w:val="00F071FC"/>
    <w:rsid w:val="00F10ADC"/>
    <w:rsid w:val="00F1256E"/>
    <w:rsid w:val="00F14BDD"/>
    <w:rsid w:val="00F15132"/>
    <w:rsid w:val="00F2156A"/>
    <w:rsid w:val="00F22357"/>
    <w:rsid w:val="00F22936"/>
    <w:rsid w:val="00F24151"/>
    <w:rsid w:val="00F24695"/>
    <w:rsid w:val="00F2476A"/>
    <w:rsid w:val="00F24779"/>
    <w:rsid w:val="00F25B94"/>
    <w:rsid w:val="00F25EA9"/>
    <w:rsid w:val="00F26EB5"/>
    <w:rsid w:val="00F27F81"/>
    <w:rsid w:val="00F306C1"/>
    <w:rsid w:val="00F31879"/>
    <w:rsid w:val="00F33FAE"/>
    <w:rsid w:val="00F3512C"/>
    <w:rsid w:val="00F37831"/>
    <w:rsid w:val="00F40CBF"/>
    <w:rsid w:val="00F40D83"/>
    <w:rsid w:val="00F4107F"/>
    <w:rsid w:val="00F4218D"/>
    <w:rsid w:val="00F43B85"/>
    <w:rsid w:val="00F446E5"/>
    <w:rsid w:val="00F46B31"/>
    <w:rsid w:val="00F46D5F"/>
    <w:rsid w:val="00F4756B"/>
    <w:rsid w:val="00F475A3"/>
    <w:rsid w:val="00F47FAD"/>
    <w:rsid w:val="00F54702"/>
    <w:rsid w:val="00F553D7"/>
    <w:rsid w:val="00F56E2C"/>
    <w:rsid w:val="00F57675"/>
    <w:rsid w:val="00F6355E"/>
    <w:rsid w:val="00F63B08"/>
    <w:rsid w:val="00F67D2B"/>
    <w:rsid w:val="00F7026C"/>
    <w:rsid w:val="00F73492"/>
    <w:rsid w:val="00F73E4E"/>
    <w:rsid w:val="00F74149"/>
    <w:rsid w:val="00F74629"/>
    <w:rsid w:val="00F754BC"/>
    <w:rsid w:val="00F755BF"/>
    <w:rsid w:val="00F757F8"/>
    <w:rsid w:val="00F758FE"/>
    <w:rsid w:val="00F75E27"/>
    <w:rsid w:val="00F76149"/>
    <w:rsid w:val="00F76529"/>
    <w:rsid w:val="00F76A71"/>
    <w:rsid w:val="00F77EF2"/>
    <w:rsid w:val="00F81EFF"/>
    <w:rsid w:val="00F84B01"/>
    <w:rsid w:val="00F84E0D"/>
    <w:rsid w:val="00F85524"/>
    <w:rsid w:val="00F85D11"/>
    <w:rsid w:val="00F867CF"/>
    <w:rsid w:val="00F90DB6"/>
    <w:rsid w:val="00F91341"/>
    <w:rsid w:val="00F955C4"/>
    <w:rsid w:val="00F978CF"/>
    <w:rsid w:val="00FA0BE8"/>
    <w:rsid w:val="00FA12D0"/>
    <w:rsid w:val="00FA4CEA"/>
    <w:rsid w:val="00FB0FE2"/>
    <w:rsid w:val="00FB113B"/>
    <w:rsid w:val="00FB42DB"/>
    <w:rsid w:val="00FB683B"/>
    <w:rsid w:val="00FC2FFA"/>
    <w:rsid w:val="00FC43C2"/>
    <w:rsid w:val="00FC614A"/>
    <w:rsid w:val="00FC724E"/>
    <w:rsid w:val="00FC7651"/>
    <w:rsid w:val="00FD0129"/>
    <w:rsid w:val="00FD21F5"/>
    <w:rsid w:val="00FD425A"/>
    <w:rsid w:val="00FD576D"/>
    <w:rsid w:val="00FE06A0"/>
    <w:rsid w:val="00FE0DF2"/>
    <w:rsid w:val="00FE1C99"/>
    <w:rsid w:val="00FE49CB"/>
    <w:rsid w:val="00FE62F9"/>
    <w:rsid w:val="00FE6951"/>
    <w:rsid w:val="00FE76A9"/>
    <w:rsid w:val="00FE7C3F"/>
    <w:rsid w:val="00FF0ACA"/>
    <w:rsid w:val="00FF0BAD"/>
    <w:rsid w:val="00FF465F"/>
    <w:rsid w:val="00FF5AC8"/>
    <w:rsid w:val="00FF67DC"/>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60FB"/>
  <w15:chartTrackingRefBased/>
  <w15:docId w15:val="{7EF50410-FF65-43E8-BFBF-E15A83FC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EB2"/>
    <w:pPr>
      <w:spacing w:after="0" w:line="240" w:lineRule="auto"/>
    </w:pPr>
    <w:rPr>
      <w:rFonts w:eastAsiaTheme="minorEastAsia"/>
      <w:sz w:val="24"/>
      <w:szCs w:val="24"/>
    </w:rPr>
  </w:style>
  <w:style w:type="paragraph" w:styleId="Heading1">
    <w:name w:val="heading 1"/>
    <w:next w:val="Normal"/>
    <w:link w:val="Heading1Char"/>
    <w:uiPriority w:val="9"/>
    <w:qFormat/>
    <w:rsid w:val="003C7105"/>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CB2C8B"/>
    <w:pPr>
      <w:keepNext/>
      <w:keepLines/>
      <w:outlineLvl w:val="1"/>
    </w:pPr>
    <w:rPr>
      <w:rFonts w:eastAsiaTheme="majorEastAsia" w:cstheme="majorBidi"/>
      <w:b/>
      <w:caps/>
      <w:color w:val="000000" w:themeColor="text1"/>
      <w:sz w:val="26"/>
      <w:szCs w:val="26"/>
    </w:rPr>
  </w:style>
  <w:style w:type="paragraph" w:styleId="Heading3">
    <w:name w:val="heading 3"/>
    <w:basedOn w:val="Normal"/>
    <w:next w:val="Normal"/>
    <w:link w:val="Heading3Char"/>
    <w:uiPriority w:val="9"/>
    <w:unhideWhenUsed/>
    <w:qFormat/>
    <w:rsid w:val="00941295"/>
    <w:pPr>
      <w:keepNext/>
      <w:keepLines/>
      <w:spacing w:line="480" w:lineRule="auto"/>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6C299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105"/>
    <w:rPr>
      <w:rFonts w:eastAsiaTheme="majorEastAsia" w:cstheme="majorBidi"/>
      <w:b/>
      <w:caps/>
      <w:sz w:val="60"/>
      <w:szCs w:val="60"/>
    </w:rPr>
  </w:style>
  <w:style w:type="character" w:customStyle="1" w:styleId="Heading2Char">
    <w:name w:val="Heading 2 Char"/>
    <w:basedOn w:val="DefaultParagraphFont"/>
    <w:link w:val="Heading2"/>
    <w:uiPriority w:val="9"/>
    <w:rsid w:val="00CB2C8B"/>
    <w:rPr>
      <w:rFonts w:ascii="Times New Roman" w:eastAsiaTheme="majorEastAsia" w:hAnsi="Times New Roman" w:cstheme="majorBidi"/>
      <w:b/>
      <w:caps/>
      <w:color w:val="000000" w:themeColor="text1"/>
      <w:sz w:val="26"/>
      <w:szCs w:val="26"/>
    </w:rPr>
  </w:style>
  <w:style w:type="character" w:customStyle="1" w:styleId="Heading3Char">
    <w:name w:val="Heading 3 Char"/>
    <w:basedOn w:val="DefaultParagraphFont"/>
    <w:link w:val="Heading3"/>
    <w:uiPriority w:val="9"/>
    <w:rsid w:val="00941295"/>
    <w:rPr>
      <w:rFonts w:ascii="Times New Roman" w:eastAsiaTheme="majorEastAsia" w:hAnsi="Times New Roman" w:cstheme="majorBidi"/>
      <w:b/>
      <w:color w:val="000000" w:themeColor="text1"/>
      <w:szCs w:val="24"/>
    </w:rPr>
  </w:style>
  <w:style w:type="character" w:styleId="CommentReference">
    <w:name w:val="annotation reference"/>
    <w:basedOn w:val="DefaultParagraphFont"/>
    <w:uiPriority w:val="99"/>
    <w:semiHidden/>
    <w:unhideWhenUsed/>
    <w:rsid w:val="003C7105"/>
    <w:rPr>
      <w:sz w:val="16"/>
      <w:szCs w:val="16"/>
    </w:rPr>
  </w:style>
  <w:style w:type="paragraph" w:styleId="CommentText">
    <w:name w:val="annotation text"/>
    <w:basedOn w:val="Normal"/>
    <w:link w:val="CommentTextChar"/>
    <w:uiPriority w:val="99"/>
    <w:unhideWhenUsed/>
    <w:rsid w:val="003C7105"/>
    <w:rPr>
      <w:sz w:val="20"/>
      <w:szCs w:val="20"/>
    </w:rPr>
  </w:style>
  <w:style w:type="character" w:customStyle="1" w:styleId="CommentTextChar">
    <w:name w:val="Comment Text Char"/>
    <w:basedOn w:val="DefaultParagraphFont"/>
    <w:link w:val="CommentText"/>
    <w:uiPriority w:val="99"/>
    <w:rsid w:val="003C7105"/>
    <w:rPr>
      <w:rFonts w:ascii="Times New Roman" w:hAnsi="Times New Roman"/>
      <w:sz w:val="20"/>
      <w:szCs w:val="20"/>
    </w:rPr>
  </w:style>
  <w:style w:type="character" w:styleId="Hyperlink">
    <w:name w:val="Hyperlink"/>
    <w:basedOn w:val="DefaultParagraphFont"/>
    <w:uiPriority w:val="99"/>
    <w:unhideWhenUsed/>
    <w:rsid w:val="003C7105"/>
    <w:rPr>
      <w:color w:val="0563C1" w:themeColor="hyperlink"/>
      <w:u w:val="single"/>
    </w:rPr>
  </w:style>
  <w:style w:type="paragraph" w:styleId="FootnoteText">
    <w:name w:val="footnote text"/>
    <w:basedOn w:val="Normal"/>
    <w:link w:val="FootnoteTextChar"/>
    <w:uiPriority w:val="99"/>
    <w:semiHidden/>
    <w:unhideWhenUsed/>
    <w:rsid w:val="003C7105"/>
    <w:rPr>
      <w:sz w:val="20"/>
      <w:szCs w:val="20"/>
    </w:rPr>
  </w:style>
  <w:style w:type="character" w:customStyle="1" w:styleId="FootnoteTextChar">
    <w:name w:val="Footnote Text Char"/>
    <w:basedOn w:val="DefaultParagraphFont"/>
    <w:link w:val="FootnoteText"/>
    <w:uiPriority w:val="99"/>
    <w:semiHidden/>
    <w:rsid w:val="003C7105"/>
    <w:rPr>
      <w:rFonts w:ascii="Times New Roman" w:hAnsi="Times New Roman"/>
      <w:sz w:val="20"/>
      <w:szCs w:val="20"/>
    </w:rPr>
  </w:style>
  <w:style w:type="character" w:styleId="FootnoteReference">
    <w:name w:val="footnote reference"/>
    <w:basedOn w:val="DefaultParagraphFont"/>
    <w:uiPriority w:val="99"/>
    <w:semiHidden/>
    <w:unhideWhenUsed/>
    <w:rsid w:val="003C7105"/>
    <w:rPr>
      <w:vertAlign w:val="superscript"/>
    </w:rPr>
  </w:style>
  <w:style w:type="paragraph" w:styleId="ListParagraph">
    <w:name w:val="List Paragraph"/>
    <w:basedOn w:val="Normal"/>
    <w:uiPriority w:val="34"/>
    <w:qFormat/>
    <w:rsid w:val="003C7105"/>
    <w:pPr>
      <w:ind w:left="720"/>
      <w:contextualSpacing/>
    </w:pPr>
  </w:style>
  <w:style w:type="paragraph" w:styleId="NormalWeb">
    <w:name w:val="Normal (Web)"/>
    <w:basedOn w:val="Normal"/>
    <w:uiPriority w:val="99"/>
    <w:unhideWhenUsed/>
    <w:rsid w:val="003C7105"/>
    <w:pPr>
      <w:spacing w:before="100" w:beforeAutospacing="1" w:after="100" w:afterAutospacing="1"/>
    </w:pPr>
    <w:rPr>
      <w:rFonts w:eastAsia="Times New Roman" w:cs="Times New Roman"/>
    </w:rPr>
  </w:style>
  <w:style w:type="paragraph" w:styleId="BalloonText">
    <w:name w:val="Balloon Text"/>
    <w:basedOn w:val="Normal"/>
    <w:link w:val="BalloonTextChar"/>
    <w:uiPriority w:val="99"/>
    <w:semiHidden/>
    <w:unhideWhenUsed/>
    <w:rsid w:val="006C29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10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72BF"/>
    <w:rPr>
      <w:b/>
      <w:bCs/>
    </w:rPr>
  </w:style>
  <w:style w:type="character" w:customStyle="1" w:styleId="CommentSubjectChar">
    <w:name w:val="Comment Subject Char"/>
    <w:basedOn w:val="CommentTextChar"/>
    <w:link w:val="CommentSubject"/>
    <w:uiPriority w:val="99"/>
    <w:semiHidden/>
    <w:rsid w:val="005972BF"/>
    <w:rPr>
      <w:rFonts w:ascii="Times New Roman" w:hAnsi="Times New Roman"/>
      <w:b/>
      <w:bCs/>
      <w:sz w:val="20"/>
      <w:szCs w:val="20"/>
    </w:rPr>
  </w:style>
  <w:style w:type="paragraph" w:styleId="Header">
    <w:name w:val="header"/>
    <w:basedOn w:val="Normal"/>
    <w:link w:val="HeaderChar"/>
    <w:uiPriority w:val="99"/>
    <w:unhideWhenUsed/>
    <w:rsid w:val="006C2993"/>
    <w:pPr>
      <w:tabs>
        <w:tab w:val="center" w:pos="4680"/>
        <w:tab w:val="right" w:pos="9360"/>
      </w:tabs>
    </w:pPr>
    <w:rPr>
      <w:rFonts w:ascii="Arial" w:hAnsi="Arial"/>
    </w:rPr>
  </w:style>
  <w:style w:type="character" w:customStyle="1" w:styleId="HeaderChar">
    <w:name w:val="Header Char"/>
    <w:basedOn w:val="DefaultParagraphFont"/>
    <w:link w:val="Header"/>
    <w:uiPriority w:val="99"/>
    <w:rsid w:val="001721BD"/>
    <w:rPr>
      <w:rFonts w:ascii="Arial" w:hAnsi="Arial"/>
    </w:rPr>
  </w:style>
  <w:style w:type="paragraph" w:styleId="Footer">
    <w:name w:val="footer"/>
    <w:basedOn w:val="Normal"/>
    <w:link w:val="FooterChar"/>
    <w:uiPriority w:val="99"/>
    <w:unhideWhenUsed/>
    <w:rsid w:val="006C2993"/>
    <w:pPr>
      <w:tabs>
        <w:tab w:val="center" w:pos="4680"/>
        <w:tab w:val="right" w:pos="9360"/>
      </w:tabs>
    </w:pPr>
    <w:rPr>
      <w:rFonts w:ascii="Arial" w:hAnsi="Arial"/>
    </w:rPr>
  </w:style>
  <w:style w:type="character" w:customStyle="1" w:styleId="FooterChar">
    <w:name w:val="Footer Char"/>
    <w:basedOn w:val="DefaultParagraphFont"/>
    <w:link w:val="Footer"/>
    <w:uiPriority w:val="99"/>
    <w:rsid w:val="001721BD"/>
    <w:rPr>
      <w:rFonts w:ascii="Arial" w:hAnsi="Arial"/>
    </w:rPr>
  </w:style>
  <w:style w:type="paragraph" w:customStyle="1" w:styleId="Default">
    <w:name w:val="Default"/>
    <w:rsid w:val="001721BD"/>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4Char">
    <w:name w:val="Heading 4 Char"/>
    <w:basedOn w:val="DefaultParagraphFont"/>
    <w:link w:val="Heading4"/>
    <w:uiPriority w:val="9"/>
    <w:semiHidden/>
    <w:rsid w:val="006C299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C2993"/>
    <w:pPr>
      <w:spacing w:before="240" w:line="259" w:lineRule="auto"/>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6C2993"/>
    <w:pPr>
      <w:spacing w:after="100"/>
    </w:pPr>
  </w:style>
  <w:style w:type="paragraph" w:styleId="TOC2">
    <w:name w:val="toc 2"/>
    <w:basedOn w:val="Normal"/>
    <w:next w:val="Normal"/>
    <w:autoRedefine/>
    <w:uiPriority w:val="39"/>
    <w:unhideWhenUsed/>
    <w:rsid w:val="006C2993"/>
    <w:pPr>
      <w:tabs>
        <w:tab w:val="right" w:leader="dot" w:pos="10790"/>
      </w:tabs>
      <w:spacing w:after="100"/>
      <w:ind w:left="240"/>
    </w:pPr>
  </w:style>
  <w:style w:type="paragraph" w:customStyle="1" w:styleId="NUMBERS">
    <w:name w:val="NUMBERS"/>
    <w:basedOn w:val="Header"/>
    <w:link w:val="NUMBERSChar"/>
    <w:qFormat/>
    <w:rsid w:val="006C2993"/>
    <w:pPr>
      <w:tabs>
        <w:tab w:val="left" w:pos="360"/>
      </w:tabs>
      <w:spacing w:before="120"/>
    </w:pPr>
    <w:rPr>
      <w:sz w:val="20"/>
    </w:rPr>
  </w:style>
  <w:style w:type="paragraph" w:styleId="TOC3">
    <w:name w:val="toc 3"/>
    <w:basedOn w:val="Normal"/>
    <w:next w:val="Normal"/>
    <w:autoRedefine/>
    <w:uiPriority w:val="39"/>
    <w:unhideWhenUsed/>
    <w:rsid w:val="006C2993"/>
    <w:pPr>
      <w:tabs>
        <w:tab w:val="left" w:pos="7027"/>
      </w:tabs>
      <w:spacing w:after="100"/>
      <w:ind w:left="440"/>
    </w:pPr>
  </w:style>
  <w:style w:type="character" w:customStyle="1" w:styleId="NUMBERSChar">
    <w:name w:val="NUMBERS Char"/>
    <w:basedOn w:val="HeaderChar"/>
    <w:link w:val="NUMBERS"/>
    <w:rsid w:val="006C2993"/>
    <w:rPr>
      <w:rFonts w:ascii="Arial" w:hAnsi="Arial"/>
      <w:sz w:val="20"/>
    </w:rPr>
  </w:style>
  <w:style w:type="paragraph" w:styleId="Quote">
    <w:name w:val="Quote"/>
    <w:basedOn w:val="Normal"/>
    <w:link w:val="QuoteChar"/>
    <w:uiPriority w:val="29"/>
    <w:qFormat/>
    <w:rsid w:val="006C2993"/>
    <w:pPr>
      <w:spacing w:after="240"/>
      <w:ind w:left="1440" w:right="1440"/>
      <w:jc w:val="both"/>
    </w:pPr>
    <w:rPr>
      <w:rFonts w:cs="Times New Roman"/>
    </w:rPr>
  </w:style>
  <w:style w:type="character" w:customStyle="1" w:styleId="QuoteChar">
    <w:name w:val="Quote Char"/>
    <w:basedOn w:val="DefaultParagraphFont"/>
    <w:link w:val="Quote"/>
    <w:uiPriority w:val="29"/>
    <w:rsid w:val="006C2993"/>
    <w:rPr>
      <w:rFonts w:ascii="Times New Roman" w:hAnsi="Times New Roman" w:cs="Times New Roman"/>
      <w:sz w:val="24"/>
      <w:szCs w:val="24"/>
    </w:rPr>
  </w:style>
  <w:style w:type="paragraph" w:styleId="Revision">
    <w:name w:val="Revision"/>
    <w:hidden/>
    <w:uiPriority w:val="99"/>
    <w:semiHidden/>
    <w:rsid w:val="006C2993"/>
    <w:pPr>
      <w:spacing w:after="0" w:line="240" w:lineRule="auto"/>
    </w:pPr>
    <w:rPr>
      <w:rFonts w:ascii="Times New Roman" w:hAnsi="Times New Roman"/>
    </w:rPr>
  </w:style>
  <w:style w:type="character" w:customStyle="1" w:styleId="tgc">
    <w:name w:val="_tgc"/>
    <w:basedOn w:val="DefaultParagraphFont"/>
    <w:rsid w:val="006C2993"/>
  </w:style>
  <w:style w:type="character" w:styleId="Strong">
    <w:name w:val="Strong"/>
    <w:basedOn w:val="DefaultParagraphFont"/>
    <w:uiPriority w:val="22"/>
    <w:qFormat/>
    <w:rsid w:val="006C2993"/>
    <w:rPr>
      <w:b/>
      <w:bCs/>
    </w:rPr>
  </w:style>
  <w:style w:type="character" w:styleId="FollowedHyperlink">
    <w:name w:val="FollowedHyperlink"/>
    <w:basedOn w:val="DefaultParagraphFont"/>
    <w:uiPriority w:val="99"/>
    <w:semiHidden/>
    <w:unhideWhenUsed/>
    <w:rsid w:val="006C2993"/>
    <w:rPr>
      <w:color w:val="954F72" w:themeColor="followedHyperlink"/>
      <w:u w:val="single"/>
    </w:rPr>
  </w:style>
  <w:style w:type="table" w:styleId="TableGrid">
    <w:name w:val="Table Grid"/>
    <w:basedOn w:val="TableNormal"/>
    <w:uiPriority w:val="39"/>
    <w:rsid w:val="006C2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C2993"/>
  </w:style>
  <w:style w:type="character" w:styleId="Emphasis">
    <w:name w:val="Emphasis"/>
    <w:basedOn w:val="DefaultParagraphFont"/>
    <w:uiPriority w:val="20"/>
    <w:qFormat/>
    <w:rsid w:val="006C2993"/>
    <w:rPr>
      <w:i/>
      <w:iCs/>
    </w:rPr>
  </w:style>
  <w:style w:type="paragraph" w:styleId="EndnoteText">
    <w:name w:val="endnote text"/>
    <w:basedOn w:val="Normal"/>
    <w:link w:val="EndnoteTextChar"/>
    <w:uiPriority w:val="99"/>
    <w:semiHidden/>
    <w:unhideWhenUsed/>
    <w:rsid w:val="006C2993"/>
    <w:rPr>
      <w:sz w:val="20"/>
      <w:szCs w:val="20"/>
    </w:rPr>
  </w:style>
  <w:style w:type="character" w:customStyle="1" w:styleId="EndnoteTextChar">
    <w:name w:val="Endnote Text Char"/>
    <w:basedOn w:val="DefaultParagraphFont"/>
    <w:link w:val="EndnoteText"/>
    <w:uiPriority w:val="99"/>
    <w:semiHidden/>
    <w:rsid w:val="006C2993"/>
    <w:rPr>
      <w:rFonts w:ascii="Times New Roman" w:hAnsi="Times New Roman"/>
      <w:sz w:val="20"/>
      <w:szCs w:val="20"/>
    </w:rPr>
  </w:style>
  <w:style w:type="character" w:styleId="EndnoteReference">
    <w:name w:val="endnote reference"/>
    <w:basedOn w:val="DefaultParagraphFont"/>
    <w:uiPriority w:val="99"/>
    <w:semiHidden/>
    <w:unhideWhenUsed/>
    <w:rsid w:val="006C2993"/>
    <w:rPr>
      <w:vertAlign w:val="superscript"/>
    </w:rPr>
  </w:style>
  <w:style w:type="character" w:customStyle="1" w:styleId="Date1">
    <w:name w:val="Date1"/>
    <w:basedOn w:val="DefaultParagraphFont"/>
    <w:rsid w:val="006C2993"/>
  </w:style>
  <w:style w:type="character" w:customStyle="1" w:styleId="comments">
    <w:name w:val="comments"/>
    <w:basedOn w:val="DefaultParagraphFont"/>
    <w:rsid w:val="006C2993"/>
  </w:style>
  <w:style w:type="character" w:customStyle="1" w:styleId="post-icon-default">
    <w:name w:val="post-icon-default"/>
    <w:basedOn w:val="DefaultParagraphFont"/>
    <w:rsid w:val="006C2993"/>
  </w:style>
  <w:style w:type="paragraph" w:styleId="Title">
    <w:name w:val="Title"/>
    <w:basedOn w:val="Normal"/>
    <w:next w:val="Normal"/>
    <w:link w:val="TitleChar"/>
    <w:uiPriority w:val="10"/>
    <w:qFormat/>
    <w:rsid w:val="006C299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C2993"/>
    <w:rPr>
      <w:rFonts w:asciiTheme="majorHAnsi" w:eastAsiaTheme="majorEastAsia" w:hAnsiTheme="majorHAnsi" w:cstheme="majorBidi"/>
      <w:color w:val="323E4F" w:themeColor="text2" w:themeShade="BF"/>
      <w:spacing w:val="5"/>
      <w:kern w:val="28"/>
      <w:sz w:val="52"/>
      <w:szCs w:val="52"/>
    </w:rPr>
  </w:style>
  <w:style w:type="character" w:customStyle="1" w:styleId="addmd">
    <w:name w:val="addmd"/>
    <w:basedOn w:val="DefaultParagraphFont"/>
    <w:rsid w:val="006C2993"/>
  </w:style>
  <w:style w:type="paragraph" w:customStyle="1" w:styleId="BasicParagraph">
    <w:name w:val="[Basic Paragraph]"/>
    <w:basedOn w:val="Normal"/>
    <w:uiPriority w:val="99"/>
    <w:rsid w:val="003F614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3F614F"/>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3F614F"/>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3F614F"/>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3F614F"/>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3F614F"/>
    <w:pPr>
      <w:spacing w:before="180" w:after="47"/>
    </w:pPr>
    <w:rPr>
      <w:rFonts w:ascii="AkzidenzGroteskBE-Md" w:hAnsi="AkzidenzGroteskBE-Md" w:cs="AkzidenzGroteskBE-Md"/>
      <w:sz w:val="26"/>
      <w:szCs w:val="26"/>
    </w:rPr>
  </w:style>
  <w:style w:type="character" w:customStyle="1" w:styleId="bold">
    <w:name w:val="bold"/>
    <w:uiPriority w:val="99"/>
    <w:rsid w:val="003F614F"/>
    <w:rPr>
      <w:b/>
      <w:bCs/>
    </w:rPr>
  </w:style>
  <w:style w:type="paragraph" w:customStyle="1" w:styleId="Bullet2ndLevel">
    <w:name w:val="Bullet 2nd Level"/>
    <w:basedOn w:val="body"/>
    <w:uiPriority w:val="99"/>
    <w:rsid w:val="003F614F"/>
    <w:pPr>
      <w:tabs>
        <w:tab w:val="left" w:pos="0"/>
      </w:tabs>
      <w:suppressAutoHyphens/>
      <w:ind w:left="1170" w:hanging="270"/>
      <w:jc w:val="left"/>
    </w:pPr>
  </w:style>
  <w:style w:type="paragraph" w:customStyle="1" w:styleId="BulletList">
    <w:name w:val="Bullet List"/>
    <w:basedOn w:val="body"/>
    <w:uiPriority w:val="99"/>
    <w:rsid w:val="003F614F"/>
    <w:pPr>
      <w:tabs>
        <w:tab w:val="left" w:pos="0"/>
      </w:tabs>
      <w:suppressAutoHyphens/>
      <w:ind w:left="864" w:hanging="270"/>
      <w:jc w:val="left"/>
    </w:pPr>
  </w:style>
  <w:style w:type="paragraph" w:customStyle="1" w:styleId="CalloutSidebarBody">
    <w:name w:val="Callout/Sidebar Body"/>
    <w:basedOn w:val="body"/>
    <w:uiPriority w:val="99"/>
    <w:rsid w:val="003F614F"/>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3F614F"/>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3F614F"/>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3F614F"/>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3F614F"/>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3F614F"/>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3F614F"/>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3F614F"/>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3F614F"/>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3F614F"/>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3F614F"/>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3F614F"/>
    <w:pPr>
      <w:ind w:left="540" w:hanging="270"/>
    </w:pPr>
  </w:style>
  <w:style w:type="paragraph" w:customStyle="1" w:styleId="IntroQuoteName">
    <w:name w:val="Intro Quote Name"/>
    <w:basedOn w:val="body"/>
    <w:uiPriority w:val="99"/>
    <w:rsid w:val="003F614F"/>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3F614F"/>
    <w:rPr>
      <w:i/>
      <w:iCs/>
    </w:rPr>
  </w:style>
  <w:style w:type="paragraph" w:customStyle="1" w:styleId="NumList">
    <w:name w:val="Num List"/>
    <w:basedOn w:val="body"/>
    <w:uiPriority w:val="99"/>
    <w:rsid w:val="003F614F"/>
    <w:pPr>
      <w:tabs>
        <w:tab w:val="left" w:pos="0"/>
      </w:tabs>
      <w:suppressAutoHyphens/>
      <w:spacing w:line="310" w:lineRule="atLeast"/>
      <w:ind w:left="900" w:hanging="180"/>
      <w:jc w:val="left"/>
    </w:pPr>
  </w:style>
  <w:style w:type="paragraph" w:customStyle="1" w:styleId="SectionQuotes">
    <w:name w:val="Section Quotes"/>
    <w:basedOn w:val="body"/>
    <w:uiPriority w:val="99"/>
    <w:rsid w:val="003F614F"/>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3F614F"/>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3F614F"/>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3F614F"/>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3F614F"/>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3F614F"/>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3F614F"/>
    <w:pPr>
      <w:tabs>
        <w:tab w:val="left" w:pos="380"/>
        <w:tab w:val="left" w:pos="640"/>
        <w:tab w:val="right" w:leader="dot" w:pos="6660"/>
      </w:tabs>
      <w:ind w:right="10"/>
    </w:pPr>
    <w:rPr>
      <w:rFonts w:ascii="ACaslonPro-Regular" w:hAnsi="ACaslonPro-Regular" w:cs="ACaslonPro-Regular"/>
      <w:color w:val="000000"/>
      <w:sz w:val="22"/>
      <w:szCs w:val="22"/>
    </w:rPr>
  </w:style>
  <w:style w:type="paragraph" w:customStyle="1" w:styleId="TableTitle">
    <w:name w:val="Table Title"/>
    <w:basedOn w:val="TableFigureTitle"/>
    <w:qFormat/>
    <w:rsid w:val="00667D60"/>
  </w:style>
  <w:style w:type="paragraph" w:customStyle="1" w:styleId="LearingPreference">
    <w:name w:val="Learing Preference"/>
    <w:basedOn w:val="IntroQuote"/>
    <w:qFormat/>
    <w:rsid w:val="00D0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0567">
      <w:bodyDiv w:val="1"/>
      <w:marLeft w:val="0"/>
      <w:marRight w:val="0"/>
      <w:marTop w:val="0"/>
      <w:marBottom w:val="0"/>
      <w:divBdr>
        <w:top w:val="none" w:sz="0" w:space="0" w:color="auto"/>
        <w:left w:val="none" w:sz="0" w:space="0" w:color="auto"/>
        <w:bottom w:val="none" w:sz="0" w:space="0" w:color="auto"/>
        <w:right w:val="none" w:sz="0" w:space="0" w:color="auto"/>
      </w:divBdr>
      <w:divsChild>
        <w:div w:id="609358714">
          <w:marLeft w:val="0"/>
          <w:marRight w:val="0"/>
          <w:marTop w:val="0"/>
          <w:marBottom w:val="0"/>
          <w:divBdr>
            <w:top w:val="none" w:sz="0" w:space="0" w:color="auto"/>
            <w:left w:val="none" w:sz="0" w:space="0" w:color="auto"/>
            <w:bottom w:val="none" w:sz="0" w:space="0" w:color="auto"/>
            <w:right w:val="none" w:sz="0" w:space="0" w:color="auto"/>
          </w:divBdr>
        </w:div>
        <w:div w:id="1286498762">
          <w:marLeft w:val="0"/>
          <w:marRight w:val="0"/>
          <w:marTop w:val="0"/>
          <w:marBottom w:val="0"/>
          <w:divBdr>
            <w:top w:val="none" w:sz="0" w:space="0" w:color="auto"/>
            <w:left w:val="none" w:sz="0" w:space="0" w:color="auto"/>
            <w:bottom w:val="none" w:sz="0" w:space="0" w:color="auto"/>
            <w:right w:val="none" w:sz="0" w:space="0" w:color="auto"/>
          </w:divBdr>
        </w:div>
      </w:divsChild>
    </w:div>
    <w:div w:id="296105679">
      <w:bodyDiv w:val="1"/>
      <w:marLeft w:val="0"/>
      <w:marRight w:val="0"/>
      <w:marTop w:val="0"/>
      <w:marBottom w:val="0"/>
      <w:divBdr>
        <w:top w:val="none" w:sz="0" w:space="0" w:color="auto"/>
        <w:left w:val="none" w:sz="0" w:space="0" w:color="auto"/>
        <w:bottom w:val="none" w:sz="0" w:space="0" w:color="auto"/>
        <w:right w:val="none" w:sz="0" w:space="0" w:color="auto"/>
      </w:divBdr>
      <w:divsChild>
        <w:div w:id="1895698794">
          <w:marLeft w:val="0"/>
          <w:marRight w:val="0"/>
          <w:marTop w:val="0"/>
          <w:marBottom w:val="0"/>
          <w:divBdr>
            <w:top w:val="none" w:sz="0" w:space="0" w:color="auto"/>
            <w:left w:val="none" w:sz="0" w:space="0" w:color="auto"/>
            <w:bottom w:val="none" w:sz="0" w:space="0" w:color="auto"/>
            <w:right w:val="none" w:sz="0" w:space="0" w:color="auto"/>
          </w:divBdr>
        </w:div>
      </w:divsChild>
    </w:div>
    <w:div w:id="483863028">
      <w:bodyDiv w:val="1"/>
      <w:marLeft w:val="0"/>
      <w:marRight w:val="0"/>
      <w:marTop w:val="0"/>
      <w:marBottom w:val="0"/>
      <w:divBdr>
        <w:top w:val="none" w:sz="0" w:space="0" w:color="auto"/>
        <w:left w:val="none" w:sz="0" w:space="0" w:color="auto"/>
        <w:bottom w:val="none" w:sz="0" w:space="0" w:color="auto"/>
        <w:right w:val="none" w:sz="0" w:space="0" w:color="auto"/>
      </w:divBdr>
    </w:div>
    <w:div w:id="516239550">
      <w:bodyDiv w:val="1"/>
      <w:marLeft w:val="0"/>
      <w:marRight w:val="0"/>
      <w:marTop w:val="0"/>
      <w:marBottom w:val="0"/>
      <w:divBdr>
        <w:top w:val="none" w:sz="0" w:space="0" w:color="auto"/>
        <w:left w:val="none" w:sz="0" w:space="0" w:color="auto"/>
        <w:bottom w:val="none" w:sz="0" w:space="0" w:color="auto"/>
        <w:right w:val="none" w:sz="0" w:space="0" w:color="auto"/>
      </w:divBdr>
      <w:divsChild>
        <w:div w:id="370570336">
          <w:marLeft w:val="0"/>
          <w:marRight w:val="0"/>
          <w:marTop w:val="0"/>
          <w:marBottom w:val="0"/>
          <w:divBdr>
            <w:top w:val="none" w:sz="0" w:space="0" w:color="auto"/>
            <w:left w:val="none" w:sz="0" w:space="0" w:color="auto"/>
            <w:bottom w:val="none" w:sz="0" w:space="0" w:color="auto"/>
            <w:right w:val="none" w:sz="0" w:space="0" w:color="auto"/>
          </w:divBdr>
          <w:divsChild>
            <w:div w:id="884558050">
              <w:blockQuote w:val="1"/>
              <w:marLeft w:val="0"/>
              <w:marRight w:val="0"/>
              <w:marTop w:val="0"/>
              <w:marBottom w:val="300"/>
              <w:divBdr>
                <w:top w:val="none" w:sz="0" w:space="0" w:color="auto"/>
                <w:left w:val="single" w:sz="18" w:space="31" w:color="auto"/>
                <w:bottom w:val="none" w:sz="0" w:space="0" w:color="auto"/>
                <w:right w:val="none" w:sz="0" w:space="0" w:color="auto"/>
              </w:divBdr>
            </w:div>
          </w:divsChild>
        </w:div>
        <w:div w:id="1909605849">
          <w:marLeft w:val="0"/>
          <w:marRight w:val="0"/>
          <w:marTop w:val="0"/>
          <w:marBottom w:val="390"/>
          <w:divBdr>
            <w:top w:val="none" w:sz="0" w:space="0" w:color="auto"/>
            <w:left w:val="none" w:sz="0" w:space="0" w:color="auto"/>
            <w:bottom w:val="none" w:sz="0" w:space="0" w:color="auto"/>
            <w:right w:val="none" w:sz="0" w:space="0" w:color="auto"/>
          </w:divBdr>
        </w:div>
      </w:divsChild>
    </w:div>
    <w:div w:id="562519701">
      <w:bodyDiv w:val="1"/>
      <w:marLeft w:val="0"/>
      <w:marRight w:val="0"/>
      <w:marTop w:val="0"/>
      <w:marBottom w:val="0"/>
      <w:divBdr>
        <w:top w:val="none" w:sz="0" w:space="0" w:color="auto"/>
        <w:left w:val="none" w:sz="0" w:space="0" w:color="auto"/>
        <w:bottom w:val="none" w:sz="0" w:space="0" w:color="auto"/>
        <w:right w:val="none" w:sz="0" w:space="0" w:color="auto"/>
      </w:divBdr>
    </w:div>
    <w:div w:id="604925713">
      <w:bodyDiv w:val="1"/>
      <w:marLeft w:val="0"/>
      <w:marRight w:val="0"/>
      <w:marTop w:val="0"/>
      <w:marBottom w:val="0"/>
      <w:divBdr>
        <w:top w:val="none" w:sz="0" w:space="0" w:color="auto"/>
        <w:left w:val="none" w:sz="0" w:space="0" w:color="auto"/>
        <w:bottom w:val="none" w:sz="0" w:space="0" w:color="auto"/>
        <w:right w:val="none" w:sz="0" w:space="0" w:color="auto"/>
      </w:divBdr>
    </w:div>
    <w:div w:id="728387133">
      <w:bodyDiv w:val="1"/>
      <w:marLeft w:val="0"/>
      <w:marRight w:val="0"/>
      <w:marTop w:val="0"/>
      <w:marBottom w:val="0"/>
      <w:divBdr>
        <w:top w:val="none" w:sz="0" w:space="0" w:color="auto"/>
        <w:left w:val="none" w:sz="0" w:space="0" w:color="auto"/>
        <w:bottom w:val="none" w:sz="0" w:space="0" w:color="auto"/>
        <w:right w:val="none" w:sz="0" w:space="0" w:color="auto"/>
      </w:divBdr>
      <w:divsChild>
        <w:div w:id="413354280">
          <w:marLeft w:val="0"/>
          <w:marRight w:val="0"/>
          <w:marTop w:val="0"/>
          <w:marBottom w:val="0"/>
          <w:divBdr>
            <w:top w:val="none" w:sz="0" w:space="0" w:color="auto"/>
            <w:left w:val="none" w:sz="0" w:space="0" w:color="auto"/>
            <w:bottom w:val="single" w:sz="12" w:space="26" w:color="E9E9E9"/>
            <w:right w:val="none" w:sz="0" w:space="0" w:color="auto"/>
          </w:divBdr>
        </w:div>
        <w:div w:id="593901002">
          <w:marLeft w:val="0"/>
          <w:marRight w:val="0"/>
          <w:marTop w:val="0"/>
          <w:marBottom w:val="390"/>
          <w:divBdr>
            <w:top w:val="none" w:sz="0" w:space="0" w:color="auto"/>
            <w:left w:val="none" w:sz="0" w:space="0" w:color="auto"/>
            <w:bottom w:val="none" w:sz="0" w:space="0" w:color="auto"/>
            <w:right w:val="none" w:sz="0" w:space="0" w:color="auto"/>
          </w:divBdr>
        </w:div>
      </w:divsChild>
    </w:div>
    <w:div w:id="781531930">
      <w:bodyDiv w:val="1"/>
      <w:marLeft w:val="0"/>
      <w:marRight w:val="0"/>
      <w:marTop w:val="0"/>
      <w:marBottom w:val="0"/>
      <w:divBdr>
        <w:top w:val="none" w:sz="0" w:space="0" w:color="auto"/>
        <w:left w:val="none" w:sz="0" w:space="0" w:color="auto"/>
        <w:bottom w:val="none" w:sz="0" w:space="0" w:color="auto"/>
        <w:right w:val="none" w:sz="0" w:space="0" w:color="auto"/>
      </w:divBdr>
    </w:div>
    <w:div w:id="81167884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54">
          <w:marLeft w:val="0"/>
          <w:marRight w:val="0"/>
          <w:marTop w:val="0"/>
          <w:marBottom w:val="0"/>
          <w:divBdr>
            <w:top w:val="none" w:sz="0" w:space="0" w:color="auto"/>
            <w:left w:val="none" w:sz="0" w:space="0" w:color="auto"/>
            <w:bottom w:val="single" w:sz="12" w:space="26" w:color="E9E9E9"/>
            <w:right w:val="none" w:sz="0" w:space="0" w:color="auto"/>
          </w:divBdr>
        </w:div>
        <w:div w:id="1596859053">
          <w:marLeft w:val="0"/>
          <w:marRight w:val="0"/>
          <w:marTop w:val="0"/>
          <w:marBottom w:val="390"/>
          <w:divBdr>
            <w:top w:val="none" w:sz="0" w:space="0" w:color="auto"/>
            <w:left w:val="none" w:sz="0" w:space="0" w:color="auto"/>
            <w:bottom w:val="none" w:sz="0" w:space="0" w:color="auto"/>
            <w:right w:val="none" w:sz="0" w:space="0" w:color="auto"/>
          </w:divBdr>
        </w:div>
      </w:divsChild>
    </w:div>
    <w:div w:id="929969897">
      <w:bodyDiv w:val="1"/>
      <w:marLeft w:val="0"/>
      <w:marRight w:val="0"/>
      <w:marTop w:val="0"/>
      <w:marBottom w:val="0"/>
      <w:divBdr>
        <w:top w:val="none" w:sz="0" w:space="0" w:color="auto"/>
        <w:left w:val="none" w:sz="0" w:space="0" w:color="auto"/>
        <w:bottom w:val="none" w:sz="0" w:space="0" w:color="auto"/>
        <w:right w:val="none" w:sz="0" w:space="0" w:color="auto"/>
      </w:divBdr>
    </w:div>
    <w:div w:id="1043138908">
      <w:bodyDiv w:val="1"/>
      <w:marLeft w:val="0"/>
      <w:marRight w:val="0"/>
      <w:marTop w:val="0"/>
      <w:marBottom w:val="0"/>
      <w:divBdr>
        <w:top w:val="none" w:sz="0" w:space="0" w:color="auto"/>
        <w:left w:val="none" w:sz="0" w:space="0" w:color="auto"/>
        <w:bottom w:val="none" w:sz="0" w:space="0" w:color="auto"/>
        <w:right w:val="none" w:sz="0" w:space="0" w:color="auto"/>
      </w:divBdr>
    </w:div>
    <w:div w:id="1164206536">
      <w:bodyDiv w:val="1"/>
      <w:marLeft w:val="0"/>
      <w:marRight w:val="0"/>
      <w:marTop w:val="0"/>
      <w:marBottom w:val="0"/>
      <w:divBdr>
        <w:top w:val="none" w:sz="0" w:space="0" w:color="auto"/>
        <w:left w:val="none" w:sz="0" w:space="0" w:color="auto"/>
        <w:bottom w:val="none" w:sz="0" w:space="0" w:color="auto"/>
        <w:right w:val="none" w:sz="0" w:space="0" w:color="auto"/>
      </w:divBdr>
    </w:div>
    <w:div w:id="1243446045">
      <w:bodyDiv w:val="1"/>
      <w:marLeft w:val="0"/>
      <w:marRight w:val="0"/>
      <w:marTop w:val="0"/>
      <w:marBottom w:val="0"/>
      <w:divBdr>
        <w:top w:val="none" w:sz="0" w:space="0" w:color="auto"/>
        <w:left w:val="none" w:sz="0" w:space="0" w:color="auto"/>
        <w:bottom w:val="none" w:sz="0" w:space="0" w:color="auto"/>
        <w:right w:val="none" w:sz="0" w:space="0" w:color="auto"/>
      </w:divBdr>
    </w:div>
    <w:div w:id="1268153223">
      <w:bodyDiv w:val="1"/>
      <w:marLeft w:val="0"/>
      <w:marRight w:val="0"/>
      <w:marTop w:val="0"/>
      <w:marBottom w:val="0"/>
      <w:divBdr>
        <w:top w:val="none" w:sz="0" w:space="0" w:color="auto"/>
        <w:left w:val="none" w:sz="0" w:space="0" w:color="auto"/>
        <w:bottom w:val="none" w:sz="0" w:space="0" w:color="auto"/>
        <w:right w:val="none" w:sz="0" w:space="0" w:color="auto"/>
      </w:divBdr>
      <w:divsChild>
        <w:div w:id="1847668561">
          <w:marLeft w:val="0"/>
          <w:marRight w:val="0"/>
          <w:marTop w:val="0"/>
          <w:marBottom w:val="0"/>
          <w:divBdr>
            <w:top w:val="none" w:sz="0" w:space="0" w:color="auto"/>
            <w:left w:val="none" w:sz="0" w:space="0" w:color="auto"/>
            <w:bottom w:val="none" w:sz="0" w:space="0" w:color="auto"/>
            <w:right w:val="none" w:sz="0" w:space="0" w:color="auto"/>
          </w:divBdr>
        </w:div>
      </w:divsChild>
    </w:div>
    <w:div w:id="1273366361">
      <w:bodyDiv w:val="1"/>
      <w:marLeft w:val="0"/>
      <w:marRight w:val="0"/>
      <w:marTop w:val="0"/>
      <w:marBottom w:val="0"/>
      <w:divBdr>
        <w:top w:val="none" w:sz="0" w:space="0" w:color="auto"/>
        <w:left w:val="none" w:sz="0" w:space="0" w:color="auto"/>
        <w:bottom w:val="none" w:sz="0" w:space="0" w:color="auto"/>
        <w:right w:val="none" w:sz="0" w:space="0" w:color="auto"/>
      </w:divBdr>
    </w:div>
    <w:div w:id="1372613437">
      <w:bodyDiv w:val="1"/>
      <w:marLeft w:val="0"/>
      <w:marRight w:val="0"/>
      <w:marTop w:val="0"/>
      <w:marBottom w:val="0"/>
      <w:divBdr>
        <w:top w:val="none" w:sz="0" w:space="0" w:color="auto"/>
        <w:left w:val="none" w:sz="0" w:space="0" w:color="auto"/>
        <w:bottom w:val="none" w:sz="0" w:space="0" w:color="auto"/>
        <w:right w:val="none" w:sz="0" w:space="0" w:color="auto"/>
      </w:divBdr>
      <w:divsChild>
        <w:div w:id="576063694">
          <w:marLeft w:val="0"/>
          <w:marRight w:val="0"/>
          <w:marTop w:val="0"/>
          <w:marBottom w:val="0"/>
          <w:divBdr>
            <w:top w:val="none" w:sz="0" w:space="0" w:color="auto"/>
            <w:left w:val="none" w:sz="0" w:space="0" w:color="auto"/>
            <w:bottom w:val="none" w:sz="0" w:space="0" w:color="auto"/>
            <w:right w:val="none" w:sz="0" w:space="0" w:color="auto"/>
          </w:divBdr>
        </w:div>
        <w:div w:id="1159542188">
          <w:marLeft w:val="0"/>
          <w:marRight w:val="0"/>
          <w:marTop w:val="0"/>
          <w:marBottom w:val="0"/>
          <w:divBdr>
            <w:top w:val="none" w:sz="0" w:space="0" w:color="auto"/>
            <w:left w:val="none" w:sz="0" w:space="0" w:color="auto"/>
            <w:bottom w:val="none" w:sz="0" w:space="0" w:color="auto"/>
            <w:right w:val="none" w:sz="0" w:space="0" w:color="auto"/>
          </w:divBdr>
        </w:div>
      </w:divsChild>
    </w:div>
    <w:div w:id="1462190592">
      <w:bodyDiv w:val="1"/>
      <w:marLeft w:val="0"/>
      <w:marRight w:val="0"/>
      <w:marTop w:val="0"/>
      <w:marBottom w:val="0"/>
      <w:divBdr>
        <w:top w:val="none" w:sz="0" w:space="0" w:color="auto"/>
        <w:left w:val="none" w:sz="0" w:space="0" w:color="auto"/>
        <w:bottom w:val="none" w:sz="0" w:space="0" w:color="auto"/>
        <w:right w:val="none" w:sz="0" w:space="0" w:color="auto"/>
      </w:divBdr>
    </w:div>
    <w:div w:id="1719740580">
      <w:bodyDiv w:val="1"/>
      <w:marLeft w:val="0"/>
      <w:marRight w:val="0"/>
      <w:marTop w:val="0"/>
      <w:marBottom w:val="0"/>
      <w:divBdr>
        <w:top w:val="none" w:sz="0" w:space="0" w:color="auto"/>
        <w:left w:val="none" w:sz="0" w:space="0" w:color="auto"/>
        <w:bottom w:val="none" w:sz="0" w:space="0" w:color="auto"/>
        <w:right w:val="none" w:sz="0" w:space="0" w:color="auto"/>
      </w:divBdr>
      <w:divsChild>
        <w:div w:id="73406403">
          <w:marLeft w:val="0"/>
          <w:marRight w:val="0"/>
          <w:marTop w:val="0"/>
          <w:marBottom w:val="0"/>
          <w:divBdr>
            <w:top w:val="none" w:sz="0" w:space="0" w:color="auto"/>
            <w:left w:val="none" w:sz="0" w:space="0" w:color="auto"/>
            <w:bottom w:val="none" w:sz="0" w:space="0" w:color="auto"/>
            <w:right w:val="none" w:sz="0" w:space="0" w:color="auto"/>
          </w:divBdr>
        </w:div>
        <w:div w:id="101073082">
          <w:marLeft w:val="0"/>
          <w:marRight w:val="0"/>
          <w:marTop w:val="0"/>
          <w:marBottom w:val="0"/>
          <w:divBdr>
            <w:top w:val="none" w:sz="0" w:space="0" w:color="auto"/>
            <w:left w:val="none" w:sz="0" w:space="0" w:color="auto"/>
            <w:bottom w:val="none" w:sz="0" w:space="0" w:color="auto"/>
            <w:right w:val="none" w:sz="0" w:space="0" w:color="auto"/>
          </w:divBdr>
        </w:div>
        <w:div w:id="295843763">
          <w:marLeft w:val="0"/>
          <w:marRight w:val="0"/>
          <w:marTop w:val="0"/>
          <w:marBottom w:val="0"/>
          <w:divBdr>
            <w:top w:val="none" w:sz="0" w:space="0" w:color="auto"/>
            <w:left w:val="none" w:sz="0" w:space="0" w:color="auto"/>
            <w:bottom w:val="none" w:sz="0" w:space="0" w:color="auto"/>
            <w:right w:val="none" w:sz="0" w:space="0" w:color="auto"/>
          </w:divBdr>
        </w:div>
        <w:div w:id="363017951">
          <w:marLeft w:val="0"/>
          <w:marRight w:val="0"/>
          <w:marTop w:val="0"/>
          <w:marBottom w:val="0"/>
          <w:divBdr>
            <w:top w:val="none" w:sz="0" w:space="0" w:color="auto"/>
            <w:left w:val="none" w:sz="0" w:space="0" w:color="auto"/>
            <w:bottom w:val="none" w:sz="0" w:space="0" w:color="auto"/>
            <w:right w:val="none" w:sz="0" w:space="0" w:color="auto"/>
          </w:divBdr>
        </w:div>
        <w:div w:id="379593173">
          <w:marLeft w:val="0"/>
          <w:marRight w:val="0"/>
          <w:marTop w:val="0"/>
          <w:marBottom w:val="0"/>
          <w:divBdr>
            <w:top w:val="none" w:sz="0" w:space="0" w:color="auto"/>
            <w:left w:val="none" w:sz="0" w:space="0" w:color="auto"/>
            <w:bottom w:val="none" w:sz="0" w:space="0" w:color="auto"/>
            <w:right w:val="none" w:sz="0" w:space="0" w:color="auto"/>
          </w:divBdr>
        </w:div>
        <w:div w:id="459306035">
          <w:marLeft w:val="0"/>
          <w:marRight w:val="0"/>
          <w:marTop w:val="0"/>
          <w:marBottom w:val="0"/>
          <w:divBdr>
            <w:top w:val="none" w:sz="0" w:space="0" w:color="auto"/>
            <w:left w:val="none" w:sz="0" w:space="0" w:color="auto"/>
            <w:bottom w:val="none" w:sz="0" w:space="0" w:color="auto"/>
            <w:right w:val="none" w:sz="0" w:space="0" w:color="auto"/>
          </w:divBdr>
        </w:div>
        <w:div w:id="497384474">
          <w:marLeft w:val="0"/>
          <w:marRight w:val="0"/>
          <w:marTop w:val="0"/>
          <w:marBottom w:val="0"/>
          <w:divBdr>
            <w:top w:val="none" w:sz="0" w:space="0" w:color="auto"/>
            <w:left w:val="none" w:sz="0" w:space="0" w:color="auto"/>
            <w:bottom w:val="none" w:sz="0" w:space="0" w:color="auto"/>
            <w:right w:val="none" w:sz="0" w:space="0" w:color="auto"/>
          </w:divBdr>
        </w:div>
        <w:div w:id="516502076">
          <w:marLeft w:val="0"/>
          <w:marRight w:val="0"/>
          <w:marTop w:val="0"/>
          <w:marBottom w:val="0"/>
          <w:divBdr>
            <w:top w:val="none" w:sz="0" w:space="0" w:color="auto"/>
            <w:left w:val="none" w:sz="0" w:space="0" w:color="auto"/>
            <w:bottom w:val="none" w:sz="0" w:space="0" w:color="auto"/>
            <w:right w:val="none" w:sz="0" w:space="0" w:color="auto"/>
          </w:divBdr>
        </w:div>
        <w:div w:id="522014333">
          <w:marLeft w:val="0"/>
          <w:marRight w:val="0"/>
          <w:marTop w:val="0"/>
          <w:marBottom w:val="0"/>
          <w:divBdr>
            <w:top w:val="none" w:sz="0" w:space="0" w:color="auto"/>
            <w:left w:val="none" w:sz="0" w:space="0" w:color="auto"/>
            <w:bottom w:val="none" w:sz="0" w:space="0" w:color="auto"/>
            <w:right w:val="none" w:sz="0" w:space="0" w:color="auto"/>
          </w:divBdr>
        </w:div>
        <w:div w:id="536089456">
          <w:marLeft w:val="0"/>
          <w:marRight w:val="0"/>
          <w:marTop w:val="0"/>
          <w:marBottom w:val="0"/>
          <w:divBdr>
            <w:top w:val="none" w:sz="0" w:space="0" w:color="auto"/>
            <w:left w:val="none" w:sz="0" w:space="0" w:color="auto"/>
            <w:bottom w:val="none" w:sz="0" w:space="0" w:color="auto"/>
            <w:right w:val="none" w:sz="0" w:space="0" w:color="auto"/>
          </w:divBdr>
        </w:div>
        <w:div w:id="583950249">
          <w:marLeft w:val="0"/>
          <w:marRight w:val="0"/>
          <w:marTop w:val="0"/>
          <w:marBottom w:val="0"/>
          <w:divBdr>
            <w:top w:val="none" w:sz="0" w:space="0" w:color="auto"/>
            <w:left w:val="none" w:sz="0" w:space="0" w:color="auto"/>
            <w:bottom w:val="none" w:sz="0" w:space="0" w:color="auto"/>
            <w:right w:val="none" w:sz="0" w:space="0" w:color="auto"/>
          </w:divBdr>
        </w:div>
        <w:div w:id="659121680">
          <w:marLeft w:val="0"/>
          <w:marRight w:val="0"/>
          <w:marTop w:val="0"/>
          <w:marBottom w:val="0"/>
          <w:divBdr>
            <w:top w:val="none" w:sz="0" w:space="0" w:color="auto"/>
            <w:left w:val="none" w:sz="0" w:space="0" w:color="auto"/>
            <w:bottom w:val="none" w:sz="0" w:space="0" w:color="auto"/>
            <w:right w:val="none" w:sz="0" w:space="0" w:color="auto"/>
          </w:divBdr>
        </w:div>
        <w:div w:id="836460773">
          <w:marLeft w:val="0"/>
          <w:marRight w:val="0"/>
          <w:marTop w:val="0"/>
          <w:marBottom w:val="0"/>
          <w:divBdr>
            <w:top w:val="none" w:sz="0" w:space="0" w:color="auto"/>
            <w:left w:val="none" w:sz="0" w:space="0" w:color="auto"/>
            <w:bottom w:val="none" w:sz="0" w:space="0" w:color="auto"/>
            <w:right w:val="none" w:sz="0" w:space="0" w:color="auto"/>
          </w:divBdr>
        </w:div>
        <w:div w:id="876549640">
          <w:marLeft w:val="0"/>
          <w:marRight w:val="0"/>
          <w:marTop w:val="0"/>
          <w:marBottom w:val="0"/>
          <w:divBdr>
            <w:top w:val="none" w:sz="0" w:space="0" w:color="auto"/>
            <w:left w:val="none" w:sz="0" w:space="0" w:color="auto"/>
            <w:bottom w:val="none" w:sz="0" w:space="0" w:color="auto"/>
            <w:right w:val="none" w:sz="0" w:space="0" w:color="auto"/>
          </w:divBdr>
        </w:div>
        <w:div w:id="880482436">
          <w:marLeft w:val="0"/>
          <w:marRight w:val="0"/>
          <w:marTop w:val="0"/>
          <w:marBottom w:val="0"/>
          <w:divBdr>
            <w:top w:val="none" w:sz="0" w:space="0" w:color="auto"/>
            <w:left w:val="none" w:sz="0" w:space="0" w:color="auto"/>
            <w:bottom w:val="none" w:sz="0" w:space="0" w:color="auto"/>
            <w:right w:val="none" w:sz="0" w:space="0" w:color="auto"/>
          </w:divBdr>
        </w:div>
        <w:div w:id="936717333">
          <w:marLeft w:val="0"/>
          <w:marRight w:val="0"/>
          <w:marTop w:val="0"/>
          <w:marBottom w:val="0"/>
          <w:divBdr>
            <w:top w:val="none" w:sz="0" w:space="0" w:color="auto"/>
            <w:left w:val="none" w:sz="0" w:space="0" w:color="auto"/>
            <w:bottom w:val="none" w:sz="0" w:space="0" w:color="auto"/>
            <w:right w:val="none" w:sz="0" w:space="0" w:color="auto"/>
          </w:divBdr>
        </w:div>
        <w:div w:id="955868416">
          <w:marLeft w:val="0"/>
          <w:marRight w:val="0"/>
          <w:marTop w:val="0"/>
          <w:marBottom w:val="0"/>
          <w:divBdr>
            <w:top w:val="none" w:sz="0" w:space="0" w:color="auto"/>
            <w:left w:val="none" w:sz="0" w:space="0" w:color="auto"/>
            <w:bottom w:val="none" w:sz="0" w:space="0" w:color="auto"/>
            <w:right w:val="none" w:sz="0" w:space="0" w:color="auto"/>
          </w:divBdr>
        </w:div>
        <w:div w:id="1110708330">
          <w:marLeft w:val="0"/>
          <w:marRight w:val="0"/>
          <w:marTop w:val="0"/>
          <w:marBottom w:val="0"/>
          <w:divBdr>
            <w:top w:val="none" w:sz="0" w:space="0" w:color="auto"/>
            <w:left w:val="none" w:sz="0" w:space="0" w:color="auto"/>
            <w:bottom w:val="none" w:sz="0" w:space="0" w:color="auto"/>
            <w:right w:val="none" w:sz="0" w:space="0" w:color="auto"/>
          </w:divBdr>
        </w:div>
        <w:div w:id="1112440231">
          <w:marLeft w:val="0"/>
          <w:marRight w:val="0"/>
          <w:marTop w:val="0"/>
          <w:marBottom w:val="0"/>
          <w:divBdr>
            <w:top w:val="none" w:sz="0" w:space="0" w:color="auto"/>
            <w:left w:val="none" w:sz="0" w:space="0" w:color="auto"/>
            <w:bottom w:val="none" w:sz="0" w:space="0" w:color="auto"/>
            <w:right w:val="none" w:sz="0" w:space="0" w:color="auto"/>
          </w:divBdr>
        </w:div>
        <w:div w:id="1254244699">
          <w:marLeft w:val="0"/>
          <w:marRight w:val="0"/>
          <w:marTop w:val="0"/>
          <w:marBottom w:val="0"/>
          <w:divBdr>
            <w:top w:val="none" w:sz="0" w:space="0" w:color="auto"/>
            <w:left w:val="none" w:sz="0" w:space="0" w:color="auto"/>
            <w:bottom w:val="none" w:sz="0" w:space="0" w:color="auto"/>
            <w:right w:val="none" w:sz="0" w:space="0" w:color="auto"/>
          </w:divBdr>
        </w:div>
        <w:div w:id="1336424719">
          <w:marLeft w:val="0"/>
          <w:marRight w:val="0"/>
          <w:marTop w:val="0"/>
          <w:marBottom w:val="0"/>
          <w:divBdr>
            <w:top w:val="none" w:sz="0" w:space="0" w:color="auto"/>
            <w:left w:val="none" w:sz="0" w:space="0" w:color="auto"/>
            <w:bottom w:val="none" w:sz="0" w:space="0" w:color="auto"/>
            <w:right w:val="none" w:sz="0" w:space="0" w:color="auto"/>
          </w:divBdr>
        </w:div>
        <w:div w:id="1403794783">
          <w:marLeft w:val="0"/>
          <w:marRight w:val="0"/>
          <w:marTop w:val="0"/>
          <w:marBottom w:val="0"/>
          <w:divBdr>
            <w:top w:val="none" w:sz="0" w:space="0" w:color="auto"/>
            <w:left w:val="none" w:sz="0" w:space="0" w:color="auto"/>
            <w:bottom w:val="none" w:sz="0" w:space="0" w:color="auto"/>
            <w:right w:val="none" w:sz="0" w:space="0" w:color="auto"/>
          </w:divBdr>
        </w:div>
        <w:div w:id="1459445360">
          <w:marLeft w:val="0"/>
          <w:marRight w:val="0"/>
          <w:marTop w:val="0"/>
          <w:marBottom w:val="0"/>
          <w:divBdr>
            <w:top w:val="none" w:sz="0" w:space="0" w:color="auto"/>
            <w:left w:val="none" w:sz="0" w:space="0" w:color="auto"/>
            <w:bottom w:val="none" w:sz="0" w:space="0" w:color="auto"/>
            <w:right w:val="none" w:sz="0" w:space="0" w:color="auto"/>
          </w:divBdr>
        </w:div>
        <w:div w:id="1506822245">
          <w:marLeft w:val="0"/>
          <w:marRight w:val="0"/>
          <w:marTop w:val="0"/>
          <w:marBottom w:val="0"/>
          <w:divBdr>
            <w:top w:val="none" w:sz="0" w:space="0" w:color="auto"/>
            <w:left w:val="none" w:sz="0" w:space="0" w:color="auto"/>
            <w:bottom w:val="none" w:sz="0" w:space="0" w:color="auto"/>
            <w:right w:val="none" w:sz="0" w:space="0" w:color="auto"/>
          </w:divBdr>
        </w:div>
        <w:div w:id="1522747232">
          <w:marLeft w:val="0"/>
          <w:marRight w:val="0"/>
          <w:marTop w:val="0"/>
          <w:marBottom w:val="0"/>
          <w:divBdr>
            <w:top w:val="none" w:sz="0" w:space="0" w:color="auto"/>
            <w:left w:val="none" w:sz="0" w:space="0" w:color="auto"/>
            <w:bottom w:val="none" w:sz="0" w:space="0" w:color="auto"/>
            <w:right w:val="none" w:sz="0" w:space="0" w:color="auto"/>
          </w:divBdr>
        </w:div>
        <w:div w:id="1590583134">
          <w:marLeft w:val="0"/>
          <w:marRight w:val="0"/>
          <w:marTop w:val="0"/>
          <w:marBottom w:val="0"/>
          <w:divBdr>
            <w:top w:val="none" w:sz="0" w:space="0" w:color="auto"/>
            <w:left w:val="none" w:sz="0" w:space="0" w:color="auto"/>
            <w:bottom w:val="none" w:sz="0" w:space="0" w:color="auto"/>
            <w:right w:val="none" w:sz="0" w:space="0" w:color="auto"/>
          </w:divBdr>
        </w:div>
        <w:div w:id="1820461337">
          <w:marLeft w:val="0"/>
          <w:marRight w:val="0"/>
          <w:marTop w:val="0"/>
          <w:marBottom w:val="0"/>
          <w:divBdr>
            <w:top w:val="none" w:sz="0" w:space="0" w:color="auto"/>
            <w:left w:val="none" w:sz="0" w:space="0" w:color="auto"/>
            <w:bottom w:val="none" w:sz="0" w:space="0" w:color="auto"/>
            <w:right w:val="none" w:sz="0" w:space="0" w:color="auto"/>
          </w:divBdr>
        </w:div>
        <w:div w:id="1896041308">
          <w:marLeft w:val="0"/>
          <w:marRight w:val="0"/>
          <w:marTop w:val="0"/>
          <w:marBottom w:val="0"/>
          <w:divBdr>
            <w:top w:val="none" w:sz="0" w:space="0" w:color="auto"/>
            <w:left w:val="none" w:sz="0" w:space="0" w:color="auto"/>
            <w:bottom w:val="none" w:sz="0" w:space="0" w:color="auto"/>
            <w:right w:val="none" w:sz="0" w:space="0" w:color="auto"/>
          </w:divBdr>
        </w:div>
        <w:div w:id="2083332713">
          <w:marLeft w:val="0"/>
          <w:marRight w:val="0"/>
          <w:marTop w:val="0"/>
          <w:marBottom w:val="0"/>
          <w:divBdr>
            <w:top w:val="none" w:sz="0" w:space="0" w:color="auto"/>
            <w:left w:val="none" w:sz="0" w:space="0" w:color="auto"/>
            <w:bottom w:val="none" w:sz="0" w:space="0" w:color="auto"/>
            <w:right w:val="none" w:sz="0" w:space="0" w:color="auto"/>
          </w:divBdr>
        </w:div>
      </w:divsChild>
    </w:div>
    <w:div w:id="1727339268">
      <w:bodyDiv w:val="1"/>
      <w:marLeft w:val="0"/>
      <w:marRight w:val="0"/>
      <w:marTop w:val="0"/>
      <w:marBottom w:val="0"/>
      <w:divBdr>
        <w:top w:val="none" w:sz="0" w:space="0" w:color="auto"/>
        <w:left w:val="none" w:sz="0" w:space="0" w:color="auto"/>
        <w:bottom w:val="none" w:sz="0" w:space="0" w:color="auto"/>
        <w:right w:val="none" w:sz="0" w:space="0" w:color="auto"/>
      </w:divBdr>
    </w:div>
    <w:div w:id="1778018754">
      <w:bodyDiv w:val="1"/>
      <w:marLeft w:val="0"/>
      <w:marRight w:val="0"/>
      <w:marTop w:val="0"/>
      <w:marBottom w:val="0"/>
      <w:divBdr>
        <w:top w:val="none" w:sz="0" w:space="0" w:color="auto"/>
        <w:left w:val="none" w:sz="0" w:space="0" w:color="auto"/>
        <w:bottom w:val="none" w:sz="0" w:space="0" w:color="auto"/>
        <w:right w:val="none" w:sz="0" w:space="0" w:color="auto"/>
      </w:divBdr>
      <w:divsChild>
        <w:div w:id="844322778">
          <w:marLeft w:val="0"/>
          <w:marRight w:val="0"/>
          <w:marTop w:val="0"/>
          <w:marBottom w:val="0"/>
          <w:divBdr>
            <w:top w:val="none" w:sz="0" w:space="0" w:color="auto"/>
            <w:left w:val="none" w:sz="0" w:space="0" w:color="auto"/>
            <w:bottom w:val="none" w:sz="0" w:space="0" w:color="auto"/>
            <w:right w:val="none" w:sz="0" w:space="0" w:color="auto"/>
          </w:divBdr>
        </w:div>
        <w:div w:id="1284967127">
          <w:marLeft w:val="0"/>
          <w:marRight w:val="0"/>
          <w:marTop w:val="0"/>
          <w:marBottom w:val="0"/>
          <w:divBdr>
            <w:top w:val="none" w:sz="0" w:space="0" w:color="auto"/>
            <w:left w:val="none" w:sz="0" w:space="0" w:color="auto"/>
            <w:bottom w:val="none" w:sz="0" w:space="0" w:color="auto"/>
            <w:right w:val="none" w:sz="0" w:space="0" w:color="auto"/>
          </w:divBdr>
        </w:div>
        <w:div w:id="1493528122">
          <w:marLeft w:val="0"/>
          <w:marRight w:val="0"/>
          <w:marTop w:val="0"/>
          <w:marBottom w:val="0"/>
          <w:divBdr>
            <w:top w:val="none" w:sz="0" w:space="0" w:color="auto"/>
            <w:left w:val="none" w:sz="0" w:space="0" w:color="auto"/>
            <w:bottom w:val="none" w:sz="0" w:space="0" w:color="auto"/>
            <w:right w:val="none" w:sz="0" w:space="0" w:color="auto"/>
          </w:divBdr>
        </w:div>
        <w:div w:id="1609001803">
          <w:marLeft w:val="0"/>
          <w:marRight w:val="0"/>
          <w:marTop w:val="0"/>
          <w:marBottom w:val="0"/>
          <w:divBdr>
            <w:top w:val="none" w:sz="0" w:space="0" w:color="auto"/>
            <w:left w:val="none" w:sz="0" w:space="0" w:color="auto"/>
            <w:bottom w:val="none" w:sz="0" w:space="0" w:color="auto"/>
            <w:right w:val="none" w:sz="0" w:space="0" w:color="auto"/>
          </w:divBdr>
        </w:div>
        <w:div w:id="1870605218">
          <w:marLeft w:val="0"/>
          <w:marRight w:val="0"/>
          <w:marTop w:val="0"/>
          <w:marBottom w:val="0"/>
          <w:divBdr>
            <w:top w:val="none" w:sz="0" w:space="0" w:color="auto"/>
            <w:left w:val="none" w:sz="0" w:space="0" w:color="auto"/>
            <w:bottom w:val="none" w:sz="0" w:space="0" w:color="auto"/>
            <w:right w:val="none" w:sz="0" w:space="0" w:color="auto"/>
          </w:divBdr>
        </w:div>
      </w:divsChild>
    </w:div>
    <w:div w:id="1793937355">
      <w:bodyDiv w:val="1"/>
      <w:marLeft w:val="0"/>
      <w:marRight w:val="0"/>
      <w:marTop w:val="0"/>
      <w:marBottom w:val="0"/>
      <w:divBdr>
        <w:top w:val="none" w:sz="0" w:space="0" w:color="auto"/>
        <w:left w:val="none" w:sz="0" w:space="0" w:color="auto"/>
        <w:bottom w:val="none" w:sz="0" w:space="0" w:color="auto"/>
        <w:right w:val="none" w:sz="0" w:space="0" w:color="auto"/>
      </w:divBdr>
    </w:div>
    <w:div w:id="1998607844">
      <w:bodyDiv w:val="1"/>
      <w:marLeft w:val="0"/>
      <w:marRight w:val="0"/>
      <w:marTop w:val="0"/>
      <w:marBottom w:val="0"/>
      <w:divBdr>
        <w:top w:val="none" w:sz="0" w:space="0" w:color="auto"/>
        <w:left w:val="none" w:sz="0" w:space="0" w:color="auto"/>
        <w:bottom w:val="none" w:sz="0" w:space="0" w:color="auto"/>
        <w:right w:val="none" w:sz="0" w:space="0" w:color="auto"/>
      </w:divBdr>
    </w:div>
    <w:div w:id="2053071267">
      <w:bodyDiv w:val="1"/>
      <w:marLeft w:val="0"/>
      <w:marRight w:val="0"/>
      <w:marTop w:val="0"/>
      <w:marBottom w:val="0"/>
      <w:divBdr>
        <w:top w:val="none" w:sz="0" w:space="0" w:color="auto"/>
        <w:left w:val="none" w:sz="0" w:space="0" w:color="auto"/>
        <w:bottom w:val="none" w:sz="0" w:space="0" w:color="auto"/>
        <w:right w:val="none" w:sz="0" w:space="0" w:color="auto"/>
      </w:divBdr>
    </w:div>
    <w:div w:id="2053916791">
      <w:bodyDiv w:val="1"/>
      <w:marLeft w:val="0"/>
      <w:marRight w:val="0"/>
      <w:marTop w:val="0"/>
      <w:marBottom w:val="0"/>
      <w:divBdr>
        <w:top w:val="none" w:sz="0" w:space="0" w:color="auto"/>
        <w:left w:val="none" w:sz="0" w:space="0" w:color="auto"/>
        <w:bottom w:val="none" w:sz="0" w:space="0" w:color="auto"/>
        <w:right w:val="none" w:sz="0" w:space="0" w:color="auto"/>
      </w:divBdr>
    </w:div>
    <w:div w:id="2127431974">
      <w:bodyDiv w:val="1"/>
      <w:marLeft w:val="0"/>
      <w:marRight w:val="0"/>
      <w:marTop w:val="0"/>
      <w:marBottom w:val="0"/>
      <w:divBdr>
        <w:top w:val="none" w:sz="0" w:space="0" w:color="auto"/>
        <w:left w:val="none" w:sz="0" w:space="0" w:color="auto"/>
        <w:bottom w:val="none" w:sz="0" w:space="0" w:color="auto"/>
        <w:right w:val="none" w:sz="0" w:space="0" w:color="auto"/>
      </w:divBdr>
      <w:divsChild>
        <w:div w:id="17727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E82908-474A-4C6B-A531-72A740E5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4312</Words>
  <Characters>24581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 Shannon McKenzie</dc:creator>
  <cp:keywords/>
  <dc:description/>
  <cp:lastModifiedBy>Donald Smith</cp:lastModifiedBy>
  <cp:revision>8</cp:revision>
  <dcterms:created xsi:type="dcterms:W3CDTF">2016-07-25T15:13:00Z</dcterms:created>
  <dcterms:modified xsi:type="dcterms:W3CDTF">2017-12-14T04:24:00Z</dcterms:modified>
</cp:coreProperties>
</file>