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7556" w14:textId="77777777" w:rsidR="0044538B" w:rsidRDefault="00000000">
      <w:pPr>
        <w:spacing w:after="100"/>
        <w:jc w:val="center"/>
      </w:pPr>
      <w:r>
        <w:rPr>
          <w:b/>
          <w:bCs/>
          <w:color w:val="111111"/>
          <w:sz w:val="36"/>
          <w:szCs w:val="36"/>
        </w:rPr>
        <w:t>iriatalan.com.mx — Texto del home para revisión</w:t>
      </w:r>
    </w:p>
    <w:p w14:paraId="26232F19" w14:textId="77777777" w:rsidR="0044538B" w:rsidRDefault="00000000">
      <w:pPr>
        <w:spacing w:after="240"/>
        <w:jc w:val="center"/>
      </w:pPr>
      <w:r>
        <w:rPr>
          <w:i/>
          <w:iCs/>
          <w:color w:val="666666"/>
        </w:rPr>
        <w:t>Iria, marca aquí los cambios que quieras hacer. Te lo subo igualito al sitio.</w:t>
      </w:r>
    </w:p>
    <w:p w14:paraId="2ED2972B" w14:textId="77777777" w:rsidR="0044538B" w:rsidRDefault="00000000">
      <w:pPr>
        <w:spacing w:after="320"/>
        <w:jc w:val="center"/>
      </w:pPr>
      <w:r>
        <w:rPr>
          <w:color w:val="888888"/>
          <w:sz w:val="20"/>
          <w:szCs w:val="20"/>
        </w:rPr>
        <w:t>Fecha: 2026-05-08</w:t>
      </w:r>
    </w:p>
    <w:p w14:paraId="5FFE123A" w14:textId="77777777" w:rsidR="0044538B" w:rsidRDefault="00000000">
      <w:pPr>
        <w:pStyle w:val="Ttulo1"/>
        <w:spacing w:before="280" w:after="160"/>
      </w:pPr>
      <w:r>
        <w:t>1. Sección HERO (lo primero que se ve)</w:t>
      </w:r>
    </w:p>
    <w:p w14:paraId="310E3175" w14:textId="77777777" w:rsidR="0044538B" w:rsidRDefault="00000000">
      <w:pPr>
        <w:spacing w:after="80"/>
      </w:pPr>
      <w:r>
        <w:rPr>
          <w:i/>
          <w:iCs/>
          <w:color w:val="666666"/>
          <w:sz w:val="20"/>
          <w:szCs w:val="20"/>
        </w:rPr>
        <w:t>Sobre fondo oscuro con tu foto sentada a la derecha.</w:t>
      </w:r>
    </w:p>
    <w:p w14:paraId="088C2F0C" w14:textId="77777777" w:rsidR="0044538B" w:rsidRDefault="00000000">
      <w:pPr>
        <w:spacing w:after="80"/>
      </w:pPr>
      <w:proofErr w:type="spellStart"/>
      <w:r>
        <w:rPr>
          <w:b/>
          <w:bCs/>
          <w:color w:val="2E75B6"/>
        </w:rPr>
        <w:t>Eyebrow</w:t>
      </w:r>
      <w:proofErr w:type="spellEnd"/>
      <w:r>
        <w:rPr>
          <w:b/>
          <w:bCs/>
          <w:color w:val="2E75B6"/>
        </w:rPr>
        <w:t xml:space="preserve"> rojo (arriba): </w:t>
      </w:r>
      <w:r>
        <w:t>Planeación patrimonial estratégica</w:t>
      </w:r>
    </w:p>
    <w:p w14:paraId="04F59529" w14:textId="77777777" w:rsidR="0044538B" w:rsidRDefault="00000000">
      <w:pPr>
        <w:spacing w:after="80"/>
      </w:pPr>
      <w:r>
        <w:rPr>
          <w:b/>
          <w:bCs/>
          <w:color w:val="2E75B6"/>
        </w:rPr>
        <w:t xml:space="preserve">Título grande (Fraunces </w:t>
      </w:r>
      <w:proofErr w:type="spellStart"/>
      <w:r>
        <w:rPr>
          <w:b/>
          <w:bCs/>
          <w:color w:val="2E75B6"/>
        </w:rPr>
        <w:t>serif</w:t>
      </w:r>
      <w:proofErr w:type="spellEnd"/>
      <w:r>
        <w:rPr>
          <w:b/>
          <w:bCs/>
          <w:color w:val="2E75B6"/>
        </w:rPr>
        <w:t xml:space="preserve">): </w:t>
      </w:r>
      <w:r>
        <w:t>Protegemos hoy lo que te importa mañana.</w:t>
      </w:r>
    </w:p>
    <w:p w14:paraId="5C680967" w14:textId="77777777" w:rsidR="0044538B" w:rsidRDefault="00000000">
      <w:pPr>
        <w:spacing w:after="80"/>
      </w:pPr>
      <w:r>
        <w:rPr>
          <w:b/>
          <w:bCs/>
          <w:color w:val="2E75B6"/>
        </w:rPr>
        <w:t xml:space="preserve">Subtítulo: </w:t>
      </w:r>
      <w:r>
        <w:t>Estrategias personalizadas para personas, familias y empresas que buscan seguridad, crecimiento y legado.</w:t>
      </w:r>
    </w:p>
    <w:p w14:paraId="1E3DA783" w14:textId="77777777" w:rsidR="0044538B" w:rsidRDefault="00000000">
      <w:pPr>
        <w:spacing w:after="80"/>
      </w:pPr>
      <w:r>
        <w:rPr>
          <w:b/>
          <w:bCs/>
          <w:color w:val="2E75B6"/>
        </w:rPr>
        <w:t xml:space="preserve">Botón CTA: </w:t>
      </w:r>
      <w:r>
        <w:t>Agenda sesión inicial</w:t>
      </w:r>
    </w:p>
    <w:p w14:paraId="3E500011" w14:textId="77777777" w:rsidR="0044538B" w:rsidRDefault="00000000">
      <w:pPr>
        <w:spacing w:before="200" w:after="100"/>
      </w:pPr>
      <w:r>
        <w:rPr>
          <w:b/>
          <w:bCs/>
          <w:color w:val="C8102E"/>
          <w:sz w:val="26"/>
          <w:szCs w:val="26"/>
        </w:rPr>
        <w:t>5 credenciales (debajo del CTA)</w:t>
      </w:r>
    </w:p>
    <w:p w14:paraId="1E1F5DDA" w14:textId="77777777" w:rsidR="0044538B" w:rsidRDefault="00000000">
      <w:pPr>
        <w:pStyle w:val="Prrafodelista"/>
        <w:numPr>
          <w:ilvl w:val="0"/>
          <w:numId w:val="2"/>
        </w:numPr>
        <w:spacing w:after="60"/>
      </w:pPr>
      <w:r>
        <w:t>Desde 2008</w:t>
      </w:r>
    </w:p>
    <w:p w14:paraId="34602739" w14:textId="77777777" w:rsidR="0044538B" w:rsidRDefault="00000000">
      <w:pPr>
        <w:pStyle w:val="Prrafodelista"/>
        <w:numPr>
          <w:ilvl w:val="0"/>
          <w:numId w:val="2"/>
        </w:numPr>
        <w:spacing w:after="60"/>
      </w:pPr>
      <w:r>
        <w:t xml:space="preserve">MDRT Top </w:t>
      </w:r>
      <w:proofErr w:type="spellStart"/>
      <w:r>
        <w:t>of</w:t>
      </w:r>
      <w:proofErr w:type="spellEnd"/>
      <w:r>
        <w:t xml:space="preserve"> </w:t>
      </w:r>
      <w:proofErr w:type="spellStart"/>
      <w:r>
        <w:t>the</w:t>
      </w:r>
      <w:proofErr w:type="spellEnd"/>
      <w:r>
        <w:t xml:space="preserve"> Table</w:t>
      </w:r>
    </w:p>
    <w:p w14:paraId="67CD83EE" w14:textId="77777777" w:rsidR="0044538B" w:rsidRDefault="00000000">
      <w:pPr>
        <w:pStyle w:val="Prrafodelista"/>
        <w:numPr>
          <w:ilvl w:val="0"/>
          <w:numId w:val="2"/>
        </w:numPr>
        <w:spacing w:after="60"/>
      </w:pPr>
      <w:r>
        <w:t>Yale Wealth Management</w:t>
      </w:r>
    </w:p>
    <w:p w14:paraId="524B3393" w14:textId="77777777" w:rsidR="0044538B" w:rsidRDefault="00000000">
      <w:pPr>
        <w:pStyle w:val="Prrafodelista"/>
        <w:numPr>
          <w:ilvl w:val="0"/>
          <w:numId w:val="2"/>
        </w:numPr>
        <w:spacing w:after="60"/>
      </w:pPr>
      <w:r>
        <w:t>LSE MBA Essentials</w:t>
      </w:r>
    </w:p>
    <w:p w14:paraId="2A0680BF" w14:textId="77777777" w:rsidR="0044538B" w:rsidRDefault="00000000">
      <w:pPr>
        <w:pStyle w:val="Prrafodelista"/>
        <w:numPr>
          <w:ilvl w:val="0"/>
          <w:numId w:val="2"/>
        </w:numPr>
        <w:spacing w:after="60"/>
      </w:pPr>
      <w:r>
        <w:t>Cédula CNSF V388618</w:t>
      </w:r>
    </w:p>
    <w:p w14:paraId="5685D9E8" w14:textId="77777777" w:rsidR="0044538B" w:rsidRDefault="00000000">
      <w:pPr>
        <w:pStyle w:val="Ttulo1"/>
        <w:spacing w:before="280" w:after="160"/>
      </w:pPr>
      <w:r>
        <w:t xml:space="preserve">2. Sección SERVICIOS (5 </w:t>
      </w:r>
      <w:proofErr w:type="spellStart"/>
      <w:r>
        <w:t>cards</w:t>
      </w:r>
      <w:proofErr w:type="spellEnd"/>
      <w:r>
        <w:t xml:space="preserve"> con icono)</w:t>
      </w:r>
    </w:p>
    <w:p w14:paraId="68056DCC" w14:textId="77777777" w:rsidR="0044538B" w:rsidRDefault="00000000">
      <w:pPr>
        <w:spacing w:after="80"/>
      </w:pPr>
      <w:r>
        <w:rPr>
          <w:i/>
          <w:iCs/>
          <w:color w:val="666666"/>
          <w:sz w:val="20"/>
          <w:szCs w:val="20"/>
        </w:rPr>
        <w:t xml:space="preserve">Cada </w:t>
      </w:r>
      <w:proofErr w:type="spellStart"/>
      <w:r>
        <w:rPr>
          <w:i/>
          <w:iCs/>
          <w:color w:val="666666"/>
          <w:sz w:val="20"/>
          <w:szCs w:val="20"/>
        </w:rPr>
        <w:t>card</w:t>
      </w:r>
      <w:proofErr w:type="spellEnd"/>
      <w:r>
        <w:rPr>
          <w:i/>
          <w:iCs/>
          <w:color w:val="666666"/>
          <w:sz w:val="20"/>
          <w:szCs w:val="20"/>
        </w:rPr>
        <w:t xml:space="preserve"> tiene un ícono, un título grande, una descripción corta, y un "Ver más".</w:t>
      </w:r>
    </w:p>
    <w:p w14:paraId="3352271E" w14:textId="77777777" w:rsidR="0044538B" w:rsidRDefault="00000000">
      <w:pPr>
        <w:spacing w:before="200" w:after="100"/>
      </w:pPr>
      <w:r>
        <w:rPr>
          <w:b/>
          <w:bCs/>
          <w:color w:val="C8102E"/>
          <w:sz w:val="26"/>
          <w:szCs w:val="26"/>
        </w:rPr>
        <w:t>Card 1: Protección Patrimonial</w:t>
      </w:r>
    </w:p>
    <w:p w14:paraId="71B374F9" w14:textId="77777777" w:rsidR="0044538B" w:rsidRDefault="00000000">
      <w:pPr>
        <w:spacing w:after="80"/>
      </w:pPr>
      <w:r>
        <w:rPr>
          <w:b/>
          <w:bCs/>
          <w:color w:val="2E75B6"/>
        </w:rPr>
        <w:t xml:space="preserve">Descripción: </w:t>
      </w:r>
      <w:r>
        <w:t>Estrategias para blindar lo que ya construiste.</w:t>
      </w:r>
    </w:p>
    <w:p w14:paraId="0C9B74D0" w14:textId="77777777" w:rsidR="0044538B" w:rsidRDefault="00000000">
      <w:pPr>
        <w:spacing w:before="200" w:after="100"/>
      </w:pPr>
      <w:r>
        <w:rPr>
          <w:b/>
          <w:bCs/>
          <w:color w:val="C8102E"/>
          <w:sz w:val="26"/>
          <w:szCs w:val="26"/>
        </w:rPr>
        <w:t>Card 2: Seguros Personales</w:t>
      </w:r>
    </w:p>
    <w:p w14:paraId="42DD08E2" w14:textId="2BC0BF45" w:rsidR="0044538B" w:rsidRDefault="00000000">
      <w:pPr>
        <w:spacing w:after="80"/>
      </w:pPr>
      <w:r>
        <w:rPr>
          <w:b/>
          <w:bCs/>
          <w:color w:val="2E75B6"/>
        </w:rPr>
        <w:t xml:space="preserve">Descripción: </w:t>
      </w:r>
      <w:r w:rsidR="009C43E3">
        <w:t>Seguros Educacionales, Seguros de Ahorro, Seguros para Mujeres</w:t>
      </w:r>
      <w:r>
        <w:t xml:space="preserve">, </w:t>
      </w:r>
      <w:r w:rsidR="009C43E3">
        <w:t xml:space="preserve">Seguros y Planes de Retiro deducibles de impuestos, </w:t>
      </w:r>
      <w:r>
        <w:t>GMM</w:t>
      </w:r>
      <w:r w:rsidR="009C43E3">
        <w:t>, seguros de vida vitalicios, seguros con fideicomiso.</w:t>
      </w:r>
    </w:p>
    <w:p w14:paraId="34AA9E38" w14:textId="77777777" w:rsidR="0044538B" w:rsidRDefault="00000000">
      <w:pPr>
        <w:spacing w:before="200" w:after="100"/>
      </w:pPr>
      <w:r>
        <w:rPr>
          <w:b/>
          <w:bCs/>
          <w:color w:val="C8102E"/>
          <w:sz w:val="26"/>
          <w:szCs w:val="26"/>
        </w:rPr>
        <w:t>Card 3: Retiro e Inversiones</w:t>
      </w:r>
    </w:p>
    <w:p w14:paraId="10849533" w14:textId="4DACADB4" w:rsidR="0044538B" w:rsidRDefault="00000000">
      <w:pPr>
        <w:spacing w:after="80"/>
      </w:pPr>
      <w:r>
        <w:rPr>
          <w:b/>
          <w:bCs/>
          <w:color w:val="2E75B6"/>
        </w:rPr>
        <w:t xml:space="preserve">Descripción: </w:t>
      </w:r>
      <w:r>
        <w:t xml:space="preserve">PPR </w:t>
      </w:r>
      <w:r w:rsidR="009C43E3">
        <w:t>(Plan Personal de retiro)</w:t>
      </w:r>
      <w:r>
        <w:t xml:space="preserve">, </w:t>
      </w:r>
      <w:r w:rsidR="009C43E3">
        <w:t xml:space="preserve">Seguro de Ahorro para </w:t>
      </w:r>
      <w:r>
        <w:t>Modalidad 40 y fondos a edad 55-60.</w:t>
      </w:r>
    </w:p>
    <w:p w14:paraId="495C8A9C" w14:textId="77777777" w:rsidR="0044538B" w:rsidRDefault="00000000">
      <w:pPr>
        <w:spacing w:before="200" w:after="100"/>
      </w:pPr>
      <w:r>
        <w:rPr>
          <w:b/>
          <w:bCs/>
          <w:color w:val="C8102E"/>
          <w:sz w:val="26"/>
          <w:szCs w:val="26"/>
        </w:rPr>
        <w:t>Card 4: Planeación Familiar</w:t>
      </w:r>
    </w:p>
    <w:p w14:paraId="7E3E6EA4" w14:textId="77777777" w:rsidR="0044538B" w:rsidRDefault="00000000">
      <w:pPr>
        <w:spacing w:after="80"/>
      </w:pPr>
      <w:r>
        <w:rPr>
          <w:b/>
          <w:bCs/>
          <w:color w:val="2E75B6"/>
        </w:rPr>
        <w:t xml:space="preserve">Descripción: </w:t>
      </w:r>
      <w:r>
        <w:t>Hijos neurodivergentes, familias diversas, sucesiones y herencias.</w:t>
      </w:r>
    </w:p>
    <w:p w14:paraId="3C277FF7" w14:textId="77777777" w:rsidR="0044538B" w:rsidRDefault="00000000">
      <w:pPr>
        <w:spacing w:before="200" w:after="100"/>
      </w:pPr>
      <w:r>
        <w:rPr>
          <w:b/>
          <w:bCs/>
          <w:color w:val="C8102E"/>
          <w:sz w:val="26"/>
          <w:szCs w:val="26"/>
        </w:rPr>
        <w:t>Card 5: Empresas y Persona Clave</w:t>
      </w:r>
    </w:p>
    <w:p w14:paraId="52650045" w14:textId="77777777" w:rsidR="0044538B" w:rsidRDefault="00000000">
      <w:pPr>
        <w:spacing w:after="80"/>
      </w:pPr>
      <w:r>
        <w:rPr>
          <w:b/>
          <w:bCs/>
          <w:color w:val="2E75B6"/>
        </w:rPr>
        <w:t xml:space="preserve">Descripción: </w:t>
      </w:r>
      <w:r>
        <w:t>Si el dueño falta, la empresa no termina.</w:t>
      </w:r>
    </w:p>
    <w:p w14:paraId="07C8333B" w14:textId="77777777" w:rsidR="0044538B" w:rsidRDefault="00000000">
      <w:pPr>
        <w:pStyle w:val="Ttulo1"/>
        <w:spacing w:before="280" w:after="160"/>
      </w:pPr>
      <w:r>
        <w:t>3. Sección PARA QUIÉN (perfiles tuyos)</w:t>
      </w:r>
    </w:p>
    <w:p w14:paraId="266221F2" w14:textId="77777777" w:rsidR="0044538B" w:rsidRDefault="00000000">
      <w:pPr>
        <w:spacing w:after="80"/>
      </w:pPr>
      <w:proofErr w:type="spellStart"/>
      <w:r>
        <w:rPr>
          <w:b/>
          <w:bCs/>
          <w:color w:val="2E75B6"/>
        </w:rPr>
        <w:lastRenderedPageBreak/>
        <w:t>Eyebrow</w:t>
      </w:r>
      <w:proofErr w:type="spellEnd"/>
      <w:r>
        <w:rPr>
          <w:b/>
          <w:bCs/>
          <w:color w:val="2E75B6"/>
        </w:rPr>
        <w:t xml:space="preserve"> rojo: </w:t>
      </w:r>
      <w:r>
        <w:t>Para quién</w:t>
      </w:r>
    </w:p>
    <w:p w14:paraId="1DBD0DA5" w14:textId="77777777" w:rsidR="0044538B" w:rsidRDefault="00000000">
      <w:pPr>
        <w:spacing w:after="80"/>
      </w:pPr>
      <w:r>
        <w:rPr>
          <w:b/>
          <w:bCs/>
          <w:color w:val="2E75B6"/>
        </w:rPr>
        <w:t xml:space="preserve">Título grande: </w:t>
      </w:r>
      <w:r>
        <w:t>La asesoría genérica no alcanza para ciertos perfiles.</w:t>
      </w:r>
    </w:p>
    <w:p w14:paraId="78C1266A" w14:textId="77777777" w:rsidR="0044538B" w:rsidRDefault="00000000">
      <w:pPr>
        <w:spacing w:before="200" w:after="100"/>
      </w:pPr>
      <w:proofErr w:type="spellStart"/>
      <w:r>
        <w:rPr>
          <w:b/>
          <w:bCs/>
          <w:color w:val="C8102E"/>
          <w:sz w:val="26"/>
          <w:szCs w:val="26"/>
        </w:rPr>
        <w:t>Bullets</w:t>
      </w:r>
      <w:proofErr w:type="spellEnd"/>
      <w:r>
        <w:rPr>
          <w:b/>
          <w:bCs/>
          <w:color w:val="C8102E"/>
          <w:sz w:val="26"/>
          <w:szCs w:val="26"/>
        </w:rPr>
        <w:t xml:space="preserve"> de perfiles</w:t>
      </w:r>
    </w:p>
    <w:p w14:paraId="24EBA88C" w14:textId="77777777" w:rsidR="0044538B" w:rsidRDefault="00000000">
      <w:pPr>
        <w:pStyle w:val="Prrafodelista"/>
        <w:numPr>
          <w:ilvl w:val="0"/>
          <w:numId w:val="2"/>
        </w:numPr>
        <w:spacing w:after="60"/>
      </w:pPr>
      <w:r>
        <w:t>Profesionistas independientes con ISR alto</w:t>
      </w:r>
    </w:p>
    <w:p w14:paraId="7FADB608" w14:textId="78088463" w:rsidR="0044538B" w:rsidRDefault="00000000">
      <w:pPr>
        <w:pStyle w:val="Prrafodelista"/>
        <w:numPr>
          <w:ilvl w:val="0"/>
          <w:numId w:val="2"/>
        </w:numPr>
        <w:spacing w:after="60"/>
      </w:pPr>
      <w:r>
        <w:t xml:space="preserve">Empresarios que </w:t>
      </w:r>
      <w:r w:rsidR="009C43E3">
        <w:t>quieren una</w:t>
      </w:r>
      <w:r>
        <w:t xml:space="preserve"> continuidad </w:t>
      </w:r>
      <w:r w:rsidR="009C43E3">
        <w:t xml:space="preserve">en su empresa </w:t>
      </w:r>
      <w:r>
        <w:t>y</w:t>
      </w:r>
      <w:r w:rsidR="009C43E3">
        <w:t xml:space="preserve"> asegurar su</w:t>
      </w:r>
      <w:r>
        <w:t xml:space="preserve"> patrimonio</w:t>
      </w:r>
    </w:p>
    <w:p w14:paraId="462D536E" w14:textId="77777777" w:rsidR="0044538B" w:rsidRDefault="00000000">
      <w:pPr>
        <w:pStyle w:val="Prrafodelista"/>
        <w:numPr>
          <w:ilvl w:val="0"/>
          <w:numId w:val="2"/>
        </w:numPr>
        <w:spacing w:after="60"/>
      </w:pPr>
      <w:r>
        <w:t>Familias afluentes con estrategia patrimonial coherente</w:t>
      </w:r>
    </w:p>
    <w:p w14:paraId="53E68CFC" w14:textId="64C13B79" w:rsidR="0044538B" w:rsidRDefault="00000000">
      <w:pPr>
        <w:pStyle w:val="Prrafodelista"/>
        <w:numPr>
          <w:ilvl w:val="0"/>
          <w:numId w:val="2"/>
        </w:numPr>
        <w:spacing w:after="60"/>
      </w:pPr>
      <w:r>
        <w:t xml:space="preserve">Mujeres </w:t>
      </w:r>
      <w:r w:rsidR="009C43E3">
        <w:t>al mando de sus propias</w:t>
      </w:r>
      <w:r>
        <w:t xml:space="preserve"> finan</w:t>
      </w:r>
      <w:r w:rsidR="009C43E3">
        <w:t>zas</w:t>
      </w:r>
    </w:p>
    <w:p w14:paraId="4EBB7A36" w14:textId="77777777" w:rsidR="0044538B" w:rsidRDefault="00000000">
      <w:pPr>
        <w:pStyle w:val="Prrafodelista"/>
        <w:numPr>
          <w:ilvl w:val="0"/>
          <w:numId w:val="2"/>
        </w:numPr>
        <w:spacing w:after="60"/>
      </w:pPr>
      <w:r>
        <w:t>Familias con hijos neurodivergentes</w:t>
      </w:r>
    </w:p>
    <w:p w14:paraId="094C3B38" w14:textId="77777777" w:rsidR="0044538B" w:rsidRDefault="00000000">
      <w:pPr>
        <w:pStyle w:val="Prrafodelista"/>
        <w:numPr>
          <w:ilvl w:val="0"/>
          <w:numId w:val="2"/>
        </w:numPr>
        <w:spacing w:after="60"/>
      </w:pPr>
      <w:r>
        <w:t>Empresas que blindan talento clave</w:t>
      </w:r>
    </w:p>
    <w:p w14:paraId="4C887F67" w14:textId="0FE85B48" w:rsidR="0044538B" w:rsidRDefault="009C43E3">
      <w:pPr>
        <w:pStyle w:val="Prrafodelista"/>
        <w:numPr>
          <w:ilvl w:val="0"/>
          <w:numId w:val="2"/>
        </w:numPr>
        <w:spacing w:after="60"/>
      </w:pPr>
      <w:r>
        <w:t>P</w:t>
      </w:r>
      <w:r w:rsidR="00000000">
        <w:t>lanea</w:t>
      </w:r>
      <w:r>
        <w:t>ción de</w:t>
      </w:r>
      <w:r w:rsidR="00000000">
        <w:t xml:space="preserve"> retiro con estrategia fiscal</w:t>
      </w:r>
    </w:p>
    <w:p w14:paraId="2B8C64C4" w14:textId="77777777" w:rsidR="0044538B" w:rsidRDefault="00000000">
      <w:pPr>
        <w:pStyle w:val="Ttulo1"/>
        <w:spacing w:before="280" w:after="160"/>
      </w:pPr>
      <w:r>
        <w:t>4. Sección PLANEACIÓN CON PROPÓSITO (</w:t>
      </w:r>
      <w:proofErr w:type="spellStart"/>
      <w:r>
        <w:t>dark</w:t>
      </w:r>
      <w:proofErr w:type="spellEnd"/>
      <w:r>
        <w:t>)</w:t>
      </w:r>
    </w:p>
    <w:p w14:paraId="44027E95" w14:textId="77777777" w:rsidR="0044538B" w:rsidRDefault="00000000">
      <w:pPr>
        <w:spacing w:after="80"/>
      </w:pPr>
      <w:proofErr w:type="spellStart"/>
      <w:r>
        <w:rPr>
          <w:b/>
          <w:bCs/>
          <w:color w:val="2E75B6"/>
        </w:rPr>
        <w:t>Eyebrow</w:t>
      </w:r>
      <w:proofErr w:type="spellEnd"/>
      <w:r>
        <w:rPr>
          <w:b/>
          <w:bCs/>
          <w:color w:val="2E75B6"/>
        </w:rPr>
        <w:t xml:space="preserve"> rojo: </w:t>
      </w:r>
      <w:r>
        <w:t>Planeación con propósito</w:t>
      </w:r>
    </w:p>
    <w:p w14:paraId="2EBEE9A1" w14:textId="77777777" w:rsidR="0044538B" w:rsidRDefault="00000000">
      <w:pPr>
        <w:spacing w:after="80"/>
      </w:pPr>
      <w:r>
        <w:rPr>
          <w:b/>
          <w:bCs/>
          <w:color w:val="2E75B6"/>
        </w:rPr>
        <w:t>Título línea 1 (</w:t>
      </w:r>
      <w:proofErr w:type="spellStart"/>
      <w:r>
        <w:rPr>
          <w:b/>
          <w:bCs/>
          <w:color w:val="2E75B6"/>
        </w:rPr>
        <w:t>italic</w:t>
      </w:r>
      <w:proofErr w:type="spellEnd"/>
      <w:r>
        <w:rPr>
          <w:b/>
          <w:bCs/>
          <w:color w:val="2E75B6"/>
        </w:rPr>
        <w:t xml:space="preserve"> gris): </w:t>
      </w:r>
      <w:r>
        <w:t>No se trata solo de tener un plan,</w:t>
      </w:r>
    </w:p>
    <w:p w14:paraId="6D15949C" w14:textId="77777777" w:rsidR="0044538B" w:rsidRDefault="00000000">
      <w:pPr>
        <w:spacing w:after="80"/>
      </w:pPr>
      <w:r>
        <w:rPr>
          <w:b/>
          <w:bCs/>
          <w:color w:val="2E75B6"/>
        </w:rPr>
        <w:t xml:space="preserve">Título línea 2 (blanco): </w:t>
      </w:r>
      <w:r>
        <w:t>sino de tener el correcto.</w:t>
      </w:r>
    </w:p>
    <w:p w14:paraId="6FF31DAE" w14:textId="5B8517DD" w:rsidR="0044538B" w:rsidRDefault="00000000">
      <w:pPr>
        <w:spacing w:after="80"/>
      </w:pPr>
      <w:r>
        <w:rPr>
          <w:b/>
          <w:bCs/>
          <w:color w:val="2E75B6"/>
        </w:rPr>
        <w:t xml:space="preserve">Párrafo: </w:t>
      </w:r>
      <w:r>
        <w:t>Mi enfoque es integral, independiente y personalizado. Trabajo contigo para entender tu historia, tus objetivos y lo que realmente te importa — para diseñar estrategias que generen tranquilidad hoy y legado mañana.</w:t>
      </w:r>
    </w:p>
    <w:p w14:paraId="5CC68389" w14:textId="77777777" w:rsidR="0044538B" w:rsidRDefault="00000000">
      <w:pPr>
        <w:spacing w:after="80"/>
      </w:pPr>
      <w:r>
        <w:rPr>
          <w:b/>
          <w:bCs/>
          <w:color w:val="2E75B6"/>
        </w:rPr>
        <w:t xml:space="preserve">Link inferior: </w:t>
      </w:r>
      <w:r>
        <w:t>Conoce más sobre mí</w:t>
      </w:r>
    </w:p>
    <w:p w14:paraId="46B10B31" w14:textId="77777777" w:rsidR="0044538B" w:rsidRDefault="00000000">
      <w:pPr>
        <w:pStyle w:val="Ttulo1"/>
        <w:spacing w:before="280" w:after="160"/>
      </w:pPr>
      <w:r>
        <w:t>5. Sección 3 COLUMNAS (Asesoría · Metodología · Resultados)</w:t>
      </w:r>
    </w:p>
    <w:p w14:paraId="11072A46" w14:textId="77777777" w:rsidR="0044538B" w:rsidRDefault="00000000">
      <w:pPr>
        <w:spacing w:before="200" w:after="100"/>
      </w:pPr>
      <w:r>
        <w:rPr>
          <w:b/>
          <w:bCs/>
          <w:color w:val="C8102E"/>
          <w:sz w:val="26"/>
          <w:szCs w:val="26"/>
        </w:rPr>
        <w:t>Columna 1</w:t>
      </w:r>
    </w:p>
    <w:p w14:paraId="5AED803E" w14:textId="77777777" w:rsidR="0044538B" w:rsidRDefault="00000000">
      <w:pPr>
        <w:spacing w:after="80"/>
      </w:pPr>
      <w:proofErr w:type="spellStart"/>
      <w:r>
        <w:rPr>
          <w:b/>
          <w:bCs/>
          <w:color w:val="2E75B6"/>
        </w:rPr>
        <w:t>Eyebrow</w:t>
      </w:r>
      <w:proofErr w:type="spellEnd"/>
      <w:r>
        <w:rPr>
          <w:b/>
          <w:bCs/>
          <w:color w:val="2E75B6"/>
        </w:rPr>
        <w:t xml:space="preserve"> rojo: </w:t>
      </w:r>
      <w:r>
        <w:t>Asesoría en la que puedes confiar</w:t>
      </w:r>
    </w:p>
    <w:p w14:paraId="645DA8EE" w14:textId="14FD5991" w:rsidR="0044538B" w:rsidRDefault="00000000">
      <w:pPr>
        <w:spacing w:after="80"/>
      </w:pPr>
      <w:r>
        <w:rPr>
          <w:b/>
          <w:bCs/>
          <w:color w:val="2E75B6"/>
        </w:rPr>
        <w:t xml:space="preserve">Texto: </w:t>
      </w:r>
      <w:r>
        <w:t>Más de 1</w:t>
      </w:r>
      <w:r w:rsidR="009C43E3">
        <w:t>8</w:t>
      </w:r>
      <w:r>
        <w:t xml:space="preserve"> años acompañando a personas, familias y empresas en decisiones financieras y patrimoniales clave.</w:t>
      </w:r>
    </w:p>
    <w:p w14:paraId="7826AD91" w14:textId="7FF2DC0D" w:rsidR="0044538B" w:rsidRDefault="00000000">
      <w:pPr>
        <w:spacing w:after="80"/>
      </w:pPr>
      <w:r>
        <w:rPr>
          <w:b/>
          <w:bCs/>
          <w:color w:val="2E75B6"/>
        </w:rPr>
        <w:t xml:space="preserve">Extra: </w:t>
      </w:r>
      <w:r>
        <w:t>+1</w:t>
      </w:r>
      <w:r w:rsidR="009C43E3">
        <w:t>8</w:t>
      </w:r>
      <w:r>
        <w:t xml:space="preserve"> años de experiencia</w:t>
      </w:r>
    </w:p>
    <w:p w14:paraId="7EDD7E38" w14:textId="77777777" w:rsidR="0044538B" w:rsidRDefault="00000000">
      <w:pPr>
        <w:spacing w:before="200" w:after="100"/>
      </w:pPr>
      <w:r>
        <w:rPr>
          <w:b/>
          <w:bCs/>
          <w:color w:val="C8102E"/>
          <w:sz w:val="26"/>
          <w:szCs w:val="26"/>
        </w:rPr>
        <w:t>Columna 2</w:t>
      </w:r>
    </w:p>
    <w:p w14:paraId="124035F0" w14:textId="77777777" w:rsidR="0044538B" w:rsidRDefault="00000000">
      <w:pPr>
        <w:spacing w:after="80"/>
      </w:pPr>
      <w:proofErr w:type="spellStart"/>
      <w:r>
        <w:rPr>
          <w:b/>
          <w:bCs/>
          <w:color w:val="2E75B6"/>
        </w:rPr>
        <w:t>Eyebrow</w:t>
      </w:r>
      <w:proofErr w:type="spellEnd"/>
      <w:r>
        <w:rPr>
          <w:b/>
          <w:bCs/>
          <w:color w:val="2E75B6"/>
        </w:rPr>
        <w:t xml:space="preserve"> rojo: </w:t>
      </w:r>
      <w:r>
        <w:t>Metodología integral</w:t>
      </w:r>
    </w:p>
    <w:p w14:paraId="4461FAF3" w14:textId="77777777" w:rsidR="0044538B" w:rsidRDefault="00000000">
      <w:pPr>
        <w:spacing w:after="80"/>
      </w:pPr>
      <w:r>
        <w:rPr>
          <w:b/>
          <w:bCs/>
          <w:color w:val="2E75B6"/>
        </w:rPr>
        <w:t xml:space="preserve">Texto: </w:t>
      </w:r>
      <w:r>
        <w:t>Analizamos tu situación actual, definimos objetivos claros y diseñamos un plan personalizado para alcanzarlos.</w:t>
      </w:r>
    </w:p>
    <w:p w14:paraId="7DE5100B" w14:textId="77777777" w:rsidR="0044538B" w:rsidRDefault="00000000">
      <w:pPr>
        <w:spacing w:after="80"/>
      </w:pPr>
      <w:r>
        <w:rPr>
          <w:b/>
          <w:bCs/>
          <w:color w:val="2E75B6"/>
        </w:rPr>
        <w:t xml:space="preserve">Extra: </w:t>
      </w:r>
      <w:r>
        <w:t>Iconos: Analizamos · Diseñamos · Implementamos · Acompañamos</w:t>
      </w:r>
    </w:p>
    <w:p w14:paraId="57A5790B" w14:textId="77777777" w:rsidR="0044538B" w:rsidRDefault="00000000">
      <w:pPr>
        <w:spacing w:before="200" w:after="100"/>
      </w:pPr>
      <w:r>
        <w:rPr>
          <w:b/>
          <w:bCs/>
          <w:color w:val="C8102E"/>
          <w:sz w:val="26"/>
          <w:szCs w:val="26"/>
        </w:rPr>
        <w:t>Columna 3</w:t>
      </w:r>
    </w:p>
    <w:p w14:paraId="02218F5D" w14:textId="77777777" w:rsidR="0044538B" w:rsidRDefault="00000000">
      <w:pPr>
        <w:spacing w:after="80"/>
      </w:pPr>
      <w:proofErr w:type="spellStart"/>
      <w:r>
        <w:rPr>
          <w:b/>
          <w:bCs/>
          <w:color w:val="2E75B6"/>
        </w:rPr>
        <w:t>Eyebrow</w:t>
      </w:r>
      <w:proofErr w:type="spellEnd"/>
      <w:r>
        <w:rPr>
          <w:b/>
          <w:bCs/>
          <w:color w:val="2E75B6"/>
        </w:rPr>
        <w:t xml:space="preserve"> rojo: </w:t>
      </w:r>
      <w:r>
        <w:t>Resultados que trascienden</w:t>
      </w:r>
    </w:p>
    <w:p w14:paraId="5C8599A2" w14:textId="77777777" w:rsidR="0044538B" w:rsidRDefault="00000000">
      <w:pPr>
        <w:spacing w:after="80"/>
      </w:pPr>
      <w:r>
        <w:rPr>
          <w:b/>
          <w:bCs/>
          <w:color w:val="2E75B6"/>
        </w:rPr>
        <w:t xml:space="preserve">Texto: </w:t>
      </w:r>
      <w:r>
        <w:t>Estrategias que protegen tu patrimonio, optimizan tus recursos y construyen un legado para futuras generaciones.</w:t>
      </w:r>
    </w:p>
    <w:p w14:paraId="0C63B433" w14:textId="77777777" w:rsidR="0044538B" w:rsidRDefault="00000000">
      <w:pPr>
        <w:spacing w:after="80"/>
      </w:pPr>
      <w:r>
        <w:rPr>
          <w:b/>
          <w:bCs/>
          <w:color w:val="2E75B6"/>
        </w:rPr>
        <w:t xml:space="preserve">Extra: </w:t>
      </w:r>
      <w:r>
        <w:t>Legado · Tranquilidad · Futuro</w:t>
      </w:r>
    </w:p>
    <w:p w14:paraId="6804B28F" w14:textId="77777777" w:rsidR="0044538B" w:rsidRDefault="00000000">
      <w:pPr>
        <w:pStyle w:val="Ttulo1"/>
        <w:spacing w:before="280" w:after="160"/>
      </w:pPr>
      <w:r>
        <w:lastRenderedPageBreak/>
        <w:t xml:space="preserve">6. Sección LO QUE NO TE EXPLICA LA INDUSTRIA (7 </w:t>
      </w:r>
      <w:proofErr w:type="spellStart"/>
      <w:r>
        <w:t>cards</w:t>
      </w:r>
      <w:proofErr w:type="spellEnd"/>
      <w:r>
        <w:t>)</w:t>
      </w:r>
    </w:p>
    <w:p w14:paraId="17431455" w14:textId="77777777" w:rsidR="0044538B" w:rsidRDefault="00000000">
      <w:pPr>
        <w:spacing w:after="80"/>
      </w:pPr>
      <w:proofErr w:type="spellStart"/>
      <w:r>
        <w:rPr>
          <w:b/>
          <w:bCs/>
          <w:color w:val="2E75B6"/>
        </w:rPr>
        <w:t>Eyebrow</w:t>
      </w:r>
      <w:proofErr w:type="spellEnd"/>
      <w:r>
        <w:rPr>
          <w:b/>
          <w:bCs/>
          <w:color w:val="2E75B6"/>
        </w:rPr>
        <w:t xml:space="preserve"> rojo: </w:t>
      </w:r>
      <w:r>
        <w:t>Diferenciación</w:t>
      </w:r>
    </w:p>
    <w:p w14:paraId="036FC870" w14:textId="77777777" w:rsidR="0044538B" w:rsidRDefault="00000000">
      <w:pPr>
        <w:spacing w:after="80"/>
      </w:pPr>
      <w:r>
        <w:rPr>
          <w:b/>
          <w:bCs/>
          <w:color w:val="2E75B6"/>
        </w:rPr>
        <w:t xml:space="preserve">Título grande: </w:t>
      </w:r>
      <w:r>
        <w:t>Lo que normalmente NO te explica la industria financiera</w:t>
      </w:r>
    </w:p>
    <w:p w14:paraId="72693611" w14:textId="5B1C07CE" w:rsidR="0044538B" w:rsidRDefault="00000000">
      <w:pPr>
        <w:spacing w:after="80"/>
      </w:pPr>
      <w:r>
        <w:rPr>
          <w:b/>
          <w:bCs/>
          <w:color w:val="2E75B6"/>
        </w:rPr>
        <w:t xml:space="preserve">Subtítulo </w:t>
      </w:r>
      <w:proofErr w:type="spellStart"/>
      <w:r>
        <w:rPr>
          <w:b/>
          <w:bCs/>
          <w:color w:val="2E75B6"/>
        </w:rPr>
        <w:t>italic</w:t>
      </w:r>
      <w:proofErr w:type="spellEnd"/>
      <w:r>
        <w:rPr>
          <w:b/>
          <w:bCs/>
          <w:color w:val="2E75B6"/>
        </w:rPr>
        <w:t xml:space="preserve">: </w:t>
      </w:r>
      <w:r>
        <w:t xml:space="preserve">No vendo seguros. </w:t>
      </w:r>
      <w:r w:rsidR="009C43E3">
        <w:t xml:space="preserve">Te ayudo a que tomes las decisiones correctas. </w:t>
      </w:r>
    </w:p>
    <w:p w14:paraId="494C3205" w14:textId="77777777" w:rsidR="0044538B" w:rsidRDefault="00000000">
      <w:pPr>
        <w:spacing w:before="200" w:after="100"/>
      </w:pPr>
      <w:r>
        <w:rPr>
          <w:b/>
          <w:bCs/>
          <w:color w:val="C8102E"/>
          <w:sz w:val="26"/>
          <w:szCs w:val="26"/>
        </w:rPr>
        <w:t>Silencio #01</w:t>
      </w:r>
    </w:p>
    <w:p w14:paraId="0B27CFCC" w14:textId="2D861F21" w:rsidR="0044538B" w:rsidRDefault="00000000">
      <w:pPr>
        <w:spacing w:after="80"/>
      </w:pPr>
      <w:r>
        <w:rPr>
          <w:b/>
          <w:bCs/>
          <w:color w:val="2E75B6"/>
        </w:rPr>
        <w:t xml:space="preserve">Título: </w:t>
      </w:r>
      <w:r w:rsidR="009C43E3">
        <w:t>Modalidad 40-P</w:t>
      </w:r>
      <w:r>
        <w:t xml:space="preserve">ensión </w:t>
      </w:r>
      <w:r w:rsidR="009C43E3">
        <w:t>dorada</w:t>
      </w:r>
      <w:r>
        <w:t xml:space="preserve"> — si no abandonas el plan a la mitad</w:t>
      </w:r>
    </w:p>
    <w:p w14:paraId="115B80C1" w14:textId="34A5E556" w:rsidR="0044538B" w:rsidRDefault="00000000">
      <w:pPr>
        <w:spacing w:after="80"/>
      </w:pPr>
      <w:r>
        <w:rPr>
          <w:b/>
          <w:bCs/>
          <w:color w:val="2E75B6"/>
        </w:rPr>
        <w:t xml:space="preserve">Cuerpo: </w:t>
      </w:r>
      <w:r>
        <w:t>Mucha gente sabe que Modalidad 40 IMSS puede multiplicar tu pensión — pero casi nadie planea cómo va a pagar la mensual</w:t>
      </w:r>
      <w:r w:rsidR="009C43E3">
        <w:t>idad</w:t>
      </w:r>
      <w:r>
        <w:t xml:space="preserve"> durante los </w:t>
      </w:r>
      <w:r w:rsidR="009C43E3">
        <w:t xml:space="preserve">5 </w:t>
      </w:r>
      <w:r>
        <w:t xml:space="preserve">años que dura. Sin un </w:t>
      </w:r>
      <w:r w:rsidR="009C43E3">
        <w:t xml:space="preserve">esquema de ahorro que lo garantice </w:t>
      </w:r>
      <w:r>
        <w:t xml:space="preserve">(Seguro de Ahorro / Retiro o Fondo de Inversión a edad 55-60 años), la cuota se vuelve insostenible y </w:t>
      </w:r>
      <w:r w:rsidR="009C43E3">
        <w:t>se pierde la pensión máxima</w:t>
      </w:r>
      <w:r>
        <w:t>. Lo correcto: emparejar Modalidad 40 con un plan de retiro que la financie y garantice.</w:t>
      </w:r>
    </w:p>
    <w:p w14:paraId="7E673610" w14:textId="77777777" w:rsidR="0044538B" w:rsidRDefault="00000000">
      <w:pPr>
        <w:spacing w:before="200" w:after="100"/>
      </w:pPr>
      <w:r>
        <w:rPr>
          <w:b/>
          <w:bCs/>
          <w:color w:val="C8102E"/>
          <w:sz w:val="26"/>
          <w:szCs w:val="26"/>
        </w:rPr>
        <w:t>Silencio #02</w:t>
      </w:r>
    </w:p>
    <w:p w14:paraId="58920EBA" w14:textId="77777777" w:rsidR="0044538B" w:rsidRDefault="00000000">
      <w:pPr>
        <w:spacing w:after="80"/>
      </w:pPr>
      <w:r>
        <w:rPr>
          <w:b/>
          <w:bCs/>
          <w:color w:val="2E75B6"/>
        </w:rPr>
        <w:t xml:space="preserve">Título: </w:t>
      </w:r>
      <w:r>
        <w:t>Universidades privadas más caras cada año, sin plan dedicado</w:t>
      </w:r>
    </w:p>
    <w:p w14:paraId="764BECC7" w14:textId="4592AB47" w:rsidR="0044538B" w:rsidRDefault="00000000">
      <w:pPr>
        <w:spacing w:after="80"/>
      </w:pPr>
      <w:r>
        <w:rPr>
          <w:b/>
          <w:bCs/>
          <w:color w:val="2E75B6"/>
        </w:rPr>
        <w:t xml:space="preserve">Cuerpo: </w:t>
      </w:r>
      <w:r>
        <w:t xml:space="preserve">Una colegiatura privada en México puede superar los $45,000 MXN al mes. Una internacional, mucho más. Y el costo educativo </w:t>
      </w:r>
      <w:r w:rsidR="009C43E3">
        <w:t xml:space="preserve">incrementa anualmente </w:t>
      </w:r>
      <w:r>
        <w:t xml:space="preserve">por encima de la inflación. La mayoría de papás ahorra “lo que pueda” — sin plan dedicado, sin un </w:t>
      </w:r>
      <w:r w:rsidR="009C43E3">
        <w:t xml:space="preserve">seguro </w:t>
      </w:r>
      <w:r>
        <w:t xml:space="preserve">que complete las cuotas si tú llegas a faltar, sin cobertura específica para universidad nacional o internacional. Cuando llega el momento, </w:t>
      </w:r>
      <w:r w:rsidR="009C43E3">
        <w:t>el dinero</w:t>
      </w:r>
      <w:r>
        <w:t xml:space="preserve"> no alcanza.</w:t>
      </w:r>
    </w:p>
    <w:p w14:paraId="59C78E1F" w14:textId="77777777" w:rsidR="0044538B" w:rsidRDefault="00000000">
      <w:pPr>
        <w:spacing w:before="200" w:after="100"/>
      </w:pPr>
      <w:r>
        <w:rPr>
          <w:b/>
          <w:bCs/>
          <w:color w:val="C8102E"/>
          <w:sz w:val="26"/>
          <w:szCs w:val="26"/>
        </w:rPr>
        <w:t>Silencio #03</w:t>
      </w:r>
    </w:p>
    <w:p w14:paraId="57A4109B" w14:textId="23E1DFCA" w:rsidR="0044538B" w:rsidRDefault="00000000">
      <w:pPr>
        <w:spacing w:after="80"/>
      </w:pPr>
      <w:r>
        <w:rPr>
          <w:b/>
          <w:bCs/>
          <w:color w:val="2E75B6"/>
        </w:rPr>
        <w:t xml:space="preserve">Título: </w:t>
      </w:r>
      <w:r>
        <w:t>Retiro deducible</w:t>
      </w:r>
      <w:r w:rsidR="0013592F">
        <w:t xml:space="preserve"> de impuestos</w:t>
      </w:r>
      <w:r>
        <w:t xml:space="preserve"> — </w:t>
      </w:r>
      <w:r w:rsidR="0013592F">
        <w:t>El instrumento financiero perfecto, con mayor rendimiento en el mercado (deduce impuestos y cobra sin retención de ISR en tu retiro)</w:t>
      </w:r>
    </w:p>
    <w:p w14:paraId="4C1DDFE0" w14:textId="10EF6DD5" w:rsidR="0044538B" w:rsidRDefault="00000000">
      <w:pPr>
        <w:spacing w:after="80"/>
      </w:pPr>
      <w:r>
        <w:rPr>
          <w:b/>
          <w:bCs/>
          <w:color w:val="2E75B6"/>
        </w:rPr>
        <w:t xml:space="preserve">Cuerpo: </w:t>
      </w:r>
      <w:r w:rsidR="0013592F">
        <w:t>Construye tu retiro con la ayuda de</w:t>
      </w:r>
      <w:r>
        <w:t xml:space="preserve"> PPR (Plan Personal de Retiro): te devuelve hasta </w:t>
      </w:r>
      <w:r w:rsidR="00BF47FC">
        <w:t xml:space="preserve">el </w:t>
      </w:r>
      <w:r>
        <w:t>35%</w:t>
      </w:r>
      <w:r w:rsidR="00BF47FC">
        <w:t xml:space="preserve"> en tu declaración anual de impuestos</w:t>
      </w:r>
      <w:r>
        <w:t xml:space="preserve"> (Art. 151 </w:t>
      </w:r>
      <w:proofErr w:type="spellStart"/>
      <w:r>
        <w:t>fracc</w:t>
      </w:r>
      <w:proofErr w:type="spellEnd"/>
      <w:r>
        <w:t xml:space="preserve"> V LISR, hasta el tope deducible — alrededor de $213,973 MXN en 2026). </w:t>
      </w:r>
      <w:r w:rsidR="00BF47FC">
        <w:t xml:space="preserve">Cobra tu dinero a edad 65 años en pago único o en pensión vitalicia (y puede ser heredable), sin retención de impuestos.  </w:t>
      </w:r>
    </w:p>
    <w:p w14:paraId="31227ED9" w14:textId="77777777" w:rsidR="0044538B" w:rsidRDefault="00000000">
      <w:pPr>
        <w:spacing w:before="200" w:after="100"/>
      </w:pPr>
      <w:r>
        <w:rPr>
          <w:b/>
          <w:bCs/>
          <w:color w:val="C8102E"/>
          <w:sz w:val="26"/>
          <w:szCs w:val="26"/>
        </w:rPr>
        <w:t>Silencio #04</w:t>
      </w:r>
    </w:p>
    <w:p w14:paraId="136928F2" w14:textId="77777777" w:rsidR="0044538B" w:rsidRDefault="00000000">
      <w:pPr>
        <w:spacing w:after="80"/>
      </w:pPr>
      <w:r>
        <w:rPr>
          <w:b/>
          <w:bCs/>
          <w:color w:val="2E75B6"/>
        </w:rPr>
        <w:t xml:space="preserve">Título: </w:t>
      </w:r>
      <w:r>
        <w:t>Beneficiarios desactualizados</w:t>
      </w:r>
    </w:p>
    <w:p w14:paraId="445484C9" w14:textId="3B3A1B23" w:rsidR="0044538B" w:rsidRDefault="00000000">
      <w:pPr>
        <w:spacing w:after="80"/>
      </w:pPr>
      <w:r>
        <w:rPr>
          <w:b/>
          <w:bCs/>
          <w:color w:val="2E75B6"/>
        </w:rPr>
        <w:t xml:space="preserve">Cuerpo: </w:t>
      </w:r>
      <w:r>
        <w:t xml:space="preserve">Divorcios, hijos nuevos, segundas parejas, socios que entran y salen. La mayoría de </w:t>
      </w:r>
      <w:r w:rsidR="00FE4D26">
        <w:t>los seguros de vida</w:t>
      </w:r>
      <w:r>
        <w:t xml:space="preserve"> tienen beneficiarios que ya no reflejan la realidad del cliente. Cuando llega el siniestro, el dinero llega a la persona equivocada — y no hay vuelta atrás. Revisar designación cada vez que tu vida cambia no es paranoia — es disciplina patrimonial básica.</w:t>
      </w:r>
    </w:p>
    <w:p w14:paraId="7976E7AF" w14:textId="77777777" w:rsidR="0044538B" w:rsidRDefault="00000000">
      <w:pPr>
        <w:spacing w:before="200" w:after="100"/>
      </w:pPr>
      <w:r>
        <w:rPr>
          <w:b/>
          <w:bCs/>
          <w:color w:val="C8102E"/>
          <w:sz w:val="26"/>
          <w:szCs w:val="26"/>
        </w:rPr>
        <w:t>Silencio #05</w:t>
      </w:r>
    </w:p>
    <w:p w14:paraId="61A32E84" w14:textId="77777777" w:rsidR="0044538B" w:rsidRDefault="00000000">
      <w:pPr>
        <w:spacing w:after="80"/>
      </w:pPr>
      <w:r>
        <w:rPr>
          <w:b/>
          <w:bCs/>
          <w:color w:val="2E75B6"/>
        </w:rPr>
        <w:t xml:space="preserve">Título: </w:t>
      </w:r>
      <w:r>
        <w:t>Empresas sin Persona Clave</w:t>
      </w:r>
    </w:p>
    <w:p w14:paraId="4C3C673A" w14:textId="46390CDE" w:rsidR="0044538B" w:rsidRDefault="00000000">
      <w:pPr>
        <w:spacing w:after="80"/>
      </w:pPr>
      <w:r>
        <w:rPr>
          <w:b/>
          <w:bCs/>
          <w:color w:val="2E75B6"/>
        </w:rPr>
        <w:t xml:space="preserve">Cuerpo: </w:t>
      </w:r>
      <w:r>
        <w:t xml:space="preserve">El dueño generalmente no se asegura para la empresa que construyó. Muchos socios mexicanos lo descubren tarde — el día que pasa algo y la operación se queda sin liquidez para resolver </w:t>
      </w:r>
      <w:r w:rsidR="00FE4D26">
        <w:t>problemas inmediatos, no tienen una estructura de ahorro para el retiro</w:t>
      </w:r>
      <w:r>
        <w:t>, transición de mando, búsqueda de reemplazo</w:t>
      </w:r>
      <w:r w:rsidR="00FE4D26">
        <w:t>s, etc</w:t>
      </w:r>
      <w:r>
        <w:t>. La estructura correcta: un seguro de Persona Clave donde la empresa es beneficiaria de la suma asegurada sobre el dueño</w:t>
      </w:r>
      <w:r w:rsidR="00FE4D26">
        <w:t xml:space="preserve">, socios </w:t>
      </w:r>
      <w:r>
        <w:t>o sobre cualquier persona insustituible.</w:t>
      </w:r>
      <w:r w:rsidR="00FE4D26">
        <w:t xml:space="preserve"> El </w:t>
      </w:r>
      <w:r w:rsidR="00FE4D26">
        <w:lastRenderedPageBreak/>
        <w:t xml:space="preserve">ahorro al término del plazo también lo recibe la empresa, así cuando </w:t>
      </w:r>
      <w:r>
        <w:t>llega el momento, la empresa tiene capital para sobrevivir el bache — no para liquidarse.</w:t>
      </w:r>
    </w:p>
    <w:p w14:paraId="4450FDC7" w14:textId="77777777" w:rsidR="0044538B" w:rsidRDefault="00000000">
      <w:pPr>
        <w:spacing w:before="200" w:after="100"/>
      </w:pPr>
      <w:r>
        <w:rPr>
          <w:b/>
          <w:bCs/>
          <w:color w:val="C8102E"/>
          <w:sz w:val="26"/>
          <w:szCs w:val="26"/>
        </w:rPr>
        <w:t>Silencio #06</w:t>
      </w:r>
    </w:p>
    <w:p w14:paraId="72248FBC" w14:textId="77777777" w:rsidR="0044538B" w:rsidRDefault="00000000">
      <w:pPr>
        <w:spacing w:after="80"/>
      </w:pPr>
      <w:r>
        <w:rPr>
          <w:b/>
          <w:bCs/>
          <w:color w:val="2E75B6"/>
        </w:rPr>
        <w:t xml:space="preserve">Título: </w:t>
      </w:r>
      <w:r>
        <w:t>Hijos neurodivergentes sin estructura financiera</w:t>
      </w:r>
    </w:p>
    <w:p w14:paraId="7FAB1455" w14:textId="77777777" w:rsidR="0044538B" w:rsidRDefault="00000000">
      <w:pPr>
        <w:spacing w:after="80"/>
      </w:pPr>
      <w:r>
        <w:rPr>
          <w:b/>
          <w:bCs/>
          <w:color w:val="2E75B6"/>
        </w:rPr>
        <w:t xml:space="preserve">Cuerpo: </w:t>
      </w:r>
      <w:r>
        <w:t>Padres y madres piensan en seguros generales, pero pocos en estructuras específicas que protejan financieramente a su hijo de por vida. La estructura que recomiendo: un seguro de vida cuya suma asegurada va, vía designación irrevocable, a un fideicomiso que invierte el capital y le genera una pensión mensual al hijo — junto con un seguro de retiro con pensión vitalicia adicional. Dos fuentes de ingreso garantizadas para cuando tú ya no estás, sin sucesiones lentas ni tutores no idóneos.</w:t>
      </w:r>
    </w:p>
    <w:p w14:paraId="6137F697" w14:textId="77777777" w:rsidR="0044538B" w:rsidRDefault="00000000">
      <w:pPr>
        <w:spacing w:before="200" w:after="100"/>
      </w:pPr>
      <w:r>
        <w:rPr>
          <w:b/>
          <w:bCs/>
          <w:color w:val="C8102E"/>
          <w:sz w:val="26"/>
          <w:szCs w:val="26"/>
        </w:rPr>
        <w:t>Silencio #07</w:t>
      </w:r>
    </w:p>
    <w:p w14:paraId="3AFBE67B" w14:textId="77777777" w:rsidR="0044538B" w:rsidRDefault="00000000">
      <w:pPr>
        <w:spacing w:after="80"/>
      </w:pPr>
      <w:r>
        <w:rPr>
          <w:b/>
          <w:bCs/>
          <w:color w:val="2E75B6"/>
        </w:rPr>
        <w:t xml:space="preserve">Título: </w:t>
      </w:r>
      <w:r>
        <w:t>Sucesión patrimonial sin fideicomiso vía aseguradora</w:t>
      </w:r>
    </w:p>
    <w:p w14:paraId="6CC5DE8A" w14:textId="77777777" w:rsidR="0044538B" w:rsidRDefault="00000000">
      <w:pPr>
        <w:spacing w:after="80"/>
      </w:pPr>
      <w:r>
        <w:rPr>
          <w:b/>
          <w:bCs/>
          <w:color w:val="2E75B6"/>
        </w:rPr>
        <w:t xml:space="preserve">Cuerpo: </w:t>
      </w:r>
      <w:r>
        <w:t>Para patrimonios complejos, un testamento solo no basta. La estructura más limpia que existe: un seguro de vida con designación irrevocable de beneficiario hacia un fideicomiso. Eso permite que el capital llegue al heredero correcto en semanas (no en años de juicio sucesorio), con eficiencia fiscal y sin quedarse atrapado en disputas familiares. No estructuro fideicomisos notariales puros — los armo a través del vehículo aseguradora porque ahí vive la liquidez inmediata, no en patrimonio inmovilizado que tarda años en disolverse.</w:t>
      </w:r>
    </w:p>
    <w:p w14:paraId="7DF73683" w14:textId="77777777" w:rsidR="0044538B" w:rsidRDefault="00000000">
      <w:pPr>
        <w:spacing w:before="200" w:after="100"/>
      </w:pPr>
      <w:r>
        <w:rPr>
          <w:b/>
          <w:bCs/>
          <w:color w:val="C8102E"/>
          <w:sz w:val="26"/>
          <w:szCs w:val="26"/>
        </w:rPr>
        <w:t>CTA box al final de la sección</w:t>
      </w:r>
    </w:p>
    <w:p w14:paraId="0FF32C77" w14:textId="77777777" w:rsidR="0044538B" w:rsidRDefault="00000000">
      <w:pPr>
        <w:spacing w:after="80"/>
      </w:pPr>
      <w:r>
        <w:rPr>
          <w:b/>
          <w:bCs/>
          <w:color w:val="2E75B6"/>
        </w:rPr>
        <w:t xml:space="preserve">Pregunta </w:t>
      </w:r>
      <w:proofErr w:type="spellStart"/>
      <w:r>
        <w:rPr>
          <w:b/>
          <w:bCs/>
          <w:color w:val="2E75B6"/>
        </w:rPr>
        <w:t>italic</w:t>
      </w:r>
      <w:proofErr w:type="spellEnd"/>
      <w:r>
        <w:rPr>
          <w:b/>
          <w:bCs/>
          <w:color w:val="2E75B6"/>
        </w:rPr>
        <w:t xml:space="preserve">: </w:t>
      </w:r>
      <w:r>
        <w:t>¿Reconoces alguno de estos en tu situación? Hagamos diagnóstico antes de que sea decisión.</w:t>
      </w:r>
    </w:p>
    <w:p w14:paraId="7EFD81DB" w14:textId="77777777" w:rsidR="0044538B" w:rsidRDefault="00000000">
      <w:pPr>
        <w:spacing w:after="80"/>
      </w:pPr>
      <w:r>
        <w:rPr>
          <w:b/>
          <w:bCs/>
          <w:color w:val="2E75B6"/>
        </w:rPr>
        <w:t xml:space="preserve">Botón rojo: </w:t>
      </w:r>
      <w:r>
        <w:t>Agenda sesión inicial</w:t>
      </w:r>
    </w:p>
    <w:p w14:paraId="5E6BAA57" w14:textId="77777777" w:rsidR="0044538B" w:rsidRDefault="00000000">
      <w:pPr>
        <w:pStyle w:val="Ttulo1"/>
        <w:spacing w:before="280" w:after="160"/>
      </w:pPr>
      <w:r>
        <w:t xml:space="preserve">7. Sección INSIGHTS DESTACADOS (4 artículos </w:t>
      </w:r>
      <w:proofErr w:type="spellStart"/>
      <w:r>
        <w:t>preview</w:t>
      </w:r>
      <w:proofErr w:type="spellEnd"/>
      <w:r>
        <w:t>)</w:t>
      </w:r>
    </w:p>
    <w:p w14:paraId="6372A824" w14:textId="77777777" w:rsidR="0044538B" w:rsidRDefault="00000000">
      <w:pPr>
        <w:spacing w:after="80"/>
      </w:pPr>
      <w:proofErr w:type="spellStart"/>
      <w:r>
        <w:rPr>
          <w:b/>
          <w:bCs/>
          <w:color w:val="2E75B6"/>
        </w:rPr>
        <w:t>Eyebrow</w:t>
      </w:r>
      <w:proofErr w:type="spellEnd"/>
      <w:r>
        <w:rPr>
          <w:b/>
          <w:bCs/>
          <w:color w:val="2E75B6"/>
        </w:rPr>
        <w:t xml:space="preserve"> rojo: </w:t>
      </w:r>
      <w:proofErr w:type="spellStart"/>
      <w:r>
        <w:t>Insights</w:t>
      </w:r>
      <w:proofErr w:type="spellEnd"/>
      <w:r>
        <w:t xml:space="preserve"> destacados</w:t>
      </w:r>
    </w:p>
    <w:p w14:paraId="40A9536E" w14:textId="77777777" w:rsidR="0044538B" w:rsidRDefault="00000000">
      <w:pPr>
        <w:spacing w:after="80"/>
      </w:pPr>
      <w:r>
        <w:rPr>
          <w:b/>
          <w:bCs/>
          <w:color w:val="2E75B6"/>
        </w:rPr>
        <w:t xml:space="preserve">Título grande: </w:t>
      </w:r>
      <w:r>
        <w:t>Lectura recomendada</w:t>
      </w:r>
    </w:p>
    <w:p w14:paraId="3AF28172" w14:textId="77777777" w:rsidR="0044538B" w:rsidRDefault="00000000">
      <w:pPr>
        <w:spacing w:before="200" w:after="100"/>
      </w:pPr>
      <w:r>
        <w:rPr>
          <w:b/>
          <w:bCs/>
          <w:color w:val="C8102E"/>
          <w:sz w:val="26"/>
          <w:szCs w:val="26"/>
        </w:rPr>
        <w:t>Card 1</w:t>
      </w:r>
    </w:p>
    <w:p w14:paraId="045CCE21" w14:textId="77777777" w:rsidR="0044538B" w:rsidRDefault="00000000">
      <w:pPr>
        <w:spacing w:after="80"/>
      </w:pPr>
      <w:r>
        <w:rPr>
          <w:b/>
          <w:bCs/>
          <w:color w:val="2E75B6"/>
        </w:rPr>
        <w:t xml:space="preserve">Categoría: </w:t>
      </w:r>
      <w:r>
        <w:t>Retiro e Inversiones</w:t>
      </w:r>
    </w:p>
    <w:p w14:paraId="775C880D" w14:textId="77777777" w:rsidR="0044538B" w:rsidRDefault="00000000">
      <w:pPr>
        <w:spacing w:after="80"/>
      </w:pPr>
      <w:r>
        <w:rPr>
          <w:b/>
          <w:bCs/>
          <w:color w:val="2E75B6"/>
        </w:rPr>
        <w:t xml:space="preserve">Título: </w:t>
      </w:r>
      <w:r>
        <w:t>Modalidad 40 IMSS: cuándo sí y cuándo no conviene</w:t>
      </w:r>
    </w:p>
    <w:p w14:paraId="33DC402D" w14:textId="77777777" w:rsidR="0044538B" w:rsidRDefault="00000000">
      <w:pPr>
        <w:spacing w:before="200" w:after="100"/>
      </w:pPr>
      <w:r>
        <w:rPr>
          <w:b/>
          <w:bCs/>
          <w:color w:val="C8102E"/>
          <w:sz w:val="26"/>
          <w:szCs w:val="26"/>
        </w:rPr>
        <w:t>Card 2</w:t>
      </w:r>
    </w:p>
    <w:p w14:paraId="2396D617" w14:textId="77777777" w:rsidR="0044538B" w:rsidRDefault="00000000">
      <w:pPr>
        <w:spacing w:after="80"/>
      </w:pPr>
      <w:r>
        <w:rPr>
          <w:b/>
          <w:bCs/>
          <w:color w:val="2E75B6"/>
        </w:rPr>
        <w:t xml:space="preserve">Categoría: </w:t>
      </w:r>
      <w:r>
        <w:t>Seguros Personales</w:t>
      </w:r>
    </w:p>
    <w:p w14:paraId="6C9FFEBA" w14:textId="77777777" w:rsidR="0044538B" w:rsidRDefault="00000000">
      <w:pPr>
        <w:spacing w:after="80"/>
      </w:pPr>
      <w:r>
        <w:rPr>
          <w:b/>
          <w:bCs/>
          <w:color w:val="2E75B6"/>
        </w:rPr>
        <w:t xml:space="preserve">Título: </w:t>
      </w:r>
      <w:r>
        <w:t>Errores comunes en seguros de gastos médicos mayores</w:t>
      </w:r>
    </w:p>
    <w:p w14:paraId="50FC259F" w14:textId="77777777" w:rsidR="0044538B" w:rsidRDefault="00000000">
      <w:pPr>
        <w:spacing w:before="200" w:after="100"/>
      </w:pPr>
      <w:r>
        <w:rPr>
          <w:b/>
          <w:bCs/>
          <w:color w:val="C8102E"/>
          <w:sz w:val="26"/>
          <w:szCs w:val="26"/>
        </w:rPr>
        <w:t>Card 3</w:t>
      </w:r>
    </w:p>
    <w:p w14:paraId="743C2EEF" w14:textId="77777777" w:rsidR="0044538B" w:rsidRDefault="00000000">
      <w:pPr>
        <w:spacing w:after="80"/>
      </w:pPr>
      <w:r>
        <w:rPr>
          <w:b/>
          <w:bCs/>
          <w:color w:val="2E75B6"/>
        </w:rPr>
        <w:t xml:space="preserve">Categoría: </w:t>
      </w:r>
      <w:r>
        <w:t>Planeación Familiar</w:t>
      </w:r>
    </w:p>
    <w:p w14:paraId="43E16F6D" w14:textId="77777777" w:rsidR="0044538B" w:rsidRDefault="00000000">
      <w:pPr>
        <w:spacing w:after="80"/>
      </w:pPr>
      <w:r>
        <w:rPr>
          <w:b/>
          <w:bCs/>
          <w:color w:val="2E75B6"/>
        </w:rPr>
        <w:t xml:space="preserve">Título: </w:t>
      </w:r>
      <w:r>
        <w:t>Cómo proteger financieramente a un hijo neurodivergente</w:t>
      </w:r>
    </w:p>
    <w:p w14:paraId="3A7C71F4" w14:textId="77777777" w:rsidR="0044538B" w:rsidRDefault="00000000">
      <w:pPr>
        <w:spacing w:before="200" w:after="100"/>
      </w:pPr>
      <w:r>
        <w:rPr>
          <w:b/>
          <w:bCs/>
          <w:color w:val="C8102E"/>
          <w:sz w:val="26"/>
          <w:szCs w:val="26"/>
        </w:rPr>
        <w:t>Card 4</w:t>
      </w:r>
    </w:p>
    <w:p w14:paraId="532C70CF" w14:textId="77777777" w:rsidR="0044538B" w:rsidRDefault="00000000">
      <w:pPr>
        <w:spacing w:after="80"/>
      </w:pPr>
      <w:r>
        <w:rPr>
          <w:b/>
          <w:bCs/>
          <w:color w:val="2E75B6"/>
        </w:rPr>
        <w:lastRenderedPageBreak/>
        <w:t xml:space="preserve">Categoría: </w:t>
      </w:r>
      <w:r>
        <w:t>Patrimonial</w:t>
      </w:r>
    </w:p>
    <w:p w14:paraId="6AF0A6DD" w14:textId="77777777" w:rsidR="0044538B" w:rsidRDefault="00000000">
      <w:pPr>
        <w:spacing w:after="80"/>
      </w:pPr>
      <w:r>
        <w:rPr>
          <w:b/>
          <w:bCs/>
          <w:color w:val="2E75B6"/>
        </w:rPr>
        <w:t xml:space="preserve">Título: </w:t>
      </w:r>
      <w:r>
        <w:t>Mexicanos en el extranjero: productos mexicanos que tu país no tiene</w:t>
      </w:r>
    </w:p>
    <w:p w14:paraId="2D3E5B2E" w14:textId="77777777" w:rsidR="0044538B" w:rsidRDefault="00000000">
      <w:pPr>
        <w:pStyle w:val="Ttulo1"/>
        <w:spacing w:before="280" w:after="160"/>
      </w:pPr>
      <w:r>
        <w:t>8. Sección CTA FINAL (banner rojo)</w:t>
      </w:r>
    </w:p>
    <w:p w14:paraId="4C3CC6F5" w14:textId="77777777" w:rsidR="0044538B" w:rsidRDefault="00000000">
      <w:pPr>
        <w:spacing w:after="80"/>
      </w:pPr>
      <w:r>
        <w:rPr>
          <w:b/>
          <w:bCs/>
          <w:color w:val="2E75B6"/>
        </w:rPr>
        <w:t xml:space="preserve">Título grande: </w:t>
      </w:r>
      <w:r>
        <w:t>Hablemos de tu patrimonio y tu futuro.</w:t>
      </w:r>
    </w:p>
    <w:p w14:paraId="52A97746" w14:textId="77777777" w:rsidR="0044538B" w:rsidRDefault="00000000">
      <w:pPr>
        <w:spacing w:after="80"/>
      </w:pPr>
      <w:r>
        <w:rPr>
          <w:b/>
          <w:bCs/>
          <w:color w:val="2E75B6"/>
        </w:rPr>
        <w:t xml:space="preserve">Subtítulo: </w:t>
      </w:r>
      <w:r>
        <w:t>Sesión inicial sin compromiso. Te escucho primero, recomiendo después.</w:t>
      </w:r>
    </w:p>
    <w:p w14:paraId="4A51A334" w14:textId="77777777" w:rsidR="0044538B" w:rsidRDefault="00000000">
      <w:pPr>
        <w:spacing w:after="80"/>
      </w:pPr>
      <w:r>
        <w:rPr>
          <w:b/>
          <w:bCs/>
          <w:color w:val="2E75B6"/>
        </w:rPr>
        <w:t xml:space="preserve">Botón blanco: </w:t>
      </w:r>
      <w:r>
        <w:t>Agenda sesión inicial</w:t>
      </w:r>
    </w:p>
    <w:p w14:paraId="38EED583" w14:textId="77777777" w:rsidR="0044538B" w:rsidRDefault="00000000">
      <w:pPr>
        <w:pStyle w:val="Ttulo1"/>
        <w:spacing w:before="280" w:after="160"/>
      </w:pPr>
      <w:r>
        <w:t>9. Menú de navegación (</w:t>
      </w:r>
      <w:proofErr w:type="spellStart"/>
      <w:r>
        <w:t>header</w:t>
      </w:r>
      <w:proofErr w:type="spellEnd"/>
      <w:r>
        <w:t>)</w:t>
      </w:r>
    </w:p>
    <w:p w14:paraId="3D81D157" w14:textId="77777777" w:rsidR="0044538B" w:rsidRDefault="00000000">
      <w:pPr>
        <w:pStyle w:val="Prrafodelista"/>
        <w:numPr>
          <w:ilvl w:val="0"/>
          <w:numId w:val="2"/>
        </w:numPr>
        <w:spacing w:after="60"/>
      </w:pPr>
      <w:r>
        <w:t>Personas (</w:t>
      </w:r>
      <w:proofErr w:type="spellStart"/>
      <w:r>
        <w:t>dropdown</w:t>
      </w:r>
      <w:proofErr w:type="spellEnd"/>
      <w:r>
        <w:t>)</w:t>
      </w:r>
    </w:p>
    <w:p w14:paraId="3848CCC6" w14:textId="77777777" w:rsidR="0044538B" w:rsidRDefault="00000000">
      <w:pPr>
        <w:pStyle w:val="Prrafodelista"/>
        <w:numPr>
          <w:ilvl w:val="0"/>
          <w:numId w:val="2"/>
        </w:numPr>
        <w:spacing w:after="60"/>
      </w:pPr>
      <w:r>
        <w:t xml:space="preserve">  · GMM Gastos Médicos Mayores</w:t>
      </w:r>
    </w:p>
    <w:p w14:paraId="5BE49D6C" w14:textId="77777777" w:rsidR="0044538B" w:rsidRDefault="00000000">
      <w:pPr>
        <w:pStyle w:val="Prrafodelista"/>
        <w:numPr>
          <w:ilvl w:val="0"/>
          <w:numId w:val="2"/>
        </w:numPr>
        <w:spacing w:after="60"/>
      </w:pPr>
      <w:r>
        <w:t xml:space="preserve">  · Retiro e inversiones</w:t>
      </w:r>
    </w:p>
    <w:p w14:paraId="6C781BBD" w14:textId="77777777" w:rsidR="0044538B" w:rsidRDefault="00000000">
      <w:pPr>
        <w:pStyle w:val="Prrafodelista"/>
        <w:numPr>
          <w:ilvl w:val="0"/>
          <w:numId w:val="2"/>
        </w:numPr>
        <w:spacing w:after="60"/>
      </w:pPr>
      <w:r>
        <w:t xml:space="preserve">  · Familias arcoíris</w:t>
      </w:r>
    </w:p>
    <w:p w14:paraId="56CD03E4" w14:textId="77777777" w:rsidR="0044538B" w:rsidRDefault="00000000">
      <w:pPr>
        <w:pStyle w:val="Prrafodelista"/>
        <w:numPr>
          <w:ilvl w:val="0"/>
          <w:numId w:val="2"/>
        </w:numPr>
        <w:spacing w:after="60"/>
      </w:pPr>
      <w:r>
        <w:t xml:space="preserve">  · Hijos neurodivergentes</w:t>
      </w:r>
    </w:p>
    <w:p w14:paraId="121B20C4" w14:textId="77777777" w:rsidR="0044538B" w:rsidRDefault="00000000">
      <w:pPr>
        <w:pStyle w:val="Prrafodelista"/>
        <w:numPr>
          <w:ilvl w:val="0"/>
          <w:numId w:val="2"/>
        </w:numPr>
        <w:spacing w:after="60"/>
      </w:pPr>
      <w:r>
        <w:t xml:space="preserve">  · Mujeres</w:t>
      </w:r>
    </w:p>
    <w:p w14:paraId="35C4B800" w14:textId="77777777" w:rsidR="0044538B" w:rsidRDefault="00000000">
      <w:pPr>
        <w:pStyle w:val="Prrafodelista"/>
        <w:numPr>
          <w:ilvl w:val="0"/>
          <w:numId w:val="2"/>
        </w:numPr>
        <w:spacing w:after="60"/>
      </w:pPr>
      <w:r>
        <w:t>Empresas (</w:t>
      </w:r>
      <w:proofErr w:type="spellStart"/>
      <w:r>
        <w:t>dropdown</w:t>
      </w:r>
      <w:proofErr w:type="spellEnd"/>
      <w:r>
        <w:t>)</w:t>
      </w:r>
    </w:p>
    <w:p w14:paraId="56D3A5B3" w14:textId="77777777" w:rsidR="0044538B" w:rsidRDefault="00000000">
      <w:pPr>
        <w:pStyle w:val="Prrafodelista"/>
        <w:numPr>
          <w:ilvl w:val="0"/>
          <w:numId w:val="2"/>
        </w:numPr>
        <w:spacing w:after="60"/>
      </w:pPr>
      <w:r>
        <w:t xml:space="preserve">  · GMM colectivo</w:t>
      </w:r>
    </w:p>
    <w:p w14:paraId="1088ABBB" w14:textId="77777777" w:rsidR="0044538B" w:rsidRDefault="00000000">
      <w:pPr>
        <w:pStyle w:val="Prrafodelista"/>
        <w:numPr>
          <w:ilvl w:val="0"/>
          <w:numId w:val="2"/>
        </w:numPr>
        <w:spacing w:after="60"/>
      </w:pPr>
      <w:r>
        <w:t xml:space="preserve">  · Persona Clave</w:t>
      </w:r>
    </w:p>
    <w:p w14:paraId="6630E765" w14:textId="77777777" w:rsidR="0044538B" w:rsidRDefault="00000000">
      <w:pPr>
        <w:pStyle w:val="Prrafodelista"/>
        <w:numPr>
          <w:ilvl w:val="0"/>
          <w:numId w:val="2"/>
        </w:numPr>
        <w:spacing w:after="60"/>
      </w:pPr>
      <w:r>
        <w:t xml:space="preserve">  · Vida grupal</w:t>
      </w:r>
    </w:p>
    <w:p w14:paraId="7D29EBF3" w14:textId="77777777" w:rsidR="0044538B" w:rsidRDefault="00000000">
      <w:pPr>
        <w:pStyle w:val="Prrafodelista"/>
        <w:numPr>
          <w:ilvl w:val="0"/>
          <w:numId w:val="2"/>
        </w:numPr>
        <w:spacing w:after="60"/>
      </w:pPr>
      <w:r>
        <w:t xml:space="preserve">  · Retiro empresarial</w:t>
      </w:r>
    </w:p>
    <w:p w14:paraId="4C4DB673" w14:textId="77777777" w:rsidR="0044538B" w:rsidRDefault="00000000">
      <w:pPr>
        <w:pStyle w:val="Prrafodelista"/>
        <w:numPr>
          <w:ilvl w:val="0"/>
          <w:numId w:val="2"/>
        </w:numPr>
        <w:spacing w:after="60"/>
      </w:pPr>
      <w:r>
        <w:t>Patrimonios (</w:t>
      </w:r>
      <w:proofErr w:type="spellStart"/>
      <w:r>
        <w:t>dropdown</w:t>
      </w:r>
      <w:proofErr w:type="spellEnd"/>
      <w:r>
        <w:t>)</w:t>
      </w:r>
    </w:p>
    <w:p w14:paraId="5C5D2647" w14:textId="77777777" w:rsidR="0044538B" w:rsidRDefault="00000000">
      <w:pPr>
        <w:pStyle w:val="Prrafodelista"/>
        <w:numPr>
          <w:ilvl w:val="0"/>
          <w:numId w:val="2"/>
        </w:numPr>
        <w:spacing w:after="60"/>
      </w:pPr>
      <w:r>
        <w:t xml:space="preserve">  · Patrimonial</w:t>
      </w:r>
    </w:p>
    <w:p w14:paraId="7C925D16" w14:textId="77777777" w:rsidR="0044538B" w:rsidRDefault="00000000">
      <w:pPr>
        <w:pStyle w:val="Prrafodelista"/>
        <w:numPr>
          <w:ilvl w:val="0"/>
          <w:numId w:val="2"/>
        </w:numPr>
        <w:spacing w:after="60"/>
      </w:pPr>
      <w:r>
        <w:t xml:space="preserve">  · Mexicanos en el extranjero</w:t>
      </w:r>
    </w:p>
    <w:p w14:paraId="160A1965" w14:textId="77777777" w:rsidR="0044538B" w:rsidRDefault="00000000">
      <w:pPr>
        <w:pStyle w:val="Prrafodelista"/>
        <w:numPr>
          <w:ilvl w:val="0"/>
          <w:numId w:val="2"/>
        </w:numPr>
        <w:spacing w:after="60"/>
      </w:pPr>
      <w:r>
        <w:t>Recursos</w:t>
      </w:r>
    </w:p>
    <w:p w14:paraId="1C7CE9AC" w14:textId="77777777" w:rsidR="0044538B" w:rsidRDefault="00000000">
      <w:pPr>
        <w:pStyle w:val="Prrafodelista"/>
        <w:numPr>
          <w:ilvl w:val="0"/>
          <w:numId w:val="2"/>
        </w:numPr>
        <w:spacing w:after="60"/>
      </w:pPr>
      <w:r>
        <w:t>Sobre Iria</w:t>
      </w:r>
    </w:p>
    <w:p w14:paraId="7F1D24E0" w14:textId="77777777" w:rsidR="0044538B" w:rsidRDefault="00000000">
      <w:pPr>
        <w:pStyle w:val="Prrafodelista"/>
        <w:numPr>
          <w:ilvl w:val="0"/>
          <w:numId w:val="2"/>
        </w:numPr>
        <w:spacing w:after="60"/>
      </w:pPr>
      <w:r>
        <w:t>CTA Agenda (botón rojo)</w:t>
      </w:r>
    </w:p>
    <w:p w14:paraId="1C1CAAD3" w14:textId="77777777" w:rsidR="0044538B" w:rsidRDefault="00000000">
      <w:pPr>
        <w:pStyle w:val="Ttulo1"/>
        <w:spacing w:before="280" w:after="160"/>
      </w:pPr>
      <w:r>
        <w:t>10. Footer (4 columnas + redes sociales)</w:t>
      </w:r>
    </w:p>
    <w:p w14:paraId="12D22776" w14:textId="77777777" w:rsidR="0044538B" w:rsidRDefault="00000000">
      <w:pPr>
        <w:spacing w:before="200" w:after="100"/>
      </w:pPr>
      <w:r>
        <w:rPr>
          <w:b/>
          <w:bCs/>
          <w:color w:val="C8102E"/>
          <w:sz w:val="26"/>
          <w:szCs w:val="26"/>
        </w:rPr>
        <w:t>Columna 1 — Marca</w:t>
      </w:r>
    </w:p>
    <w:p w14:paraId="2340A64C" w14:textId="77777777" w:rsidR="0044538B" w:rsidRDefault="00000000">
      <w:pPr>
        <w:pStyle w:val="Prrafodelista"/>
        <w:numPr>
          <w:ilvl w:val="0"/>
          <w:numId w:val="2"/>
        </w:numPr>
        <w:spacing w:after="60"/>
      </w:pPr>
      <w:r>
        <w:t>Logo IRIA TALAN REINGENIERÍA FINANCIERA</w:t>
      </w:r>
    </w:p>
    <w:p w14:paraId="02386F94" w14:textId="77777777" w:rsidR="0044538B" w:rsidRDefault="00000000">
      <w:pPr>
        <w:pStyle w:val="Prrafodelista"/>
        <w:numPr>
          <w:ilvl w:val="0"/>
          <w:numId w:val="2"/>
        </w:numPr>
        <w:spacing w:after="60"/>
      </w:pPr>
      <w:proofErr w:type="spellStart"/>
      <w:r>
        <w:t>Tagline</w:t>
      </w:r>
      <w:proofErr w:type="spellEnd"/>
      <w:r>
        <w:t xml:space="preserve"> (texto bajo el logo)</w:t>
      </w:r>
    </w:p>
    <w:p w14:paraId="4A1D3C8F" w14:textId="77777777" w:rsidR="0044538B" w:rsidRDefault="00000000">
      <w:pPr>
        <w:pStyle w:val="Prrafodelista"/>
        <w:numPr>
          <w:ilvl w:val="0"/>
          <w:numId w:val="2"/>
        </w:numPr>
        <w:spacing w:after="60"/>
      </w:pPr>
      <w:r>
        <w:t>Iconos: LinkedIn, Instagram, Facebook, TikTok</w:t>
      </w:r>
    </w:p>
    <w:p w14:paraId="5EA911D7" w14:textId="77777777" w:rsidR="0044538B" w:rsidRDefault="00000000">
      <w:pPr>
        <w:spacing w:before="200" w:after="100"/>
      </w:pPr>
      <w:r>
        <w:rPr>
          <w:b/>
          <w:bCs/>
          <w:color w:val="C8102E"/>
          <w:sz w:val="26"/>
          <w:szCs w:val="26"/>
        </w:rPr>
        <w:t>Columna 2 — Servicios (links)</w:t>
      </w:r>
    </w:p>
    <w:p w14:paraId="171E586C" w14:textId="77777777" w:rsidR="0044538B" w:rsidRDefault="00000000">
      <w:pPr>
        <w:pStyle w:val="Prrafodelista"/>
        <w:numPr>
          <w:ilvl w:val="0"/>
          <w:numId w:val="2"/>
        </w:numPr>
        <w:spacing w:after="60"/>
      </w:pPr>
      <w:r>
        <w:t>Protección Patrimonial</w:t>
      </w:r>
    </w:p>
    <w:p w14:paraId="0232EF9F" w14:textId="77777777" w:rsidR="0044538B" w:rsidRDefault="00000000">
      <w:pPr>
        <w:pStyle w:val="Prrafodelista"/>
        <w:numPr>
          <w:ilvl w:val="0"/>
          <w:numId w:val="2"/>
        </w:numPr>
        <w:spacing w:after="60"/>
      </w:pPr>
      <w:r>
        <w:t>Seguros Personales</w:t>
      </w:r>
    </w:p>
    <w:p w14:paraId="771F45B4" w14:textId="77777777" w:rsidR="0044538B" w:rsidRDefault="00000000">
      <w:pPr>
        <w:pStyle w:val="Prrafodelista"/>
        <w:numPr>
          <w:ilvl w:val="0"/>
          <w:numId w:val="2"/>
        </w:numPr>
        <w:spacing w:after="60"/>
      </w:pPr>
      <w:r>
        <w:t>Retiro e Inversiones</w:t>
      </w:r>
    </w:p>
    <w:p w14:paraId="05C20B46" w14:textId="77777777" w:rsidR="0044538B" w:rsidRDefault="00000000">
      <w:pPr>
        <w:pStyle w:val="Prrafodelista"/>
        <w:numPr>
          <w:ilvl w:val="0"/>
          <w:numId w:val="2"/>
        </w:numPr>
        <w:spacing w:after="60"/>
      </w:pPr>
      <w:r>
        <w:t>Planeación Familiar</w:t>
      </w:r>
    </w:p>
    <w:p w14:paraId="003730CF" w14:textId="77777777" w:rsidR="0044538B" w:rsidRDefault="00000000">
      <w:pPr>
        <w:pStyle w:val="Prrafodelista"/>
        <w:numPr>
          <w:ilvl w:val="0"/>
          <w:numId w:val="2"/>
        </w:numPr>
        <w:spacing w:after="60"/>
      </w:pPr>
      <w:r>
        <w:lastRenderedPageBreak/>
        <w:t>Empresas y Persona Clave</w:t>
      </w:r>
    </w:p>
    <w:p w14:paraId="60582766" w14:textId="77777777" w:rsidR="0044538B" w:rsidRDefault="00000000">
      <w:pPr>
        <w:spacing w:before="200" w:after="100"/>
      </w:pPr>
      <w:r>
        <w:rPr>
          <w:b/>
          <w:bCs/>
          <w:color w:val="C8102E"/>
          <w:sz w:val="26"/>
          <w:szCs w:val="26"/>
        </w:rPr>
        <w:t>Columna 3 — Recursos (links)</w:t>
      </w:r>
    </w:p>
    <w:p w14:paraId="30EC68B9" w14:textId="77777777" w:rsidR="0044538B" w:rsidRDefault="00000000">
      <w:pPr>
        <w:pStyle w:val="Prrafodelista"/>
        <w:numPr>
          <w:ilvl w:val="0"/>
          <w:numId w:val="2"/>
        </w:numPr>
        <w:spacing w:after="60"/>
      </w:pPr>
      <w:r>
        <w:t>Recursos clientes</w:t>
      </w:r>
    </w:p>
    <w:p w14:paraId="787A3BF3" w14:textId="77777777" w:rsidR="0044538B" w:rsidRDefault="00000000">
      <w:pPr>
        <w:pStyle w:val="Prrafodelista"/>
        <w:numPr>
          <w:ilvl w:val="0"/>
          <w:numId w:val="2"/>
        </w:numPr>
        <w:spacing w:after="60"/>
      </w:pPr>
      <w:r>
        <w:t>Sobre Iria</w:t>
      </w:r>
    </w:p>
    <w:p w14:paraId="045AC2B5" w14:textId="77777777" w:rsidR="0044538B" w:rsidRDefault="00000000">
      <w:pPr>
        <w:pStyle w:val="Prrafodelista"/>
        <w:numPr>
          <w:ilvl w:val="0"/>
          <w:numId w:val="2"/>
        </w:numPr>
        <w:spacing w:after="60"/>
      </w:pPr>
      <w:r>
        <w:t>Mexicanos en el extranjero</w:t>
      </w:r>
    </w:p>
    <w:p w14:paraId="28EC3CBF" w14:textId="77777777" w:rsidR="0044538B" w:rsidRDefault="00000000">
      <w:pPr>
        <w:pStyle w:val="Prrafodelista"/>
        <w:numPr>
          <w:ilvl w:val="0"/>
          <w:numId w:val="2"/>
        </w:numPr>
        <w:spacing w:after="60"/>
      </w:pPr>
      <w:r>
        <w:t>Aviso de Privacidad</w:t>
      </w:r>
    </w:p>
    <w:p w14:paraId="09E33E90" w14:textId="77777777" w:rsidR="0044538B" w:rsidRDefault="00000000">
      <w:pPr>
        <w:spacing w:before="200" w:after="100"/>
      </w:pPr>
      <w:r>
        <w:rPr>
          <w:b/>
          <w:bCs/>
          <w:color w:val="C8102E"/>
          <w:sz w:val="26"/>
          <w:szCs w:val="26"/>
        </w:rPr>
        <w:t>Columna 4 — Contáctame</w:t>
      </w:r>
    </w:p>
    <w:p w14:paraId="6DE3BF40" w14:textId="77777777" w:rsidR="0044538B" w:rsidRDefault="00000000">
      <w:pPr>
        <w:pStyle w:val="Prrafodelista"/>
        <w:numPr>
          <w:ilvl w:val="0"/>
          <w:numId w:val="2"/>
        </w:numPr>
        <w:spacing w:after="60"/>
      </w:pPr>
      <w:proofErr w:type="spellStart"/>
      <w:r>
        <w:t>Calendly</w:t>
      </w:r>
      <w:proofErr w:type="spellEnd"/>
    </w:p>
    <w:p w14:paraId="552CE925" w14:textId="77777777" w:rsidR="0044538B" w:rsidRDefault="00000000">
      <w:pPr>
        <w:pStyle w:val="Prrafodelista"/>
        <w:numPr>
          <w:ilvl w:val="0"/>
          <w:numId w:val="2"/>
        </w:numPr>
        <w:spacing w:after="60"/>
      </w:pPr>
      <w:r>
        <w:t>WhatsApp</w:t>
      </w:r>
    </w:p>
    <w:p w14:paraId="36F903B0" w14:textId="77777777" w:rsidR="0044538B" w:rsidRDefault="00000000">
      <w:pPr>
        <w:pStyle w:val="Prrafodelista"/>
        <w:numPr>
          <w:ilvl w:val="0"/>
          <w:numId w:val="2"/>
        </w:numPr>
        <w:spacing w:after="60"/>
      </w:pPr>
      <w:r>
        <w:t>Email</w:t>
      </w:r>
    </w:p>
    <w:p w14:paraId="0A0F4936" w14:textId="77777777" w:rsidR="0044538B" w:rsidRDefault="00000000">
      <w:pPr>
        <w:pStyle w:val="Prrafodelista"/>
        <w:numPr>
          <w:ilvl w:val="0"/>
          <w:numId w:val="2"/>
        </w:numPr>
        <w:spacing w:after="60"/>
      </w:pPr>
      <w:r>
        <w:t>Ubicación</w:t>
      </w:r>
    </w:p>
    <w:p w14:paraId="07786108" w14:textId="77777777" w:rsidR="0044538B" w:rsidRDefault="0044538B">
      <w:pPr>
        <w:spacing w:after="120"/>
      </w:pPr>
    </w:p>
    <w:p w14:paraId="302F1D2A" w14:textId="77777777" w:rsidR="0044538B" w:rsidRDefault="00000000">
      <w:pPr>
        <w:spacing w:before="200" w:after="100"/>
      </w:pPr>
      <w:r>
        <w:rPr>
          <w:b/>
          <w:bCs/>
          <w:color w:val="C8102E"/>
          <w:sz w:val="26"/>
          <w:szCs w:val="26"/>
        </w:rPr>
        <w:t>Línea legal final</w:t>
      </w:r>
    </w:p>
    <w:p w14:paraId="1A7EA303" w14:textId="77777777" w:rsidR="0044538B" w:rsidRDefault="00000000">
      <w:pPr>
        <w:pStyle w:val="Prrafodelista"/>
        <w:numPr>
          <w:ilvl w:val="0"/>
          <w:numId w:val="2"/>
        </w:numPr>
        <w:spacing w:after="60"/>
      </w:pPr>
      <w:r>
        <w:t>© 2026 Iria Talan · Reingeniería Financiera · Todos los derechos reservados</w:t>
      </w:r>
    </w:p>
    <w:p w14:paraId="074059E6" w14:textId="77777777" w:rsidR="0044538B" w:rsidRDefault="00000000">
      <w:pPr>
        <w:pStyle w:val="Prrafodelista"/>
        <w:numPr>
          <w:ilvl w:val="0"/>
          <w:numId w:val="2"/>
        </w:numPr>
        <w:spacing w:after="60"/>
      </w:pPr>
      <w:proofErr w:type="spellStart"/>
      <w:r>
        <w:t>Disclaimer</w:t>
      </w:r>
      <w:proofErr w:type="spellEnd"/>
      <w:r>
        <w:t xml:space="preserve"> pequeño (regulación CNSF, etc.)</w:t>
      </w:r>
    </w:p>
    <w:p w14:paraId="4AC57BAF" w14:textId="77777777" w:rsidR="0044538B" w:rsidRDefault="0044538B">
      <w:pPr>
        <w:spacing w:after="120"/>
      </w:pPr>
    </w:p>
    <w:p w14:paraId="1526CC15" w14:textId="77777777" w:rsidR="0044538B" w:rsidRDefault="0044538B">
      <w:pPr>
        <w:spacing w:after="120"/>
      </w:pPr>
    </w:p>
    <w:p w14:paraId="0C6FFD80" w14:textId="77777777" w:rsidR="0044538B" w:rsidRDefault="00000000">
      <w:pPr>
        <w:spacing w:before="480" w:after="100"/>
        <w:jc w:val="center"/>
      </w:pPr>
      <w:r>
        <w:rPr>
          <w:i/>
          <w:iCs/>
          <w:color w:val="888888"/>
        </w:rPr>
        <w:t>— Fin del documento —</w:t>
      </w:r>
    </w:p>
    <w:p w14:paraId="3F5CCFFF" w14:textId="77777777" w:rsidR="0044538B" w:rsidRDefault="00000000">
      <w:pPr>
        <w:spacing w:after="120"/>
        <w:jc w:val="center"/>
      </w:pPr>
      <w:r>
        <w:rPr>
          <w:i/>
          <w:iCs/>
          <w:color w:val="666666"/>
          <w:sz w:val="20"/>
          <w:szCs w:val="20"/>
        </w:rPr>
        <w:t>Cuando termines tus cambios, mándame este Word de regreso o pégame los textos. Yo los aplico al sitio.</w:t>
      </w:r>
    </w:p>
    <w:sectPr w:rsidR="004453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6057"/>
    <w:multiLevelType w:val="hybridMultilevel"/>
    <w:tmpl w:val="7034EB92"/>
    <w:lvl w:ilvl="0" w:tplc="0120A966">
      <w:start w:val="1"/>
      <w:numFmt w:val="bullet"/>
      <w:lvlText w:val="•"/>
      <w:lvlJc w:val="left"/>
      <w:pPr>
        <w:ind w:left="720" w:hanging="360"/>
      </w:pPr>
    </w:lvl>
    <w:lvl w:ilvl="1" w:tplc="38B0461C">
      <w:numFmt w:val="decimal"/>
      <w:lvlText w:val=""/>
      <w:lvlJc w:val="left"/>
    </w:lvl>
    <w:lvl w:ilvl="2" w:tplc="FF16A58C">
      <w:numFmt w:val="decimal"/>
      <w:lvlText w:val=""/>
      <w:lvlJc w:val="left"/>
    </w:lvl>
    <w:lvl w:ilvl="3" w:tplc="8B56FC40">
      <w:numFmt w:val="decimal"/>
      <w:lvlText w:val=""/>
      <w:lvlJc w:val="left"/>
    </w:lvl>
    <w:lvl w:ilvl="4" w:tplc="B0D8E3CE">
      <w:numFmt w:val="decimal"/>
      <w:lvlText w:val=""/>
      <w:lvlJc w:val="left"/>
    </w:lvl>
    <w:lvl w:ilvl="5" w:tplc="15F6F796">
      <w:numFmt w:val="decimal"/>
      <w:lvlText w:val=""/>
      <w:lvlJc w:val="left"/>
    </w:lvl>
    <w:lvl w:ilvl="6" w:tplc="F71C9266">
      <w:numFmt w:val="decimal"/>
      <w:lvlText w:val=""/>
      <w:lvlJc w:val="left"/>
    </w:lvl>
    <w:lvl w:ilvl="7" w:tplc="CF4ACB02">
      <w:numFmt w:val="decimal"/>
      <w:lvlText w:val=""/>
      <w:lvlJc w:val="left"/>
    </w:lvl>
    <w:lvl w:ilvl="8" w:tplc="C1906490">
      <w:numFmt w:val="decimal"/>
      <w:lvlText w:val=""/>
      <w:lvlJc w:val="left"/>
    </w:lvl>
  </w:abstractNum>
  <w:abstractNum w:abstractNumId="1" w15:restartNumberingAfterBreak="0">
    <w:nsid w:val="15AC28BE"/>
    <w:multiLevelType w:val="hybridMultilevel"/>
    <w:tmpl w:val="49ACCB22"/>
    <w:lvl w:ilvl="0" w:tplc="8EEEDAB0">
      <w:start w:val="1"/>
      <w:numFmt w:val="bullet"/>
      <w:lvlText w:val="●"/>
      <w:lvlJc w:val="left"/>
      <w:pPr>
        <w:ind w:left="720" w:hanging="360"/>
      </w:pPr>
    </w:lvl>
    <w:lvl w:ilvl="1" w:tplc="49B07846">
      <w:start w:val="1"/>
      <w:numFmt w:val="bullet"/>
      <w:lvlText w:val="○"/>
      <w:lvlJc w:val="left"/>
      <w:pPr>
        <w:ind w:left="1440" w:hanging="360"/>
      </w:pPr>
    </w:lvl>
    <w:lvl w:ilvl="2" w:tplc="7B5CFBE8">
      <w:start w:val="1"/>
      <w:numFmt w:val="bullet"/>
      <w:lvlText w:val="■"/>
      <w:lvlJc w:val="left"/>
      <w:pPr>
        <w:ind w:left="2160" w:hanging="360"/>
      </w:pPr>
    </w:lvl>
    <w:lvl w:ilvl="3" w:tplc="98E64ECC">
      <w:start w:val="1"/>
      <w:numFmt w:val="bullet"/>
      <w:lvlText w:val="●"/>
      <w:lvlJc w:val="left"/>
      <w:pPr>
        <w:ind w:left="2880" w:hanging="360"/>
      </w:pPr>
    </w:lvl>
    <w:lvl w:ilvl="4" w:tplc="7F4ABB78">
      <w:start w:val="1"/>
      <w:numFmt w:val="bullet"/>
      <w:lvlText w:val="○"/>
      <w:lvlJc w:val="left"/>
      <w:pPr>
        <w:ind w:left="3600" w:hanging="360"/>
      </w:pPr>
    </w:lvl>
    <w:lvl w:ilvl="5" w:tplc="861A3DC2">
      <w:start w:val="1"/>
      <w:numFmt w:val="bullet"/>
      <w:lvlText w:val="■"/>
      <w:lvlJc w:val="left"/>
      <w:pPr>
        <w:ind w:left="4320" w:hanging="360"/>
      </w:pPr>
    </w:lvl>
    <w:lvl w:ilvl="6" w:tplc="BACA701A">
      <w:start w:val="1"/>
      <w:numFmt w:val="bullet"/>
      <w:lvlText w:val="●"/>
      <w:lvlJc w:val="left"/>
      <w:pPr>
        <w:ind w:left="5040" w:hanging="360"/>
      </w:pPr>
    </w:lvl>
    <w:lvl w:ilvl="7" w:tplc="28EE90B4">
      <w:start w:val="1"/>
      <w:numFmt w:val="bullet"/>
      <w:lvlText w:val="●"/>
      <w:lvlJc w:val="left"/>
      <w:pPr>
        <w:ind w:left="5760" w:hanging="360"/>
      </w:pPr>
    </w:lvl>
    <w:lvl w:ilvl="8" w:tplc="BA026BB6">
      <w:start w:val="1"/>
      <w:numFmt w:val="bullet"/>
      <w:lvlText w:val="●"/>
      <w:lvlJc w:val="left"/>
      <w:pPr>
        <w:ind w:left="6480" w:hanging="360"/>
      </w:pPr>
    </w:lvl>
  </w:abstractNum>
  <w:num w:numId="1" w16cid:durableId="1311985395">
    <w:abstractNumId w:val="1"/>
    <w:lvlOverride w:ilvl="0">
      <w:startOverride w:val="1"/>
    </w:lvlOverride>
  </w:num>
  <w:num w:numId="2" w16cid:durableId="597105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38B"/>
    <w:rsid w:val="0013592F"/>
    <w:rsid w:val="0044538B"/>
    <w:rsid w:val="009C43E3"/>
    <w:rsid w:val="00B611CB"/>
    <w:rsid w:val="00BF47FC"/>
    <w:rsid w:val="00FE4D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F886"/>
  <w15:docId w15:val="{982A6F0C-ED18-4A3B-A9AF-C5749404D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11111"/>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1408</Words>
  <Characters>7746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IRIA TALAN</cp:lastModifiedBy>
  <cp:revision>4</cp:revision>
  <dcterms:created xsi:type="dcterms:W3CDTF">2026-05-08T14:13:00Z</dcterms:created>
  <dcterms:modified xsi:type="dcterms:W3CDTF">2026-05-09T14:09:00Z</dcterms:modified>
</cp:coreProperties>
</file>