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D5" w:rsidRDefault="009C17D5"/>
    <w:p w:rsidR="009C17D5" w:rsidRDefault="009C17D5">
      <w:r>
        <w:rPr>
          <w:rFonts w:hint="eastAsia"/>
        </w:rPr>
        <w:t>公式一</w:t>
      </w:r>
    </w:p>
    <w:p w:rsidR="009C17D5" w:rsidRDefault="009C17D5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:rsidR="009C17D5" w:rsidRDefault="009C17D5"/>
    <w:p w:rsidR="009C17D5" w:rsidRDefault="009C17D5">
      <w:r>
        <w:rPr>
          <w:rFonts w:hint="eastAsia"/>
        </w:rPr>
        <w:t>公式二</w:t>
      </w:r>
    </w:p>
    <w:p w:rsidR="009C17D5" w:rsidRDefault="009C17D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9C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D5"/>
    <w:rsid w:val="009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47A6"/>
  <w15:chartTrackingRefBased/>
  <w15:docId w15:val="{598815E2-5120-458F-8E73-3469E5D1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cong</dc:creator>
  <cp:keywords/>
  <dc:description/>
  <cp:lastModifiedBy>cai cong</cp:lastModifiedBy>
  <cp:revision>1</cp:revision>
  <dcterms:created xsi:type="dcterms:W3CDTF">2018-11-15T02:51:00Z</dcterms:created>
  <dcterms:modified xsi:type="dcterms:W3CDTF">2018-11-15T02:53:00Z</dcterms:modified>
</cp:coreProperties>
</file>