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Live Server Report of Additional Features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 URL:       </w:t>
      </w:r>
      <w:hyperlink r:id="rId6">
        <w:r w:rsidDel="00000000" w:rsidR="00000000" w:rsidRPr="00000000">
          <w:rPr>
            <w:rFonts w:ascii="Cambria" w:cs="Cambria" w:eastAsia="Cambria" w:hAnsi="Cambria"/>
            <w:b w:val="1"/>
            <w:i w:val="0"/>
            <w:smallCaps w:val="0"/>
            <w:strike w:val="0"/>
            <w:color w:val="0000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https://gigminute.com/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URL: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hyperlink r:id="rId7">
        <w:r w:rsidDel="00000000" w:rsidR="00000000" w:rsidRPr="00000000">
          <w:rPr>
            <w:rFonts w:ascii="Cambria" w:cs="Cambria" w:eastAsia="Cambria" w:hAnsi="Cambria"/>
            <w:b w:val="1"/>
            <w:i w:val="0"/>
            <w:smallCaps w:val="0"/>
            <w:strike w:val="0"/>
            <w:color w:val="0000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https://gigminute.com/admin</w:t>
        </w:r>
      </w:hyperlink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028440" cy="417893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4178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Username: Thewinners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Password: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4"/>
          <w:szCs w:val="24"/>
          <w:highlight w:val="white"/>
          <w:u w:val="none"/>
          <w:vertAlign w:val="baseline"/>
          <w:rtl w:val="0"/>
        </w:rPr>
        <w:t xml:space="preserve">Date: 26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We have uploaded CR20 additional features on live server please check it.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Mangopay is still in sandbox mode. We don't have admin access so we are unable to check CR20 points in admin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  <w:color w:val="e69138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e69138"/>
          <w:sz w:val="28"/>
          <w:szCs w:val="28"/>
          <w:vertAlign w:val="baseline"/>
          <w:rtl w:val="0"/>
        </w:rPr>
        <w:t xml:space="preserve">Deposit and cancellation policy </w:t>
      </w:r>
    </w:p>
    <w:p w:rsidR="00000000" w:rsidDel="00000000" w:rsidP="00000000" w:rsidRDefault="00000000" w:rsidRPr="00000000" w14:paraId="00000010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4"/>
        </w:numPr>
        <w:ind w:left="1440" w:hanging="360"/>
        <w:rPr>
          <w:rFonts w:ascii="Cambria" w:cs="Cambria" w:eastAsia="Cambria" w:hAnsi="Cambria"/>
          <w:b w:val="1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Artist area – Policy configuration (NEW view)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Deposit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  <w:rtl w:val="0"/>
        </w:rPr>
        <w:t xml:space="preserve">Done (20181226):- See attached below screen-shot:-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99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071110" cy="2955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295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1"/>
          <w:color w:val="9966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1"/>
          <w:color w:val="9966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Cancellation policy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  <w:rtl w:val="0"/>
        </w:rPr>
        <w:t xml:space="preserve">Done (20181226):- See attached below screen-shot:-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55005" cy="193167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931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left="0" w:firstLine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 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Artist Area – “Send a quote” option (“gig” view to be updated)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left="0" w:firstLine="0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  <w:rtl w:val="0"/>
        </w:rPr>
        <w:t xml:space="preserve">Done (20181226):- See attached below screen-shot:-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148580" cy="30384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Pop-up “Cancellation policy”: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  <w:rtl w:val="0"/>
        </w:rPr>
        <w:t xml:space="preserve">Done (20181226):- See attached below screen-shot:-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36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0" distT="0" distL="114300" distR="114300">
            <wp:extent cx="5534025" cy="356266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62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Pop-up “Deposit”: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  <w:rtl w:val="0"/>
        </w:rPr>
        <w:t xml:space="preserve">Done (20181226):- See attached below screen-shot:-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089525" cy="356679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3566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0" w:firstLine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C. 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Event Planner area AND Artist area – Quote Sent (“gig” view to be updated)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  <w:rtl w:val="0"/>
        </w:rPr>
        <w:t xml:space="preserve">Done (20181226):- See attached below screen-shot:-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66435" cy="12350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123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0" w:firstLine="0"/>
        <w:rPr>
          <w:rFonts w:ascii="Cambria" w:cs="Cambria" w:eastAsia="Cambria" w:hAnsi="Cambria"/>
          <w:b w:val="1"/>
          <w:color w:val="0066ff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D.  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Artist area – Quote template (“edit quote” view to be updated)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42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  <w:rtl w:val="0"/>
        </w:rPr>
        <w:t xml:space="preserve">Done (20181226):- See attached below screen-shot:-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58815" cy="2705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firstLine="360"/>
        <w:rPr>
          <w:rFonts w:ascii="Cambria" w:cs="Cambria" w:eastAsia="Cambria" w:hAnsi="Cambria"/>
          <w:b w:val="1"/>
          <w:color w:val="e69138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e69138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mbria" w:cs="Cambria" w:eastAsia="Cambria" w:hAnsi="Cambria"/>
          <w:b w:val="1"/>
          <w:color w:val="e69138"/>
          <w:sz w:val="28"/>
          <w:szCs w:val="28"/>
          <w:vertAlign w:val="baseline"/>
          <w:rtl w:val="0"/>
        </w:rPr>
        <w:t xml:space="preserve">Mangopay Integration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Event Planner Area – Booking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36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STEP1 - Collect Natural user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  <w:rtl w:val="0"/>
        </w:rPr>
        <w:t xml:space="preserve">Done (20181102):- See attached below screen-shot:-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0" distT="0" distL="114300" distR="114300">
            <wp:extent cx="4798060" cy="34290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0" distT="0" distL="114300" distR="114300">
            <wp:extent cx="5757545" cy="344614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446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36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Step 2: Payment method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  <w:rtl w:val="0"/>
        </w:rPr>
        <w:t xml:space="preserve">Done (20181226):- See attached below screen-shot:-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42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59450" cy="245618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56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42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42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42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42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Artist area – Create/update user in Mangopay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ind w:left="0" w:firstLine="0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1"/>
          <w:color w:val="0066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  <w:rtl w:val="0"/>
        </w:rPr>
        <w:t xml:space="preserve">Done (20181226):- We are creating and update user in mangopay before transfer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Admin area – Mangopay API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Authentication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1"/>
          <w:color w:val="0066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  <w:rtl w:val="0"/>
        </w:rPr>
        <w:t xml:space="preserve">Done (20181226):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firstLine="360"/>
        <w:rPr>
          <w:rFonts w:ascii="Cambria" w:cs="Cambria" w:eastAsia="Cambria" w:hAnsi="Cambria"/>
          <w:b w:val="1"/>
          <w:color w:val="e69138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e69138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mbria" w:cs="Cambria" w:eastAsia="Cambria" w:hAnsi="Cambria"/>
          <w:b w:val="1"/>
          <w:color w:val="e69138"/>
          <w:sz w:val="28"/>
          <w:szCs w:val="28"/>
          <w:vertAlign w:val="baseline"/>
          <w:rtl w:val="0"/>
        </w:rPr>
        <w:t xml:space="preserve">Payments Management</w:t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  <w:color w:val="f6b26b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Admin area – New “Payments”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2"/>
          <w:szCs w:val="22"/>
          <w:u w:val="none"/>
          <w:shd w:fill="auto" w:val="clear"/>
          <w:vertAlign w:val="baseline"/>
          <w:rtl w:val="0"/>
        </w:rPr>
        <w:t xml:space="preserve">Done (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  <w:rtl w:val="0"/>
        </w:rPr>
        <w:t xml:space="preserve">20181226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Artist area – New “Payments”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2"/>
          <w:szCs w:val="22"/>
          <w:u w:val="none"/>
          <w:shd w:fill="auto" w:val="clear"/>
          <w:vertAlign w:val="baseline"/>
          <w:rtl w:val="0"/>
        </w:rPr>
        <w:t xml:space="preserve">Done (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4"/>
          <w:szCs w:val="24"/>
          <w:u w:val="none"/>
          <w:shd w:fill="auto" w:val="clear"/>
          <w:vertAlign w:val="baseline"/>
          <w:rtl w:val="0"/>
        </w:rPr>
        <w:t xml:space="preserve">20181226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ff"/>
          <w:sz w:val="22"/>
          <w:szCs w:val="22"/>
          <w:u w:val="none"/>
          <w:shd w:fill="auto" w:val="clear"/>
          <w:vertAlign w:val="baseline"/>
          <w:rtl w:val="0"/>
        </w:rPr>
        <w:t xml:space="preserve">):- See attached below screen-shot:-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56275" cy="251396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13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urier New"/>
  <w:font w:name="Liberation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rFonts w:ascii="Cambria" w:cs="Cambria" w:eastAsia="Cambria" w:hAnsi="Cambria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f79646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720" w:right="0" w:hanging="360"/>
      <w:jc w:val="left"/>
    </w:pPr>
    <w:rPr>
      <w:rFonts w:ascii="Calibri" w:cs="Calibri" w:eastAsia="Calibri" w:hAnsi="Calibri"/>
      <w:b w:val="1"/>
      <w:i w:val="0"/>
      <w:smallCaps w:val="0"/>
      <w:strike w:val="0"/>
      <w:color w:val="f79646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80808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808080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gigminute.com/" TargetMode="External"/><Relationship Id="rId18" Type="http://schemas.openxmlformats.org/officeDocument/2006/relationships/image" Target="media/image10.png"/><Relationship Id="rId7" Type="http://schemas.openxmlformats.org/officeDocument/2006/relationships/hyperlink" Target="https://gigminute.com/admin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