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Web-335</w:t>
      </w:r>
    </w:p>
    <w:p>
      <w:pPr>
        <w:pStyle w:val="Body"/>
        <w:bidi w:val="0"/>
      </w:pPr>
      <w:r>
        <w:rPr>
          <w:rtl w:val="0"/>
        </w:rPr>
        <w:t>Assignment 1.4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-128270</wp:posOffset>
            </wp:positionH>
            <wp:positionV relativeFrom="line">
              <wp:posOffset>251896</wp:posOffset>
            </wp:positionV>
            <wp:extent cx="4699000" cy="2413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onner-assignment-1.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41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-920750</wp:posOffset>
            </wp:positionH>
            <wp:positionV relativeFrom="line">
              <wp:posOffset>182165</wp:posOffset>
            </wp:positionV>
            <wp:extent cx="4533900" cy="5537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7-03 at 5.05.52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53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