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Adam Donner</w:t>
      </w:r>
    </w:p>
    <w:p>
      <w:pPr>
        <w:pStyle w:val="Body A"/>
      </w:pPr>
      <w:r>
        <w:rPr>
          <w:rtl w:val="0"/>
          <w:lang w:val="en-US"/>
        </w:rPr>
        <w:t>Web 335</w:t>
      </w:r>
    </w:p>
    <w:p>
      <w:pPr>
        <w:pStyle w:val="Body A"/>
      </w:pPr>
      <w:r>
        <w:rPr>
          <w:rtl w:val="0"/>
          <w:lang w:val="en-US"/>
        </w:rPr>
        <w:t>Assignment 2.3</w:t>
      </w:r>
    </w:p>
    <w:p>
      <w:pPr>
        <w:pStyle w:val="Body A"/>
      </w:pPr>
      <w:r>
        <w:rPr>
          <w:rtl w:val="0"/>
          <w:lang w:val="en-US"/>
        </w:rPr>
        <w:t>July 10, 2019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433401</wp:posOffset>
            </wp:positionH>
            <wp:positionV relativeFrom="line">
              <wp:posOffset>405129</wp:posOffset>
            </wp:positionV>
            <wp:extent cx="6892899" cy="7501095"/>
            <wp:effectExtent l="0" t="0" r="0" b="0"/>
            <wp:wrapTopAndBottom distT="152400" distB="152400"/>
            <wp:docPr id="1073741825" name="officeArt object" descr="donner-assignment-2.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donner-assignment-2.3.png" descr="donner-assignment-2.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899" cy="7501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