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426</w:t>
      </w:r>
    </w:p>
    <w:p>
      <w:pPr>
        <w:pStyle w:val="Body"/>
        <w:bidi w:val="0"/>
      </w:pPr>
      <w:r>
        <w:rPr>
          <w:rtl w:val="0"/>
        </w:rPr>
        <w:t>Assignment 6.4</w:t>
      </w:r>
    </w:p>
    <w:p>
      <w:pPr>
        <w:pStyle w:val="Body"/>
        <w:bidi w:val="0"/>
      </w:pPr>
      <w:r>
        <w:rPr>
          <w:rtl w:val="0"/>
        </w:rPr>
        <w:t>October 16, 2019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225065</wp:posOffset>
            </wp:positionV>
            <wp:extent cx="5943600" cy="35848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3"/>
                <wp:lineTo x="0" y="2161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10-16 at 1.44.2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8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