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code starts by prompting the user to enter the coordinates of a point.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asks for the x-coordinate (x1) and the y-coordinate (y1) as integers using input statements.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Functions: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functQuad Function: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function determines the quadrant in which the point (x1, y1) lies.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uses conditional statements (if-else) to check the signs of both coordinates.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Based on the signs, it prints a message indicating which quadrant the point belongs to (first, second, third, or fourth quadrant).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also handles the case where either x or y is zero (undefined quadrant).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XReflect Function: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function calculates the reflection of the point across the x-axis.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simply negates the y-coordinate (-y1) and prints the reflected point coordinates (x1, -y1).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YReflect Function: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function calculates the reflection of the point across the y-axis.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simply negates the x-coordinate (-x1) and prints the reflected point coordinates (-x1, y1).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functSlope Function: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function calculates the slope of a line that passes through the point (x1, y1) and another point with fixed coordinates (5, -5) in this case.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uses the slope formula m = (y2 - y1) / (x2 - x1), where (x1, y1) is the entered point and (5, -5) is the fixed point.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calculates the slope (slope) and prints the value.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