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d'Utilisation - Digital School</w:t>
      </w:r>
    </w:p>
    <w:p>
      <w:r>
        <w:br/>
      </w:r>
    </w:p>
    <w:p>
      <w:pPr>
        <w:pStyle w:val="Heading1"/>
      </w:pPr>
      <w:r>
        <w:t>1. Introduction</w:t>
      </w:r>
    </w:p>
    <w:p>
      <w:r>
        <w:t>Bienvenue dans le manuel d'utilisation de la plateforme Digital School. Ce document est destiné à vous guider dans l'utilisation quotidienne des différentes fonctionnalités du système. Digital School est un ERP complet conçu pour la gestion intégrée des établissements scolaires.</w:t>
      </w:r>
    </w:p>
    <w:p>
      <w:pPr>
        <w:pStyle w:val="Heading1"/>
      </w:pPr>
      <w:r>
        <w:t>2. Authentification et Accès</w:t>
      </w:r>
    </w:p>
    <w:p>
      <w:r>
        <w:t>Pour accéder au système, vous devez disposer d'un nom d'utilisateur et d'un mot de passe fournis par l'administrateur.</w:t>
      </w:r>
    </w:p>
    <w:p>
      <w:pPr>
        <w:pStyle w:val="ListBullet"/>
      </w:pPr>
      <w:r>
        <w:t>Rendez-vous sur la page de connexion.</w:t>
      </w:r>
    </w:p>
    <w:p>
      <w:pPr>
        <w:pStyle w:val="ListBullet"/>
      </w:pPr>
      <w:r>
        <w:t>Saisissez vos identifiants.</w:t>
      </w:r>
    </w:p>
    <w:p>
      <w:pPr>
        <w:pStyle w:val="ListBullet"/>
      </w:pPr>
      <w:r>
        <w:t>En cas de perte de mot de passe, contactez l'administrateur système.</w:t>
      </w:r>
    </w:p>
    <w:p>
      <w:pPr>
        <w:pStyle w:val="Heading1"/>
      </w:pPr>
      <w:r>
        <w:t>3. Module Inscription</w:t>
      </w:r>
    </w:p>
    <w:p>
      <w:r>
        <w:t>Ce module permet de gérer les admissions et les inscriptions des élèves.</w:t>
      </w:r>
    </w:p>
    <w:p>
      <w:pPr>
        <w:pStyle w:val="ListBullet"/>
      </w:pPr>
      <w:r>
        <w:t>Nouvelle Inscription : Remplissez le formulaire avec les informations de l'élève et de ses parents/tuteurs.</w:t>
      </w:r>
    </w:p>
    <w:p>
      <w:pPr>
        <w:pStyle w:val="ListBullet"/>
      </w:pPr>
      <w:r>
        <w:t>Frais d'inscription : Associez le paiement des frais pour valider l'inscription.</w:t>
      </w:r>
    </w:p>
    <w:p>
      <w:pPr>
        <w:pStyle w:val="ListBullet"/>
      </w:pPr>
      <w:r>
        <w:t>Dossier de l'élève : Consultez et mettez à jour les informations à tout moment.</w:t>
      </w:r>
    </w:p>
    <w:p>
      <w:pPr>
        <w:pStyle w:val="Heading1"/>
      </w:pPr>
      <w:r>
        <w:t>4. Module Pédagogie</w:t>
      </w:r>
    </w:p>
    <w:p>
      <w:r>
        <w:t>Ce module est dédié à la gestion des aspects académiques.</w:t>
      </w:r>
    </w:p>
    <w:p>
      <w:pPr>
        <w:pStyle w:val="ListBullet"/>
      </w:pPr>
      <w:r>
        <w:t>Gestion des classes et des emplois du temps.</w:t>
      </w:r>
    </w:p>
    <w:p>
      <w:pPr>
        <w:pStyle w:val="ListBullet"/>
      </w:pPr>
      <w:r>
        <w:t>Saisie et consultation des notes et des bulletins.</w:t>
      </w:r>
    </w:p>
    <w:p>
      <w:pPr>
        <w:pStyle w:val="ListBullet"/>
      </w:pPr>
      <w:r>
        <w:t>Suivi des présences et des absences des élèves.</w:t>
      </w:r>
    </w:p>
    <w:p>
      <w:pPr>
        <w:pStyle w:val="Heading1"/>
      </w:pPr>
      <w:r>
        <w:t>5. Module Finances</w:t>
      </w:r>
    </w:p>
    <w:p>
      <w:r>
        <w:t>Le module finance permet le suivi de la trésorerie et la facturation.</w:t>
      </w:r>
    </w:p>
    <w:p>
      <w:pPr>
        <w:pStyle w:val="ListBullet"/>
      </w:pPr>
      <w:r>
        <w:t>Paiements : Enregistrez les paiements de scolarité des élèves.</w:t>
      </w:r>
    </w:p>
    <w:p>
      <w:pPr>
        <w:pStyle w:val="ListBullet"/>
      </w:pPr>
      <w:r>
        <w:t>Dépenses : Suivez les décaissements de l'établissement.</w:t>
      </w:r>
    </w:p>
    <w:p>
      <w:pPr>
        <w:pStyle w:val="ListBullet"/>
      </w:pPr>
      <w:r>
        <w:t>Comptabilité automatique : Génération des écritures comptables (SYSCOHADA) lors de la validation des paiements.</w:t>
      </w:r>
    </w:p>
    <w:p>
      <w:pPr>
        <w:pStyle w:val="Heading1"/>
      </w:pPr>
      <w:r>
        <w:t>6. Module GRH (Ressources Humaines)</w:t>
      </w:r>
    </w:p>
    <w:p>
      <w:r>
        <w:t>Gérez le personnel de l'établissement.</w:t>
      </w:r>
    </w:p>
    <w:p>
      <w:pPr>
        <w:pStyle w:val="ListBullet"/>
      </w:pPr>
      <w:r>
        <w:t>Dossiers employés : Informations sur les enseignants et le personnel administratif.</w:t>
      </w:r>
    </w:p>
    <w:p>
      <w:pPr>
        <w:pStyle w:val="ListBullet"/>
      </w:pPr>
      <w:r>
        <w:t>Paie : Gestion des salaires et des avances.</w:t>
      </w:r>
    </w:p>
    <w:p>
      <w:pPr>
        <w:pStyle w:val="ListBullet"/>
      </w:pPr>
      <w:r>
        <w:t>Absences : Suivi des congés et des absences du personnel.</w:t>
      </w:r>
    </w:p>
    <w:p>
      <w:pPr>
        <w:pStyle w:val="Heading1"/>
      </w:pPr>
      <w:r>
        <w:t>7. Module Utilisateurs et Sécurité</w:t>
      </w:r>
    </w:p>
    <w:p>
      <w:r>
        <w:t>Gérez les droits d'accès au système.</w:t>
      </w:r>
    </w:p>
    <w:p>
      <w:pPr>
        <w:pStyle w:val="ListBullet"/>
      </w:pPr>
      <w:r>
        <w:t>Création de comptes utilisateurs.</w:t>
      </w:r>
    </w:p>
    <w:p>
      <w:pPr>
        <w:pStyle w:val="ListBullet"/>
      </w:pPr>
      <w:r>
        <w:t>Attribution de rôles (Administrateur, Secrétaire, Comptable, Enseignant).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