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control box allows the BQAP to be controlled and monitored over MQTT (the protocol which the service io.adafruit uses, that is a good server to use).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has a thing called the watchdog in it.  Beware this makes connecting over the repl a bit more complicated, you have to connect before the 5 seconds are up after first boot.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need to get an api key from io.adafruit or similar, and a username.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need the ssid and password, put it in the persistent_vars.json file, you can edit it with any text editor.  The file is machine readable, don’t mess it up, only change what’s inside the quotes.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electrical schematic I’ll draw and get up in a minute.  It’s very simple but it helps to know which pins are which.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control box is currently powered with 5 volts from the b-g431-esc1 board.  It has a regulator output for this purpose, this is common on moto drivers.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is not particularly well tested yet but I did take it for a spin and poke and leave it running, changed everything I could think of and things seem to work without problems now.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recommend screw terminal connectors for the wires at least, pluggable 3.81mm screw terminal connectors are good.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cad files for the control box are in the main BQAP file, the geometry is in the main file there located in the right place.  I will export stl files another time, perhaps, there is the step file there if you can’t access the fusion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Make sure you don’t forget the diode on the power input.  That could lead to issues that could damage the usb port of a pc.  Usb ports are supposed to be able to handle that kind of thing without the damage propagating to the rest of the computer, but they don’t always do that.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