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29B" w:rsidRDefault="00297F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rsidR="0071729B" w:rsidRDefault="0071729B">
      <w:pPr>
        <w:ind w:firstLine="720"/>
        <w:rPr>
          <w:rFonts w:ascii="Times New Roman" w:eastAsia="Times New Roman" w:hAnsi="Times New Roman" w:cs="Times New Roman"/>
          <w:sz w:val="24"/>
          <w:szCs w:val="24"/>
        </w:rPr>
      </w:pPr>
    </w:p>
    <w:p w:rsidR="0071729B" w:rsidRDefault="00297F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 sleep via scalp electroencephalography (EEG) is one of the most common approaches. Researchers intend to find neural events, such as spindles, k-complexes, and sleep stages, in segmented EEG recording results. However, doing such data analysis b</w:t>
      </w:r>
      <w:r>
        <w:rPr>
          <w:rFonts w:ascii="Times New Roman" w:eastAsia="Times New Roman" w:hAnsi="Times New Roman" w:cs="Times New Roman"/>
          <w:sz w:val="24"/>
          <w:szCs w:val="24"/>
        </w:rPr>
        <w:t xml:space="preserve">y human labor is time consuming and </w:t>
      </w:r>
      <w:r>
        <w:rPr>
          <w:rFonts w:ascii="Times New Roman" w:eastAsia="Times New Roman" w:hAnsi="Times New Roman" w:cs="Times New Roman"/>
          <w:sz w:val="24"/>
          <w:szCs w:val="24"/>
        </w:rPr>
        <w:t>results are suffered from low inter-rater agreement. To address these issues, objective and automated pipelines are proposed. The current study focuses on o</w:t>
      </w:r>
      <w:r>
        <w:rPr>
          <w:rFonts w:ascii="Times New Roman" w:eastAsia="Times New Roman" w:hAnsi="Times New Roman" w:cs="Times New Roman"/>
          <w:sz w:val="24"/>
          <w:szCs w:val="24"/>
        </w:rPr>
        <w:t xml:space="preserve">ptimizing filter based and thresholding approaches in classifying spindles, and we </w:t>
      </w:r>
      <w:r w:rsidR="00640D95">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our approach </w:t>
      </w:r>
      <w:r w:rsidR="00640D95">
        <w:rPr>
          <w:rFonts w:ascii="Times New Roman" w:eastAsia="Times New Roman" w:hAnsi="Times New Roman" w:cs="Times New Roman"/>
          <w:sz w:val="24"/>
          <w:szCs w:val="24"/>
        </w:rPr>
        <w:t xml:space="preserve">as a step stone </w:t>
      </w:r>
      <w:r w:rsidR="00A3610C">
        <w:rPr>
          <w:rFonts w:ascii="Times New Roman" w:eastAsia="Times New Roman" w:hAnsi="Times New Roman" w:cs="Times New Roman"/>
          <w:sz w:val="24"/>
          <w:szCs w:val="24"/>
        </w:rPr>
        <w:t>for searching the best</w:t>
      </w:r>
      <w:r>
        <w:rPr>
          <w:rFonts w:ascii="Times New Roman" w:eastAsia="Times New Roman" w:hAnsi="Times New Roman" w:cs="Times New Roman"/>
          <w:sz w:val="24"/>
          <w:szCs w:val="24"/>
        </w:rPr>
        <w:t xml:space="preserve"> naive machine learning </w:t>
      </w:r>
      <w:r w:rsidR="00A3610C">
        <w:rPr>
          <w:rFonts w:ascii="Times New Roman" w:eastAsia="Times New Roman" w:hAnsi="Times New Roman" w:cs="Times New Roman"/>
          <w:sz w:val="24"/>
          <w:szCs w:val="24"/>
        </w:rPr>
        <w:t xml:space="preserve">pipeline, using </w:t>
      </w:r>
      <w:r w:rsidR="00A3610C">
        <w:rPr>
          <w:rFonts w:ascii="Times New Roman" w:eastAsia="Times New Roman" w:hAnsi="Times New Roman" w:cs="Times New Roman"/>
          <w:sz w:val="24"/>
          <w:szCs w:val="24"/>
        </w:rPr>
        <w:t>raw signals, peak frequency, and dominant power spectral density</w:t>
      </w:r>
      <w:r w:rsidR="00A3610C">
        <w:rPr>
          <w:rFonts w:ascii="Times New Roman" w:eastAsia="Times New Roman" w:hAnsi="Times New Roman" w:cs="Times New Roman"/>
          <w:sz w:val="24"/>
          <w:szCs w:val="24"/>
        </w:rPr>
        <w:t xml:space="preserve"> as features</w:t>
      </w:r>
      <w:r>
        <w:rPr>
          <w:rFonts w:ascii="Times New Roman" w:eastAsia="Times New Roman" w:hAnsi="Times New Roman" w:cs="Times New Roman"/>
          <w:sz w:val="24"/>
          <w:szCs w:val="24"/>
        </w:rPr>
        <w:t>. We argue that filtered based and thresholding approaches allow us to explicitly define neural event features of in</w:t>
      </w:r>
      <w:r>
        <w:rPr>
          <w:rFonts w:ascii="Times New Roman" w:eastAsia="Times New Roman" w:hAnsi="Times New Roman" w:cs="Times New Roman"/>
          <w:sz w:val="24"/>
          <w:szCs w:val="24"/>
        </w:rPr>
        <w:t>terest</w:t>
      </w:r>
      <w:r w:rsidR="00A3610C">
        <w:rPr>
          <w:rFonts w:ascii="Times New Roman" w:eastAsia="Times New Roman" w:hAnsi="Times New Roman" w:cs="Times New Roman"/>
          <w:sz w:val="24"/>
          <w:szCs w:val="24"/>
        </w:rPr>
        <w:t xml:space="preserve"> in a flexible way</w:t>
      </w:r>
      <w:r>
        <w:rPr>
          <w:rFonts w:ascii="Times New Roman" w:eastAsia="Times New Roman" w:hAnsi="Times New Roman" w:cs="Times New Roman"/>
          <w:sz w:val="24"/>
          <w:szCs w:val="24"/>
        </w:rPr>
        <w:t xml:space="preserve"> and subjectively look for neural events that matches all the features. Machine learning algorithms could yield better results than thresholding approaches but they require intensive feature engineering and model selec</w:t>
      </w:r>
      <w:r w:rsidR="00A3610C">
        <w:rPr>
          <w:rFonts w:ascii="Times New Roman" w:eastAsia="Times New Roman" w:hAnsi="Times New Roman" w:cs="Times New Roman"/>
          <w:sz w:val="24"/>
          <w:szCs w:val="24"/>
        </w:rPr>
        <w:t>tion. The automated pipeline designed for the data in the current study was applied to the DREAMS sleep spindle dataset (</w:t>
      </w:r>
      <w:proofErr w:type="spellStart"/>
      <w:r w:rsidR="00A3610C">
        <w:rPr>
          <w:rFonts w:ascii="Times New Roman" w:eastAsia="Times New Roman" w:hAnsi="Times New Roman" w:cs="Times New Roman"/>
          <w:sz w:val="24"/>
          <w:szCs w:val="24"/>
        </w:rPr>
        <w:t>Devuyst</w:t>
      </w:r>
      <w:proofErr w:type="spellEnd"/>
      <w:r w:rsidR="00A3610C">
        <w:rPr>
          <w:rFonts w:ascii="Times New Roman" w:eastAsia="Times New Roman" w:hAnsi="Times New Roman" w:cs="Times New Roman"/>
          <w:sz w:val="24"/>
          <w:szCs w:val="24"/>
        </w:rPr>
        <w:t xml:space="preserve"> et al., 2008). Our pipeline yielded a sensitivity that </w:t>
      </w:r>
      <w:r w:rsidR="00A4524F">
        <w:rPr>
          <w:rFonts w:ascii="Times New Roman" w:eastAsia="Times New Roman" w:hAnsi="Times New Roman" w:cs="Times New Roman"/>
          <w:sz w:val="24"/>
          <w:szCs w:val="24"/>
        </w:rPr>
        <w:t>is close to human experts.</w:t>
      </w:r>
    </w:p>
    <w:p w:rsidR="0071729B" w:rsidRDefault="00297F3B">
      <w:r>
        <w:br w:type="page"/>
      </w:r>
    </w:p>
    <w:p w:rsidR="0071729B" w:rsidRDefault="0071729B">
      <w:pPr>
        <w:ind w:firstLine="720"/>
        <w:rPr>
          <w:rFonts w:ascii="Times New Roman" w:eastAsia="Times New Roman" w:hAnsi="Times New Roman" w:cs="Times New Roman"/>
          <w:sz w:val="24"/>
          <w:szCs w:val="24"/>
        </w:rPr>
      </w:pPr>
    </w:p>
    <w:p w:rsidR="0071729B" w:rsidRDefault="00297F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 role of sleep in mammal primates remains debatable (</w:t>
      </w:r>
      <w:proofErr w:type="spellStart"/>
      <w:r>
        <w:rPr>
          <w:rFonts w:ascii="Times New Roman" w:eastAsia="Times New Roman" w:hAnsi="Times New Roman" w:cs="Times New Roman"/>
          <w:sz w:val="24"/>
          <w:szCs w:val="24"/>
        </w:rPr>
        <w:t>Maquet</w:t>
      </w:r>
      <w:proofErr w:type="spellEnd"/>
      <w:r>
        <w:rPr>
          <w:rFonts w:ascii="Times New Roman" w:eastAsia="Times New Roman" w:hAnsi="Times New Roman" w:cs="Times New Roman"/>
          <w:sz w:val="24"/>
          <w:szCs w:val="24"/>
        </w:rPr>
        <w:t xml:space="preserve">, 2001; </w:t>
      </w:r>
      <w:proofErr w:type="spellStart"/>
      <w:r>
        <w:rPr>
          <w:rFonts w:ascii="Times New Roman" w:eastAsia="Times New Roman" w:hAnsi="Times New Roman" w:cs="Times New Roman"/>
          <w:sz w:val="24"/>
          <w:szCs w:val="24"/>
        </w:rPr>
        <w:t>Rasch</w:t>
      </w:r>
      <w:proofErr w:type="spellEnd"/>
      <w:r>
        <w:rPr>
          <w:rFonts w:ascii="Times New Roman" w:eastAsia="Times New Roman" w:hAnsi="Times New Roman" w:cs="Times New Roman"/>
          <w:sz w:val="24"/>
          <w:szCs w:val="24"/>
        </w:rPr>
        <w:t xml:space="preserve"> and Born, 2013; </w:t>
      </w:r>
      <w:proofErr w:type="spellStart"/>
      <w:r>
        <w:rPr>
          <w:rFonts w:ascii="Times New Roman" w:eastAsia="Times New Roman" w:hAnsi="Times New Roman" w:cs="Times New Roman"/>
          <w:sz w:val="24"/>
          <w:szCs w:val="24"/>
        </w:rPr>
        <w:t>Sti</w:t>
      </w:r>
      <w:r>
        <w:rPr>
          <w:rFonts w:ascii="Times New Roman" w:eastAsia="Times New Roman" w:hAnsi="Times New Roman" w:cs="Times New Roman"/>
          <w:sz w:val="24"/>
          <w:szCs w:val="24"/>
        </w:rPr>
        <w:t>ckgold</w:t>
      </w:r>
      <w:proofErr w:type="spellEnd"/>
      <w:r>
        <w:rPr>
          <w:rFonts w:ascii="Times New Roman" w:eastAsia="Times New Roman" w:hAnsi="Times New Roman" w:cs="Times New Roman"/>
          <w:sz w:val="24"/>
          <w:szCs w:val="24"/>
        </w:rPr>
        <w:t xml:space="preserve"> and Walker, 2013; </w:t>
      </w:r>
      <w:proofErr w:type="spellStart"/>
      <w:r>
        <w:rPr>
          <w:rFonts w:ascii="Times New Roman" w:eastAsia="Times New Roman" w:hAnsi="Times New Roman" w:cs="Times New Roman"/>
          <w:sz w:val="24"/>
          <w:szCs w:val="24"/>
        </w:rPr>
        <w:t>Heol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Alabantakis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Cirelli</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Tononi</w:t>
      </w:r>
      <w:proofErr w:type="spellEnd"/>
      <w:r>
        <w:rPr>
          <w:rFonts w:ascii="Times New Roman" w:eastAsia="Times New Roman" w:hAnsi="Times New Roman" w:cs="Times New Roman"/>
          <w:sz w:val="24"/>
          <w:szCs w:val="24"/>
        </w:rPr>
        <w:t xml:space="preserve">, 2016; </w:t>
      </w:r>
      <w:proofErr w:type="spellStart"/>
      <w:r>
        <w:rPr>
          <w:rFonts w:ascii="Times New Roman" w:eastAsia="Times New Roman" w:hAnsi="Times New Roman" w:cs="Times New Roman"/>
          <w:sz w:val="24"/>
          <w:szCs w:val="24"/>
        </w:rPr>
        <w:t>Wallant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Maquet</w:t>
      </w:r>
      <w:proofErr w:type="spellEnd"/>
      <w:r>
        <w:rPr>
          <w:rFonts w:ascii="Times New Roman" w:eastAsia="Times New Roman" w:hAnsi="Times New Roman" w:cs="Times New Roman"/>
          <w:sz w:val="24"/>
          <w:szCs w:val="24"/>
        </w:rPr>
        <w:t>, and Phillips, 2016). One theory is that the occurrences of particular neural events during sleeps improve memories consolidation (</w:t>
      </w:r>
      <w:r>
        <w:rPr>
          <w:rFonts w:ascii="Times New Roman" w:eastAsia="Times New Roman" w:hAnsi="Times New Roman" w:cs="Times New Roman"/>
          <w:color w:val="FF0000"/>
          <w:sz w:val="24"/>
          <w:szCs w:val="24"/>
        </w:rPr>
        <w:t>need reference</w:t>
      </w:r>
      <w:r>
        <w:rPr>
          <w:rFonts w:ascii="Times New Roman" w:eastAsia="Times New Roman" w:hAnsi="Times New Roman" w:cs="Times New Roman"/>
          <w:sz w:val="24"/>
          <w:szCs w:val="24"/>
        </w:rPr>
        <w:t>).  It has become a chal</w:t>
      </w:r>
      <w:r>
        <w:rPr>
          <w:rFonts w:ascii="Times New Roman" w:eastAsia="Times New Roman" w:hAnsi="Times New Roman" w:cs="Times New Roman"/>
          <w:sz w:val="24"/>
          <w:szCs w:val="24"/>
        </w:rPr>
        <w:t xml:space="preserve">lenge because identifying these neural events through viewing all the data is time consuming and </w:t>
      </w:r>
      <w:r w:rsidR="00640D95">
        <w:rPr>
          <w:rFonts w:ascii="Times New Roman" w:eastAsia="Times New Roman" w:hAnsi="Times New Roman" w:cs="Times New Roman"/>
          <w:sz w:val="24"/>
          <w:szCs w:val="24"/>
        </w:rPr>
        <w:t>objective,</w:t>
      </w:r>
      <w:r>
        <w:rPr>
          <w:rFonts w:ascii="Times New Roman" w:eastAsia="Times New Roman" w:hAnsi="Times New Roman" w:cs="Times New Roman"/>
          <w:sz w:val="24"/>
          <w:szCs w:val="24"/>
        </w:rPr>
        <w:t xml:space="preserve"> especially in high definition neural recordings, which contain thousands of data points in just a few seconds of recording. One of the neural recor</w:t>
      </w:r>
      <w:r>
        <w:rPr>
          <w:rFonts w:ascii="Times New Roman" w:eastAsia="Times New Roman" w:hAnsi="Times New Roman" w:cs="Times New Roman"/>
          <w:sz w:val="24"/>
          <w:szCs w:val="24"/>
        </w:rPr>
        <w:t xml:space="preserve">ding techniques that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to record and monitor is electroencephalography (EEG). </w:t>
      </w:r>
    </w:p>
    <w:p w:rsidR="0071729B" w:rsidRDefault="00297F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Macro and micro structures are typically found in segmented recordings. Macro-structured neural events refer to segments that are usually 20 seconds to 30 seconds long data rep</w:t>
      </w:r>
      <w:r>
        <w:rPr>
          <w:rFonts w:ascii="Times New Roman" w:eastAsia="Times New Roman" w:hAnsi="Times New Roman" w:cs="Times New Roman"/>
          <w:sz w:val="24"/>
          <w:szCs w:val="24"/>
        </w:rPr>
        <w:t xml:space="preserve">resenting different levels of sleep compared to the </w:t>
      </w:r>
      <w:proofErr w:type="gramStart"/>
      <w:r>
        <w:rPr>
          <w:rFonts w:ascii="Times New Roman" w:eastAsia="Times New Roman" w:hAnsi="Times New Roman" w:cs="Times New Roman"/>
          <w:sz w:val="24"/>
          <w:szCs w:val="24"/>
        </w:rPr>
        <w:t>awake</w:t>
      </w:r>
      <w:proofErr w:type="gramEnd"/>
      <w:r>
        <w:rPr>
          <w:rFonts w:ascii="Times New Roman" w:eastAsia="Times New Roman" w:hAnsi="Times New Roman" w:cs="Times New Roman"/>
          <w:sz w:val="24"/>
          <w:szCs w:val="24"/>
        </w:rPr>
        <w:t xml:space="preserve"> condition (Liu, et al., 2015; Muller, et al., 2006; </w:t>
      </w:r>
      <w:proofErr w:type="spellStart"/>
      <w:r>
        <w:rPr>
          <w:rFonts w:ascii="Times New Roman" w:eastAsia="Times New Roman" w:hAnsi="Times New Roman" w:cs="Times New Roman"/>
          <w:sz w:val="24"/>
          <w:szCs w:val="24"/>
        </w:rPr>
        <w:t>Ebrahimi</w:t>
      </w:r>
      <w:proofErr w:type="spellEnd"/>
      <w:r>
        <w:rPr>
          <w:rFonts w:ascii="Times New Roman" w:eastAsia="Times New Roman" w:hAnsi="Times New Roman" w:cs="Times New Roman"/>
          <w:sz w:val="24"/>
          <w:szCs w:val="24"/>
        </w:rPr>
        <w:t xml:space="preserve">, et al., 2008), namely sleep stages. </w:t>
      </w:r>
    </w:p>
    <w:p w:rsidR="0071729B" w:rsidRDefault="00297F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micro-structured neural events refer to local and short segments, such as spindl</w:t>
      </w:r>
      <w:r>
        <w:rPr>
          <w:rFonts w:ascii="Times New Roman" w:eastAsia="Times New Roman" w:hAnsi="Times New Roman" w:cs="Times New Roman"/>
          <w:sz w:val="24"/>
          <w:szCs w:val="24"/>
        </w:rPr>
        <w:t>es</w:t>
      </w:r>
      <w:r>
        <w:rPr>
          <w:rFonts w:ascii="Times New Roman" w:eastAsia="Times New Roman" w:hAnsi="Times New Roman" w:cs="Times New Roman"/>
          <w:sz w:val="24"/>
          <w:szCs w:val="24"/>
        </w:rPr>
        <w:t>. Spindles typically occur during sleep stage 2, and they are believed to be generated from the thalamus (</w:t>
      </w:r>
      <w:proofErr w:type="spellStart"/>
      <w:r>
        <w:rPr>
          <w:rFonts w:ascii="Times New Roman" w:eastAsia="Times New Roman" w:hAnsi="Times New Roman" w:cs="Times New Roman"/>
          <w:sz w:val="24"/>
          <w:szCs w:val="24"/>
        </w:rPr>
        <w:t>Tsanas</w:t>
      </w:r>
      <w:proofErr w:type="spellEnd"/>
      <w:r>
        <w:rPr>
          <w:rFonts w:ascii="Times New Roman" w:eastAsia="Times New Roman" w:hAnsi="Times New Roman" w:cs="Times New Roman"/>
          <w:sz w:val="24"/>
          <w:szCs w:val="24"/>
        </w:rPr>
        <w:t xml:space="preserve"> and Clifford, 2015; </w:t>
      </w:r>
      <w:proofErr w:type="spellStart"/>
      <w:r>
        <w:rPr>
          <w:rFonts w:ascii="Times New Roman" w:eastAsia="Times New Roman" w:hAnsi="Times New Roman" w:cs="Times New Roman"/>
          <w:sz w:val="24"/>
          <w:szCs w:val="24"/>
        </w:rPr>
        <w:t>Wallant</w:t>
      </w:r>
      <w:proofErr w:type="spellEnd"/>
      <w:r>
        <w:rPr>
          <w:rFonts w:ascii="Times New Roman" w:eastAsia="Times New Roman" w:hAnsi="Times New Roman" w:cs="Times New Roman"/>
          <w:sz w:val="24"/>
          <w:szCs w:val="24"/>
        </w:rPr>
        <w:t xml:space="preserve"> et al., 2016). Based on the dominant frequency of a segment of a spindle, spindles are classified</w:t>
      </w:r>
      <w:r>
        <w:rPr>
          <w:rFonts w:ascii="Times New Roman" w:eastAsia="Times New Roman" w:hAnsi="Times New Roman" w:cs="Times New Roman"/>
          <w:sz w:val="24"/>
          <w:szCs w:val="24"/>
        </w:rPr>
        <w:t xml:space="preserve"> to slow spindles (9-10 Hz, </w:t>
      </w:r>
      <w:proofErr w:type="spellStart"/>
      <w:r>
        <w:rPr>
          <w:rFonts w:ascii="Times New Roman" w:eastAsia="Times New Roman" w:hAnsi="Times New Roman" w:cs="Times New Roman"/>
          <w:sz w:val="24"/>
          <w:szCs w:val="24"/>
        </w:rPr>
        <w:t>Andrillo</w:t>
      </w:r>
      <w:proofErr w:type="spellEnd"/>
      <w:r>
        <w:rPr>
          <w:rFonts w:ascii="Times New Roman" w:eastAsia="Times New Roman" w:hAnsi="Times New Roman" w:cs="Times New Roman"/>
          <w:sz w:val="24"/>
          <w:szCs w:val="24"/>
        </w:rPr>
        <w:t xml:space="preserve"> et al., 2011 and </w:t>
      </w:r>
      <w:proofErr w:type="spellStart"/>
      <w:r>
        <w:rPr>
          <w:rFonts w:ascii="Times New Roman" w:eastAsia="Times New Roman" w:hAnsi="Times New Roman" w:cs="Times New Roman"/>
          <w:sz w:val="24"/>
          <w:szCs w:val="24"/>
        </w:rPr>
        <w:t>Molle</w:t>
      </w:r>
      <w:proofErr w:type="spellEnd"/>
      <w:r>
        <w:rPr>
          <w:rFonts w:ascii="Times New Roman" w:eastAsia="Times New Roman" w:hAnsi="Times New Roman" w:cs="Times New Roman"/>
          <w:sz w:val="24"/>
          <w:szCs w:val="24"/>
        </w:rPr>
        <w:t xml:space="preserve"> et al., 2011; 10 – 12 Hz, De </w:t>
      </w:r>
      <w:proofErr w:type="spellStart"/>
      <w:r>
        <w:rPr>
          <w:rFonts w:ascii="Times New Roman" w:eastAsia="Times New Roman" w:hAnsi="Times New Roman" w:cs="Times New Roman"/>
          <w:sz w:val="24"/>
          <w:szCs w:val="24"/>
        </w:rPr>
        <w:t>Gennaro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Ferrar</w:t>
      </w:r>
      <w:proofErr w:type="spellEnd"/>
      <w:r>
        <w:rPr>
          <w:rFonts w:ascii="Times New Roman" w:eastAsia="Times New Roman" w:hAnsi="Times New Roman" w:cs="Times New Roman"/>
          <w:sz w:val="24"/>
          <w:szCs w:val="24"/>
        </w:rPr>
        <w:t xml:space="preserve">, 2003; </w:t>
      </w:r>
      <w:proofErr w:type="spellStart"/>
      <w:r>
        <w:rPr>
          <w:rFonts w:ascii="Times New Roman" w:eastAsia="Times New Roman" w:hAnsi="Times New Roman" w:cs="Times New Roman"/>
          <w:sz w:val="24"/>
          <w:szCs w:val="24"/>
        </w:rPr>
        <w:t>Anderer</w:t>
      </w:r>
      <w:proofErr w:type="spellEnd"/>
      <w:r>
        <w:rPr>
          <w:rFonts w:ascii="Times New Roman" w:eastAsia="Times New Roman" w:hAnsi="Times New Roman" w:cs="Times New Roman"/>
          <w:sz w:val="24"/>
          <w:szCs w:val="24"/>
        </w:rPr>
        <w:t xml:space="preserve">, et al., 2001; Terrier and </w:t>
      </w:r>
      <w:proofErr w:type="spellStart"/>
      <w:r>
        <w:rPr>
          <w:rFonts w:ascii="Times New Roman" w:eastAsia="Times New Roman" w:hAnsi="Times New Roman" w:cs="Times New Roman"/>
          <w:sz w:val="24"/>
          <w:szCs w:val="24"/>
        </w:rPr>
        <w:t>Gottesmann</w:t>
      </w:r>
      <w:proofErr w:type="spellEnd"/>
      <w:r>
        <w:rPr>
          <w:rFonts w:ascii="Times New Roman" w:eastAsia="Times New Roman" w:hAnsi="Times New Roman" w:cs="Times New Roman"/>
          <w:sz w:val="24"/>
          <w:szCs w:val="24"/>
        </w:rPr>
        <w:t xml:space="preserve">, 1978) and fast spindles (13 – 15 Hz, </w:t>
      </w:r>
      <w:proofErr w:type="spellStart"/>
      <w:r>
        <w:rPr>
          <w:rFonts w:ascii="Times New Roman" w:eastAsia="Times New Roman" w:hAnsi="Times New Roman" w:cs="Times New Roman"/>
          <w:sz w:val="24"/>
          <w:szCs w:val="24"/>
        </w:rPr>
        <w:t>Astori</w:t>
      </w:r>
      <w:proofErr w:type="spellEnd"/>
      <w:r>
        <w:rPr>
          <w:rFonts w:ascii="Times New Roman" w:eastAsia="Times New Roman" w:hAnsi="Times New Roman" w:cs="Times New Roman"/>
          <w:sz w:val="24"/>
          <w:szCs w:val="24"/>
        </w:rPr>
        <w:t xml:space="preserve"> et al., 2013; De </w:t>
      </w:r>
      <w:proofErr w:type="spellStart"/>
      <w:r>
        <w:rPr>
          <w:rFonts w:ascii="Times New Roman" w:eastAsia="Times New Roman" w:hAnsi="Times New Roman" w:cs="Times New Roman"/>
          <w:sz w:val="24"/>
          <w:szCs w:val="24"/>
        </w:rPr>
        <w:t>Gennaro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Ferrar</w:t>
      </w:r>
      <w:proofErr w:type="spellEnd"/>
      <w:r>
        <w:rPr>
          <w:rFonts w:ascii="Times New Roman" w:eastAsia="Times New Roman" w:hAnsi="Times New Roman" w:cs="Times New Roman"/>
          <w:sz w:val="24"/>
          <w:szCs w:val="24"/>
        </w:rPr>
        <w:t>, 2003; 12 – 14</w:t>
      </w:r>
      <w:r>
        <w:rPr>
          <w:rFonts w:ascii="Times New Roman" w:eastAsia="Times New Roman" w:hAnsi="Times New Roman" w:cs="Times New Roman"/>
          <w:sz w:val="24"/>
          <w:szCs w:val="24"/>
        </w:rPr>
        <w:t xml:space="preserve"> Hz, </w:t>
      </w:r>
      <w:proofErr w:type="spellStart"/>
      <w:r>
        <w:rPr>
          <w:rFonts w:ascii="Times New Roman" w:eastAsia="Times New Roman" w:hAnsi="Times New Roman" w:cs="Times New Roman"/>
          <w:sz w:val="24"/>
          <w:szCs w:val="24"/>
        </w:rPr>
        <w:t>Anderer</w:t>
      </w:r>
      <w:proofErr w:type="spellEnd"/>
      <w:r>
        <w:rPr>
          <w:rFonts w:ascii="Times New Roman" w:eastAsia="Times New Roman" w:hAnsi="Times New Roman" w:cs="Times New Roman"/>
          <w:sz w:val="24"/>
          <w:szCs w:val="24"/>
        </w:rPr>
        <w:t xml:space="preserve">, et al., 2001; Terrier and </w:t>
      </w:r>
      <w:proofErr w:type="spellStart"/>
      <w:r>
        <w:rPr>
          <w:rFonts w:ascii="Times New Roman" w:eastAsia="Times New Roman" w:hAnsi="Times New Roman" w:cs="Times New Roman"/>
          <w:sz w:val="24"/>
          <w:szCs w:val="24"/>
        </w:rPr>
        <w:t>Gottesmann</w:t>
      </w:r>
      <w:proofErr w:type="spellEnd"/>
      <w:r>
        <w:rPr>
          <w:rFonts w:ascii="Times New Roman" w:eastAsia="Times New Roman" w:hAnsi="Times New Roman" w:cs="Times New Roman"/>
          <w:sz w:val="24"/>
          <w:szCs w:val="24"/>
        </w:rPr>
        <w:t>, 1978), which are believed to occur during different phases of slow oscillations (&lt; 1 Hz) (</w:t>
      </w:r>
      <w:proofErr w:type="spellStart"/>
      <w:r>
        <w:rPr>
          <w:rFonts w:ascii="Times New Roman" w:eastAsia="Times New Roman" w:hAnsi="Times New Roman" w:cs="Times New Roman"/>
          <w:sz w:val="24"/>
          <w:szCs w:val="24"/>
        </w:rPr>
        <w:t>Molle</w:t>
      </w:r>
      <w:proofErr w:type="spellEnd"/>
      <w:r>
        <w:rPr>
          <w:rFonts w:ascii="Times New Roman" w:eastAsia="Times New Roman" w:hAnsi="Times New Roman" w:cs="Times New Roman"/>
          <w:sz w:val="24"/>
          <w:szCs w:val="24"/>
        </w:rPr>
        <w:t xml:space="preserve"> et al., 2011). </w:t>
      </w:r>
    </w:p>
    <w:p w:rsidR="0071729B" w:rsidRDefault="00297F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neural events and analyzing their relation with cognitive behaviors provide insigh</w:t>
      </w:r>
      <w:r>
        <w:rPr>
          <w:rFonts w:ascii="Times New Roman" w:eastAsia="Times New Roman" w:hAnsi="Times New Roman" w:cs="Times New Roman"/>
          <w:sz w:val="24"/>
          <w:szCs w:val="24"/>
        </w:rPr>
        <w:t xml:space="preserve">ts of how sleeps helps or hurt memory, as well as diagnostic measurements for various sleep disorders. It is unanswered how brain activities integrate past information to generate new memories, thus, neural events provide common and objective measurements </w:t>
      </w:r>
      <w:r>
        <w:rPr>
          <w:rFonts w:ascii="Times New Roman" w:eastAsia="Times New Roman" w:hAnsi="Times New Roman" w:cs="Times New Roman"/>
          <w:sz w:val="24"/>
          <w:szCs w:val="24"/>
        </w:rPr>
        <w:t>of sleep so that we can connect these neural events with memory and describe how the brain processes information during sleep.</w:t>
      </w:r>
    </w:p>
    <w:p w:rsidR="0071729B" w:rsidRDefault="00297F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importance of identifying these neural events to understand memory and sleep better, there have been many studies aim t</w:t>
      </w:r>
      <w:r>
        <w:rPr>
          <w:rFonts w:ascii="Times New Roman" w:eastAsia="Times New Roman" w:hAnsi="Times New Roman" w:cs="Times New Roman"/>
          <w:sz w:val="24"/>
          <w:szCs w:val="24"/>
        </w:rPr>
        <w:t xml:space="preserve">o classify spindles and k-complexes automatically (i.e., Bergmann et al., 2012; </w:t>
      </w:r>
      <w:proofErr w:type="spellStart"/>
      <w:r>
        <w:rPr>
          <w:rFonts w:ascii="Times New Roman" w:eastAsia="Times New Roman" w:hAnsi="Times New Roman" w:cs="Times New Roman"/>
          <w:sz w:val="24"/>
          <w:szCs w:val="24"/>
        </w:rPr>
        <w:t>Schimicek</w:t>
      </w:r>
      <w:proofErr w:type="spellEnd"/>
      <w:r>
        <w:rPr>
          <w:rFonts w:ascii="Times New Roman" w:eastAsia="Times New Roman" w:hAnsi="Times New Roman" w:cs="Times New Roman"/>
          <w:sz w:val="24"/>
          <w:szCs w:val="24"/>
        </w:rPr>
        <w:t xml:space="preserve"> et al., 1994; </w:t>
      </w:r>
      <w:proofErr w:type="spellStart"/>
      <w:r>
        <w:rPr>
          <w:rFonts w:ascii="Times New Roman" w:eastAsia="Times New Roman" w:hAnsi="Times New Roman" w:cs="Times New Roman"/>
          <w:sz w:val="24"/>
          <w:szCs w:val="24"/>
        </w:rPr>
        <w:t>Perumalsamy</w:t>
      </w:r>
      <w:proofErr w:type="spellEnd"/>
      <w:r>
        <w:rPr>
          <w:rFonts w:ascii="Times New Roman" w:eastAsia="Times New Roman" w:hAnsi="Times New Roman" w:cs="Times New Roman"/>
          <w:sz w:val="24"/>
          <w:szCs w:val="24"/>
        </w:rPr>
        <w:t xml:space="preserve"> et al., 2009; </w:t>
      </w:r>
      <w:proofErr w:type="spellStart"/>
      <w:r>
        <w:rPr>
          <w:rFonts w:ascii="Times New Roman" w:eastAsia="Times New Roman" w:hAnsi="Times New Roman" w:cs="Times New Roman"/>
          <w:sz w:val="24"/>
          <w:szCs w:val="24"/>
        </w:rPr>
        <w:t>Palliyali</w:t>
      </w:r>
      <w:proofErr w:type="spellEnd"/>
      <w:r>
        <w:rPr>
          <w:rFonts w:ascii="Times New Roman" w:eastAsia="Times New Roman" w:hAnsi="Times New Roman" w:cs="Times New Roman"/>
          <w:sz w:val="24"/>
          <w:szCs w:val="24"/>
        </w:rPr>
        <w:t xml:space="preserve"> et al., 2015; </w:t>
      </w:r>
      <w:proofErr w:type="spellStart"/>
      <w:r>
        <w:rPr>
          <w:rFonts w:ascii="Times New Roman" w:eastAsia="Times New Roman" w:hAnsi="Times New Roman" w:cs="Times New Roman"/>
          <w:sz w:val="24"/>
          <w:szCs w:val="24"/>
        </w:rPr>
        <w:t>Subasi</w:t>
      </w:r>
      <w:proofErr w:type="spellEnd"/>
      <w:r>
        <w:rPr>
          <w:rFonts w:ascii="Times New Roman" w:eastAsia="Times New Roman" w:hAnsi="Times New Roman" w:cs="Times New Roman"/>
          <w:sz w:val="24"/>
          <w:szCs w:val="24"/>
        </w:rPr>
        <w:t xml:space="preserve"> et al., 2005). Studies propose machine learning algorithms to classify these neural events, and</w:t>
      </w:r>
      <w:r>
        <w:rPr>
          <w:rFonts w:ascii="Times New Roman" w:eastAsia="Times New Roman" w:hAnsi="Times New Roman" w:cs="Times New Roman"/>
          <w:sz w:val="24"/>
          <w:szCs w:val="24"/>
        </w:rPr>
        <w:t xml:space="preserve"> usually, they make classifications based on one single EEG channel and long period (&gt; 7 hours) recordings. Among all the automated algorithms, filtering based and thresholding approaches have been making progress to classify sleep stages, spindles, and k-</w:t>
      </w:r>
      <w:r>
        <w:rPr>
          <w:rFonts w:ascii="Times New Roman" w:eastAsia="Times New Roman" w:hAnsi="Times New Roman" w:cs="Times New Roman"/>
          <w:sz w:val="24"/>
          <w:szCs w:val="24"/>
        </w:rPr>
        <w:t xml:space="preserve">complexes (e.g., </w:t>
      </w:r>
      <w:proofErr w:type="spellStart"/>
      <w:r>
        <w:rPr>
          <w:rFonts w:ascii="Times New Roman" w:eastAsia="Times New Roman" w:hAnsi="Times New Roman" w:cs="Times New Roman"/>
          <w:sz w:val="24"/>
          <w:szCs w:val="24"/>
        </w:rPr>
        <w:t>Huupponen</w:t>
      </w:r>
      <w:proofErr w:type="spellEnd"/>
      <w:r>
        <w:rPr>
          <w:rFonts w:ascii="Times New Roman" w:eastAsia="Times New Roman" w:hAnsi="Times New Roman" w:cs="Times New Roman"/>
          <w:sz w:val="24"/>
          <w:szCs w:val="24"/>
        </w:rPr>
        <w:t xml:space="preserve"> et al., 2000; </w:t>
      </w:r>
      <w:proofErr w:type="spellStart"/>
      <w:r>
        <w:rPr>
          <w:rFonts w:ascii="Times New Roman" w:eastAsia="Times New Roman" w:hAnsi="Times New Roman" w:cs="Times New Roman"/>
          <w:sz w:val="24"/>
          <w:szCs w:val="24"/>
        </w:rPr>
        <w:t>Devuyst</w:t>
      </w:r>
      <w:proofErr w:type="spellEnd"/>
      <w:r>
        <w:rPr>
          <w:rFonts w:ascii="Times New Roman" w:eastAsia="Times New Roman" w:hAnsi="Times New Roman" w:cs="Times New Roman"/>
          <w:sz w:val="24"/>
          <w:szCs w:val="24"/>
        </w:rPr>
        <w:t xml:space="preserve"> et al., 2010). Methods like template-based filtering using continuous wavelet transforms (CWTs) (</w:t>
      </w:r>
      <w:proofErr w:type="spellStart"/>
      <w:r>
        <w:rPr>
          <w:rFonts w:ascii="Times New Roman" w:eastAsia="Times New Roman" w:hAnsi="Times New Roman" w:cs="Times New Roman"/>
          <w:sz w:val="24"/>
          <w:szCs w:val="24"/>
        </w:rPr>
        <w:t>Erdamar</w:t>
      </w:r>
      <w:proofErr w:type="spellEnd"/>
      <w:r>
        <w:rPr>
          <w:rFonts w:ascii="Times New Roman" w:eastAsia="Times New Roman" w:hAnsi="Times New Roman" w:cs="Times New Roman"/>
          <w:sz w:val="24"/>
          <w:szCs w:val="24"/>
        </w:rPr>
        <w:t xml:space="preserve"> et al., 2012), artificial neural networks (ANN) (e.g., </w:t>
      </w:r>
      <w:proofErr w:type="spellStart"/>
      <w:r>
        <w:rPr>
          <w:rFonts w:ascii="Times New Roman" w:eastAsia="Times New Roman" w:hAnsi="Times New Roman" w:cs="Times New Roman"/>
          <w:sz w:val="24"/>
          <w:szCs w:val="24"/>
        </w:rPr>
        <w:t>Günes</w:t>
      </w:r>
      <w:proofErr w:type="spellEnd"/>
      <w:r>
        <w:rPr>
          <w:rFonts w:ascii="Times New Roman" w:eastAsia="Times New Roman" w:hAnsi="Times New Roman" w:cs="Times New Roman"/>
          <w:sz w:val="24"/>
          <w:szCs w:val="24"/>
        </w:rPr>
        <w:t xml:space="preserve"> et al., 2011), Support Vector Machines (S</w:t>
      </w:r>
      <w:r>
        <w:rPr>
          <w:rFonts w:ascii="Times New Roman" w:eastAsia="Times New Roman" w:hAnsi="Times New Roman" w:cs="Times New Roman"/>
          <w:sz w:val="24"/>
          <w:szCs w:val="24"/>
        </w:rPr>
        <w:t xml:space="preserve">VMs) (e.g., </w:t>
      </w:r>
      <w:proofErr w:type="spellStart"/>
      <w:r>
        <w:rPr>
          <w:rFonts w:ascii="Times New Roman" w:eastAsia="Times New Roman" w:hAnsi="Times New Roman" w:cs="Times New Roman"/>
          <w:sz w:val="24"/>
          <w:szCs w:val="24"/>
        </w:rPr>
        <w:t>Acir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Güzelis</w:t>
      </w:r>
      <w:proofErr w:type="spellEnd"/>
      <w:r>
        <w:rPr>
          <w:rFonts w:ascii="Times New Roman" w:eastAsia="Times New Roman" w:hAnsi="Times New Roman" w:cs="Times New Roman"/>
          <w:sz w:val="24"/>
          <w:szCs w:val="24"/>
        </w:rPr>
        <w:t>, 2004) and decision-trees (</w:t>
      </w:r>
      <w:proofErr w:type="spellStart"/>
      <w:r>
        <w:rPr>
          <w:rFonts w:ascii="Times New Roman" w:eastAsia="Times New Roman" w:hAnsi="Times New Roman" w:cs="Times New Roman"/>
          <w:sz w:val="24"/>
          <w:szCs w:val="24"/>
        </w:rPr>
        <w:t>Duman</w:t>
      </w:r>
      <w:proofErr w:type="spellEnd"/>
      <w:r>
        <w:rPr>
          <w:rFonts w:ascii="Times New Roman" w:eastAsia="Times New Roman" w:hAnsi="Times New Roman" w:cs="Times New Roman"/>
          <w:sz w:val="24"/>
          <w:szCs w:val="24"/>
        </w:rPr>
        <w:t xml:space="preserve"> et al., 2009) are investigated. However, there are not many studies classify spindles and other neural events simultaneously using a unified framework (</w:t>
      </w:r>
      <w:proofErr w:type="spellStart"/>
      <w:r>
        <w:rPr>
          <w:rFonts w:ascii="Times New Roman" w:eastAsia="Times New Roman" w:hAnsi="Times New Roman" w:cs="Times New Roman"/>
          <w:sz w:val="24"/>
          <w:szCs w:val="24"/>
        </w:rPr>
        <w:t>Jobert</w:t>
      </w:r>
      <w:proofErr w:type="spellEnd"/>
      <w:r>
        <w:rPr>
          <w:rFonts w:ascii="Times New Roman" w:eastAsia="Times New Roman" w:hAnsi="Times New Roman" w:cs="Times New Roman"/>
          <w:sz w:val="24"/>
          <w:szCs w:val="24"/>
        </w:rPr>
        <w:t xml:space="preserve"> et al., </w:t>
      </w:r>
      <w:proofErr w:type="gramStart"/>
      <w:r>
        <w:rPr>
          <w:rFonts w:ascii="Times New Roman" w:eastAsia="Times New Roman" w:hAnsi="Times New Roman" w:cs="Times New Roman"/>
          <w:sz w:val="24"/>
          <w:szCs w:val="24"/>
        </w:rPr>
        <w:t xml:space="preserve">1992; </w:t>
      </w:r>
      <w:proofErr w:type="spellStart"/>
      <w:r>
        <w:rPr>
          <w:rFonts w:ascii="Times New Roman" w:eastAsia="Times New Roman" w:hAnsi="Times New Roman" w:cs="Times New Roman"/>
          <w:sz w:val="24"/>
          <w:szCs w:val="24"/>
        </w:rPr>
        <w:t>Koley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Dey</w:t>
      </w:r>
      <w:proofErr w:type="spellEnd"/>
      <w:r>
        <w:rPr>
          <w:rFonts w:ascii="Times New Roman" w:eastAsia="Times New Roman" w:hAnsi="Times New Roman" w:cs="Times New Roman"/>
          <w:sz w:val="24"/>
          <w:szCs w:val="24"/>
        </w:rPr>
        <w:t xml:space="preserve">, 2012; </w:t>
      </w:r>
      <w:r>
        <w:rPr>
          <w:rFonts w:ascii="Times New Roman" w:eastAsia="Times New Roman" w:hAnsi="Times New Roman" w:cs="Times New Roman"/>
          <w:sz w:val="24"/>
          <w:szCs w:val="24"/>
        </w:rPr>
        <w:t>Jaleel et al., 2013; Camilleri et al., 2014; Parekh et al., 2015).</w:t>
      </w:r>
      <w:proofErr w:type="gramEnd"/>
      <w:r>
        <w:rPr>
          <w:rFonts w:ascii="Times New Roman" w:eastAsia="Times New Roman" w:hAnsi="Times New Roman" w:cs="Times New Roman"/>
          <w:sz w:val="24"/>
          <w:szCs w:val="24"/>
        </w:rPr>
        <w:t xml:space="preserve"> One </w:t>
      </w:r>
      <w:r>
        <w:rPr>
          <w:rFonts w:ascii="Times New Roman" w:eastAsia="Times New Roman" w:hAnsi="Times New Roman" w:cs="Times New Roman"/>
          <w:sz w:val="24"/>
          <w:szCs w:val="24"/>
        </w:rPr>
        <w:lastRenderedPageBreak/>
        <w:t xml:space="preserve">of the reasons is that spindles have unique symmetrical shape along the temporal axis, while </w:t>
      </w:r>
      <w:r>
        <w:rPr>
          <w:rFonts w:ascii="Times New Roman" w:eastAsia="Times New Roman" w:hAnsi="Times New Roman" w:cs="Times New Roman"/>
          <w:sz w:val="24"/>
          <w:szCs w:val="24"/>
        </w:rPr>
        <w:t xml:space="preserve">other neural events do not have. </w:t>
      </w:r>
    </w:p>
    <w:p w:rsidR="0071729B" w:rsidRDefault="00A452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most studies mentioned above</w:t>
      </w:r>
      <w:r w:rsidR="00297F3B">
        <w:rPr>
          <w:rFonts w:ascii="Times New Roman" w:eastAsia="Times New Roman" w:hAnsi="Times New Roman" w:cs="Times New Roman"/>
          <w:sz w:val="24"/>
          <w:szCs w:val="24"/>
        </w:rPr>
        <w:t>, sophisticated machine learning a</w:t>
      </w:r>
      <w:r w:rsidR="00297F3B">
        <w:rPr>
          <w:rFonts w:ascii="Times New Roman" w:eastAsia="Times New Roman" w:hAnsi="Times New Roman" w:cs="Times New Roman"/>
          <w:sz w:val="24"/>
          <w:szCs w:val="24"/>
        </w:rPr>
        <w:t>lgorithms yield better results in classifying complex neural events and “</w:t>
      </w:r>
      <w:r>
        <w:rPr>
          <w:rFonts w:ascii="Times New Roman" w:eastAsia="Times New Roman" w:hAnsi="Times New Roman" w:cs="Times New Roman"/>
          <w:sz w:val="24"/>
          <w:szCs w:val="24"/>
        </w:rPr>
        <w:t>nonevents</w:t>
      </w:r>
      <w:r w:rsidR="00297F3B">
        <w:rPr>
          <w:rFonts w:ascii="Times New Roman" w:eastAsia="Times New Roman" w:hAnsi="Times New Roman" w:cs="Times New Roman"/>
          <w:sz w:val="24"/>
          <w:szCs w:val="24"/>
        </w:rPr>
        <w:t>”</w:t>
      </w:r>
      <w:r w:rsidR="00221F19">
        <w:rPr>
          <w:rFonts w:ascii="Times New Roman" w:eastAsia="Times New Roman" w:hAnsi="Times New Roman" w:cs="Times New Roman"/>
          <w:sz w:val="24"/>
          <w:szCs w:val="24"/>
        </w:rPr>
        <w:t>;</w:t>
      </w:r>
      <w:r w:rsidR="00297F3B">
        <w:rPr>
          <w:rFonts w:ascii="Times New Roman" w:eastAsia="Times New Roman" w:hAnsi="Times New Roman" w:cs="Times New Roman"/>
          <w:sz w:val="24"/>
          <w:szCs w:val="24"/>
        </w:rPr>
        <w:t xml:space="preserve"> however, it is not useful for small datasets or practical use. Machine learning algorithms usually require large amount of data </w:t>
      </w:r>
      <w:r w:rsidR="009E294F">
        <w:rPr>
          <w:rFonts w:ascii="Times New Roman" w:eastAsia="Times New Roman" w:hAnsi="Times New Roman" w:cs="Times New Roman"/>
          <w:sz w:val="24"/>
          <w:szCs w:val="24"/>
        </w:rPr>
        <w:t xml:space="preserve">(&gt; 1000 training samples) </w:t>
      </w:r>
      <w:r w:rsidR="00297F3B">
        <w:rPr>
          <w:rFonts w:ascii="Times New Roman" w:eastAsia="Times New Roman" w:hAnsi="Times New Roman" w:cs="Times New Roman"/>
          <w:sz w:val="24"/>
          <w:szCs w:val="24"/>
        </w:rPr>
        <w:t>and at least some level of feature enginee</w:t>
      </w:r>
      <w:r w:rsidR="00297F3B">
        <w:rPr>
          <w:rFonts w:ascii="Times New Roman" w:eastAsia="Times New Roman" w:hAnsi="Times New Roman" w:cs="Times New Roman"/>
          <w:sz w:val="24"/>
          <w:szCs w:val="24"/>
        </w:rPr>
        <w:t xml:space="preserve">ring, but neither of which is common approach of non-academic studies, especially many sleep studies are in clinical setting. </w:t>
      </w:r>
      <w:r w:rsidR="00FC256B">
        <w:rPr>
          <w:rFonts w:ascii="Times New Roman" w:eastAsia="Times New Roman" w:hAnsi="Times New Roman" w:cs="Times New Roman"/>
          <w:sz w:val="24"/>
          <w:szCs w:val="24"/>
        </w:rPr>
        <w:t>Some o</w:t>
      </w:r>
      <w:r w:rsidR="00297F3B">
        <w:rPr>
          <w:rFonts w:ascii="Times New Roman" w:eastAsia="Times New Roman" w:hAnsi="Times New Roman" w:cs="Times New Roman"/>
          <w:sz w:val="24"/>
          <w:szCs w:val="24"/>
        </w:rPr>
        <w:t xml:space="preserve">pen </w:t>
      </w:r>
      <w:r w:rsidR="00297F3B">
        <w:rPr>
          <w:rFonts w:ascii="Times New Roman" w:eastAsia="Times New Roman" w:hAnsi="Times New Roman" w:cs="Times New Roman"/>
          <w:sz w:val="24"/>
          <w:szCs w:val="24"/>
        </w:rPr>
        <w:t xml:space="preserve">source </w:t>
      </w:r>
      <w:r w:rsidR="00FC256B">
        <w:rPr>
          <w:rFonts w:ascii="Times New Roman" w:eastAsia="Times New Roman" w:hAnsi="Times New Roman" w:cs="Times New Roman"/>
          <w:sz w:val="24"/>
          <w:szCs w:val="24"/>
        </w:rPr>
        <w:t>programs</w:t>
      </w:r>
      <w:r w:rsidR="00297F3B">
        <w:rPr>
          <w:rFonts w:ascii="Times New Roman" w:eastAsia="Times New Roman" w:hAnsi="Times New Roman" w:cs="Times New Roman"/>
          <w:sz w:val="24"/>
          <w:szCs w:val="24"/>
        </w:rPr>
        <w:t xml:space="preserve"> </w:t>
      </w:r>
      <w:r w:rsidR="00FC256B">
        <w:rPr>
          <w:rFonts w:ascii="Times New Roman" w:eastAsia="Times New Roman" w:hAnsi="Times New Roman" w:cs="Times New Roman"/>
          <w:sz w:val="24"/>
          <w:szCs w:val="24"/>
        </w:rPr>
        <w:t>can</w:t>
      </w:r>
      <w:r w:rsidR="00297F3B">
        <w:rPr>
          <w:rFonts w:ascii="Times New Roman" w:eastAsia="Times New Roman" w:hAnsi="Times New Roman" w:cs="Times New Roman"/>
          <w:sz w:val="24"/>
          <w:szCs w:val="24"/>
        </w:rPr>
        <w:t xml:space="preserve"> perform recursive model selection </w:t>
      </w:r>
      <w:r w:rsidR="00FC256B">
        <w:rPr>
          <w:rFonts w:ascii="Times New Roman" w:eastAsia="Times New Roman" w:hAnsi="Times New Roman" w:cs="Times New Roman"/>
          <w:sz w:val="24"/>
          <w:szCs w:val="24"/>
        </w:rPr>
        <w:t>and</w:t>
      </w:r>
      <w:r w:rsidR="00297F3B">
        <w:rPr>
          <w:rFonts w:ascii="Times New Roman" w:eastAsia="Times New Roman" w:hAnsi="Times New Roman" w:cs="Times New Roman"/>
          <w:sz w:val="24"/>
          <w:szCs w:val="24"/>
        </w:rPr>
        <w:t xml:space="preserve"> manage to determine the best machine lear</w:t>
      </w:r>
      <w:r w:rsidR="00297F3B">
        <w:rPr>
          <w:rFonts w:ascii="Times New Roman" w:eastAsia="Times New Roman" w:hAnsi="Times New Roman" w:cs="Times New Roman"/>
          <w:sz w:val="24"/>
          <w:szCs w:val="24"/>
        </w:rPr>
        <w:t xml:space="preserve">ning model and its corresponding hyper-parameters, which </w:t>
      </w:r>
      <w:r w:rsidR="00FC256B">
        <w:rPr>
          <w:rFonts w:ascii="Times New Roman" w:eastAsia="Times New Roman" w:hAnsi="Times New Roman" w:cs="Times New Roman"/>
          <w:sz w:val="24"/>
          <w:szCs w:val="24"/>
        </w:rPr>
        <w:t>are</w:t>
      </w:r>
      <w:r w:rsidR="00297F3B">
        <w:rPr>
          <w:rFonts w:ascii="Times New Roman" w:eastAsia="Times New Roman" w:hAnsi="Times New Roman" w:cs="Times New Roman"/>
          <w:sz w:val="24"/>
          <w:szCs w:val="24"/>
        </w:rPr>
        <w:t xml:space="preserve"> determined by predicting power (i.e., accuracy, areas under the curve</w:t>
      </w:r>
      <w:r>
        <w:rPr>
          <w:rFonts w:ascii="Times New Roman" w:eastAsia="Times New Roman" w:hAnsi="Times New Roman" w:cs="Times New Roman"/>
          <w:sz w:val="24"/>
          <w:szCs w:val="24"/>
        </w:rPr>
        <w:t>, etc</w:t>
      </w:r>
      <w:r w:rsidR="00297F3B">
        <w:rPr>
          <w:rFonts w:ascii="Times New Roman" w:eastAsia="Times New Roman" w:hAnsi="Times New Roman" w:cs="Times New Roman"/>
          <w:sz w:val="24"/>
          <w:szCs w:val="24"/>
        </w:rPr>
        <w:t>.). For practical reasons, having large amount of data for training a machine learning model is arguably not realistic, b</w:t>
      </w:r>
      <w:r w:rsidR="00297F3B">
        <w:rPr>
          <w:rFonts w:ascii="Times New Roman" w:eastAsia="Times New Roman" w:hAnsi="Times New Roman" w:cs="Times New Roman"/>
          <w:sz w:val="24"/>
          <w:szCs w:val="24"/>
        </w:rPr>
        <w:t>ecause the amount of spindle examples and non-spindle examples we could extract from EEG recordings are not balanced. It is very common that we have lots of non-spindle examples and little spindle examples. For example, if we have 95 non-spindle examples a</w:t>
      </w:r>
      <w:r w:rsidR="00297F3B">
        <w:rPr>
          <w:rFonts w:ascii="Times New Roman" w:eastAsia="Times New Roman" w:hAnsi="Times New Roman" w:cs="Times New Roman"/>
          <w:sz w:val="24"/>
          <w:szCs w:val="24"/>
        </w:rPr>
        <w:t>nd 5 spindle examples. We could find any machine learning models report a at least 95% accuracy by claiming everything a “non-spindle”, but that is not what we want to see in the practical field like clinical setting. For such reason, taking multiple stand</w:t>
      </w:r>
      <w:r w:rsidR="00297F3B">
        <w:rPr>
          <w:rFonts w:ascii="Times New Roman" w:eastAsia="Times New Roman" w:hAnsi="Times New Roman" w:cs="Times New Roman"/>
          <w:sz w:val="24"/>
          <w:szCs w:val="24"/>
        </w:rPr>
        <w:t>ardized signal processing steps to apply a thresholding approach could avoid unconditional rejection. It might be true that a multi-step thresholding pipeline reduces signal-to-noise ratio, but detected neural events objectively contain defined</w:t>
      </w:r>
      <w:r w:rsidR="00FC256B">
        <w:rPr>
          <w:rFonts w:ascii="Times New Roman" w:eastAsia="Times New Roman" w:hAnsi="Times New Roman" w:cs="Times New Roman"/>
          <w:sz w:val="24"/>
          <w:szCs w:val="24"/>
        </w:rPr>
        <w:t>-</w:t>
      </w:r>
      <w:r w:rsidR="00297F3B">
        <w:rPr>
          <w:rFonts w:ascii="Times New Roman" w:eastAsia="Times New Roman" w:hAnsi="Times New Roman" w:cs="Times New Roman"/>
          <w:sz w:val="24"/>
          <w:szCs w:val="24"/>
        </w:rPr>
        <w:t>features th</w:t>
      </w:r>
      <w:r w:rsidR="00297F3B">
        <w:rPr>
          <w:rFonts w:ascii="Times New Roman" w:eastAsia="Times New Roman" w:hAnsi="Times New Roman" w:cs="Times New Roman"/>
          <w:sz w:val="24"/>
          <w:szCs w:val="24"/>
        </w:rPr>
        <w:t xml:space="preserve">at </w:t>
      </w:r>
      <w:r w:rsidR="00FC256B">
        <w:rPr>
          <w:rFonts w:ascii="Times New Roman" w:eastAsia="Times New Roman" w:hAnsi="Times New Roman" w:cs="Times New Roman"/>
          <w:sz w:val="24"/>
          <w:szCs w:val="24"/>
        </w:rPr>
        <w:t xml:space="preserve">are </w:t>
      </w:r>
      <w:r w:rsidR="00297F3B">
        <w:rPr>
          <w:rFonts w:ascii="Times New Roman" w:eastAsia="Times New Roman" w:hAnsi="Times New Roman" w:cs="Times New Roman"/>
          <w:sz w:val="24"/>
          <w:szCs w:val="24"/>
        </w:rPr>
        <w:t xml:space="preserve">given by the pipeline, which benefits researchers if they have unique features of some neural events in mind and want to look for them through large amount of data. </w:t>
      </w:r>
    </w:p>
    <w:p w:rsidR="00FC256B" w:rsidRDefault="00FC25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Also,</w:t>
      </w:r>
      <w:r w:rsidR="00221F19">
        <w:rPr>
          <w:rFonts w:ascii="Times New Roman" w:eastAsia="Times New Roman" w:hAnsi="Times New Roman" w:cs="Times New Roman"/>
          <w:sz w:val="24"/>
          <w:szCs w:val="24"/>
        </w:rPr>
        <w:t xml:space="preserve"> prepare training data reminds a difficult problem in neuroscience.</w:t>
      </w:r>
      <w:r>
        <w:rPr>
          <w:rFonts w:ascii="Times New Roman" w:eastAsia="Times New Roman" w:hAnsi="Times New Roman" w:cs="Times New Roman"/>
          <w:sz w:val="24"/>
          <w:szCs w:val="24"/>
        </w:rPr>
        <w:t xml:space="preserve"> </w:t>
      </w:r>
      <w:r w:rsidR="00221F19">
        <w:rPr>
          <w:rFonts w:ascii="Times New Roman" w:eastAsia="Times New Roman" w:hAnsi="Times New Roman" w:cs="Times New Roman"/>
          <w:sz w:val="24"/>
          <w:szCs w:val="24"/>
        </w:rPr>
        <w:t>Neural events like spindles could occur with varying durations, and this makes it difficult to prepare training data for machine learning algorithms, because most machine learning algorithms require consistent size of training samples</w:t>
      </w:r>
      <w:r w:rsidR="00BC0D6B">
        <w:rPr>
          <w:rFonts w:ascii="Times New Roman" w:eastAsia="Times New Roman" w:hAnsi="Times New Roman" w:cs="Times New Roman"/>
          <w:sz w:val="24"/>
          <w:szCs w:val="24"/>
        </w:rPr>
        <w:t xml:space="preserve"> (</w:t>
      </w:r>
      <w:proofErr w:type="spellStart"/>
      <w:r w:rsidR="00BC0D6B">
        <w:rPr>
          <w:rFonts w:ascii="Times New Roman" w:eastAsia="Times New Roman" w:hAnsi="Times New Roman" w:cs="Times New Roman"/>
          <w:sz w:val="24"/>
          <w:szCs w:val="24"/>
        </w:rPr>
        <w:t>Wallant</w:t>
      </w:r>
      <w:proofErr w:type="spellEnd"/>
      <w:r w:rsidR="00BC0D6B">
        <w:rPr>
          <w:rFonts w:ascii="Times New Roman" w:eastAsia="Times New Roman" w:hAnsi="Times New Roman" w:cs="Times New Roman"/>
          <w:sz w:val="24"/>
          <w:szCs w:val="24"/>
        </w:rPr>
        <w:t xml:space="preserve"> et al., 2016)</w:t>
      </w:r>
      <w:r w:rsidR="00221F19">
        <w:rPr>
          <w:rFonts w:ascii="Times New Roman" w:eastAsia="Times New Roman" w:hAnsi="Times New Roman" w:cs="Times New Roman"/>
          <w:sz w:val="24"/>
          <w:szCs w:val="24"/>
        </w:rPr>
        <w:t xml:space="preserve">. </w:t>
      </w:r>
    </w:p>
    <w:p w:rsidR="00BC0D6B" w:rsidRDefault="00BC0D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focus of the current study is to design a filter-based and thresholding approach in order to detect spindles in a fast manner with flexible parameters that capture temporal and spectral variations (frequency, duration, amplitude, etc.). This thresholding pipeline will be the step stone for preparing representative spindles and non-spindles. In terms of non-spindles, we are mostly interested in those samples that are classified as spindles by this thresholding pipeline but rejected by human experts. </w:t>
      </w:r>
      <w:bookmarkStart w:id="0" w:name="_GoBack"/>
      <w:bookmarkEnd w:id="0"/>
      <w:r>
        <w:rPr>
          <w:rFonts w:ascii="Times New Roman" w:eastAsia="Times New Roman" w:hAnsi="Times New Roman" w:cs="Times New Roman"/>
          <w:sz w:val="24"/>
          <w:szCs w:val="24"/>
        </w:rPr>
        <w:t xml:space="preserve"> </w:t>
      </w:r>
    </w:p>
    <w:p w:rsidR="0071729B" w:rsidRDefault="00297F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w:t>
      </w:r>
      <w:r>
        <w:rPr>
          <w:rFonts w:ascii="Times New Roman" w:eastAsia="Times New Roman" w:hAnsi="Times New Roman" w:cs="Times New Roman"/>
          <w:sz w:val="24"/>
          <w:szCs w:val="24"/>
        </w:rPr>
        <w:t>focus of the current is to classify spindles and non-spindles based on multi-channel criteria using short period of EEG recordings. Literature rarely implements algorithms to classify neural events based on multiple EEG channels (&gt; 2) and/or short-term rec</w:t>
      </w:r>
      <w:r>
        <w:rPr>
          <w:rFonts w:ascii="Times New Roman" w:eastAsia="Times New Roman" w:hAnsi="Times New Roman" w:cs="Times New Roman"/>
          <w:sz w:val="24"/>
          <w:szCs w:val="24"/>
        </w:rPr>
        <w:t xml:space="preserve">ordings (&lt; 30 minutes). The current study aimed to implement filtering based and thresholding approaches to address multi-channel classification and these classifications are made on short period high definition EEG recordings. Also, this study focused on </w:t>
      </w:r>
      <w:r>
        <w:rPr>
          <w:rFonts w:ascii="Times New Roman" w:eastAsia="Times New Roman" w:hAnsi="Times New Roman" w:cs="Times New Roman"/>
          <w:sz w:val="24"/>
          <w:szCs w:val="24"/>
        </w:rPr>
        <w:t xml:space="preserve">optimize parameters used to define a typical spindle in our thresholding model in order to evaluate features used in classifying spindles by human annotators. To make it a simpler classification problem and focus on </w:t>
      </w:r>
      <w:r>
        <w:rPr>
          <w:rFonts w:ascii="Times New Roman" w:eastAsia="Times New Roman" w:hAnsi="Times New Roman" w:cs="Times New Roman"/>
          <w:sz w:val="24"/>
          <w:szCs w:val="24"/>
        </w:rPr>
        <w:lastRenderedPageBreak/>
        <w:t>optimization and validation processes, t</w:t>
      </w:r>
      <w:r>
        <w:rPr>
          <w:rFonts w:ascii="Times New Roman" w:eastAsia="Times New Roman" w:hAnsi="Times New Roman" w:cs="Times New Roman"/>
          <w:sz w:val="24"/>
          <w:szCs w:val="24"/>
        </w:rPr>
        <w:t xml:space="preserve">he current study mainly focused on classifying spindle and non-spindles. </w:t>
      </w:r>
    </w:p>
    <w:p w:rsidR="0071729B" w:rsidRDefault="0071729B">
      <w:pPr>
        <w:ind w:firstLine="720"/>
        <w:rPr>
          <w:rFonts w:ascii="Times New Roman" w:eastAsia="Times New Roman" w:hAnsi="Times New Roman" w:cs="Times New Roman"/>
          <w:sz w:val="24"/>
          <w:szCs w:val="24"/>
        </w:rPr>
      </w:pPr>
    </w:p>
    <w:p w:rsidR="0071729B" w:rsidRDefault="00297F3B">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w:t>
      </w:r>
    </w:p>
    <w:p w:rsidR="0071729B" w:rsidRDefault="00297F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Acquisition </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total of 64 channels of EEG data were continuously recorded (1 kHz sampling) using an </w:t>
      </w:r>
      <w:proofErr w:type="spellStart"/>
      <w:r>
        <w:rPr>
          <w:rFonts w:ascii="Times New Roman" w:eastAsia="Times New Roman" w:hAnsi="Times New Roman" w:cs="Times New Roman"/>
          <w:sz w:val="24"/>
          <w:szCs w:val="24"/>
        </w:rPr>
        <w:t>actiCHamp</w:t>
      </w:r>
      <w:proofErr w:type="spellEnd"/>
      <w:r>
        <w:rPr>
          <w:rFonts w:ascii="Times New Roman" w:eastAsia="Times New Roman" w:hAnsi="Times New Roman" w:cs="Times New Roman"/>
          <w:sz w:val="24"/>
          <w:szCs w:val="24"/>
        </w:rPr>
        <w:t xml:space="preserve"> active electrode system (Brain Products, GmbH) while subje</w:t>
      </w:r>
      <w:r>
        <w:rPr>
          <w:rFonts w:ascii="Times New Roman" w:eastAsia="Times New Roman" w:hAnsi="Times New Roman" w:cs="Times New Roman"/>
          <w:sz w:val="24"/>
          <w:szCs w:val="24"/>
        </w:rPr>
        <w:t xml:space="preserve">cts napped on a bed </w:t>
      </w:r>
      <w:r w:rsidR="00426DA1">
        <w:rPr>
          <w:rFonts w:ascii="Times New Roman" w:eastAsia="Times New Roman" w:hAnsi="Times New Roman" w:cs="Times New Roman"/>
          <w:sz w:val="24"/>
          <w:szCs w:val="24"/>
        </w:rPr>
        <w:t>inside a sound</w:t>
      </w:r>
      <w:r>
        <w:rPr>
          <w:rFonts w:ascii="Times New Roman" w:eastAsia="Times New Roman" w:hAnsi="Times New Roman" w:cs="Times New Roman"/>
          <w:sz w:val="24"/>
          <w:szCs w:val="24"/>
        </w:rPr>
        <w:t>-</w:t>
      </w:r>
      <w:r w:rsidR="00426DA1">
        <w:rPr>
          <w:rFonts w:ascii="Times New Roman" w:eastAsia="Times New Roman" w:hAnsi="Times New Roman" w:cs="Times New Roman"/>
          <w:sz w:val="24"/>
          <w:szCs w:val="24"/>
        </w:rPr>
        <w:t>attenuated testing booth (IAC Industries</w:t>
      </w:r>
      <w:r>
        <w:rPr>
          <w:rFonts w:ascii="Times New Roman" w:eastAsia="Times New Roman" w:hAnsi="Times New Roman" w:cs="Times New Roman"/>
          <w:sz w:val="24"/>
          <w:szCs w:val="24"/>
        </w:rPr>
        <w:t xml:space="preserve">). Before EEG recording began, the impedance of all electrodes was optimized to be &lt; 10 </w:t>
      </w:r>
      <w:proofErr w:type="spellStart"/>
      <w:r>
        <w:rPr>
          <w:rFonts w:ascii="Times New Roman" w:eastAsia="Times New Roman" w:hAnsi="Times New Roman" w:cs="Times New Roman"/>
          <w:sz w:val="24"/>
          <w:szCs w:val="24"/>
        </w:rPr>
        <w:t>kOhms</w:t>
      </w:r>
      <w:proofErr w:type="spellEnd"/>
      <w:r>
        <w:rPr>
          <w:rFonts w:ascii="Times New Roman" w:eastAsia="Times New Roman" w:hAnsi="Times New Roman" w:cs="Times New Roman"/>
          <w:sz w:val="24"/>
          <w:szCs w:val="24"/>
        </w:rPr>
        <w:t xml:space="preserve"> after application of electrolytic gel between scalp and the electrode tips. The r</w:t>
      </w:r>
      <w:r>
        <w:rPr>
          <w:rFonts w:ascii="Times New Roman" w:eastAsia="Times New Roman" w:hAnsi="Times New Roman" w:cs="Times New Roman"/>
          <w:sz w:val="24"/>
          <w:szCs w:val="24"/>
        </w:rPr>
        <w:t>eference electrode during recording was T9 (left mastoid) and two additional flat electrodes were placed around the eye for electrooculography (EOG) recording. Date used in the current study (https://osf.io/chav7/) contained 29 EEG sessions (15 subjects fr</w:t>
      </w:r>
      <w:r>
        <w:rPr>
          <w:rFonts w:ascii="Times New Roman" w:eastAsia="Times New Roman" w:hAnsi="Times New Roman" w:cs="Times New Roman"/>
          <w:sz w:val="24"/>
          <w:szCs w:val="24"/>
        </w:rPr>
        <w:t>om 2 separate studies, 2 sessions for each subject except one subject). Each session is a 20-minute or 30-minute nap taken after scene learning and before a memory retrieval task. Due to the amount of data that needed to be viewed by human annotator, we do</w:t>
      </w:r>
      <w:r>
        <w:rPr>
          <w:rFonts w:ascii="Times New Roman" w:eastAsia="Times New Roman" w:hAnsi="Times New Roman" w:cs="Times New Roman"/>
          <w:sz w:val="24"/>
          <w:szCs w:val="24"/>
        </w:rPr>
        <w:t>n’t have complete results of spindles. Subject 12, 14, 19, 20, and 25 are showing one of the two days’ results. To match annotated spindle results, our pipeline automatically matches file names and then proceed</w:t>
      </w:r>
      <w:r w:rsidR="00426DA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statistical analysis. EEG recordings that </w:t>
      </w:r>
      <w:r>
        <w:rPr>
          <w:rFonts w:ascii="Times New Roman" w:eastAsia="Times New Roman" w:hAnsi="Times New Roman" w:cs="Times New Roman"/>
          <w:sz w:val="24"/>
          <w:szCs w:val="24"/>
        </w:rPr>
        <w:t xml:space="preserve">do not have a corresponding annotated file are skipped. In total, we have 37 annotated files that contain sleep stages and locations of spindles. </w:t>
      </w: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Experimental Procedures</w:t>
      </w:r>
    </w:p>
    <w:p w:rsidR="0071729B" w:rsidRDefault="00297F3B">
      <w:pPr>
        <w:widowControl w:val="0"/>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Load 2 Working Memory Learning Task (Load 2)</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each trial, participants were present</w:t>
      </w:r>
      <w:r>
        <w:rPr>
          <w:rFonts w:ascii="Times New Roman" w:eastAsia="Times New Roman" w:hAnsi="Times New Roman" w:cs="Times New Roman"/>
          <w:sz w:val="24"/>
          <w:szCs w:val="24"/>
        </w:rPr>
        <w:t>ed 2 images of scenes consecutively with __</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in between. Each image was presented for 1000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Followed by the last image presented, a blank screen was presented for 6000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and a probe image was presented for 2000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During the presentation of the probe</w:t>
      </w:r>
      <w:r>
        <w:rPr>
          <w:rFonts w:ascii="Times New Roman" w:eastAsia="Times New Roman" w:hAnsi="Times New Roman" w:cs="Times New Roman"/>
          <w:sz w:val="24"/>
          <w:szCs w:val="24"/>
        </w:rPr>
        <w:t xml:space="preserve"> image, participants were expected to decide whether the probe image existed in the sequence of presented images. No matter participants responded or not, a scramble image would be presented for 1000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right after the presentation of the probe image, indi</w:t>
      </w:r>
      <w:r>
        <w:rPr>
          <w:rFonts w:ascii="Times New Roman" w:eastAsia="Times New Roman" w:hAnsi="Times New Roman" w:cs="Times New Roman"/>
          <w:sz w:val="24"/>
          <w:szCs w:val="24"/>
        </w:rPr>
        <w:t>cating the end of a trial. There were 100 trials in the task.</w:t>
      </w:r>
    </w:p>
    <w:p w:rsidR="0071729B" w:rsidRDefault="00297F3B">
      <w:pPr>
        <w:widowControl w:val="0"/>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Load 5 Working Memory Learning Task (load 5)</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each trial, procedures were similar to Load 2 Working Memory Learning Task, except participants were learning a sequence of 5 images instead and t</w:t>
      </w:r>
      <w:r>
        <w:rPr>
          <w:rFonts w:ascii="Times New Roman" w:eastAsia="Times New Roman" w:hAnsi="Times New Roman" w:cs="Times New Roman"/>
          <w:sz w:val="24"/>
          <w:szCs w:val="24"/>
        </w:rPr>
        <w:t>here were 40 trials in the task.</w:t>
      </w:r>
    </w:p>
    <w:p w:rsidR="0071729B" w:rsidRDefault="00297F3B">
      <w:pPr>
        <w:widowControl w:val="0"/>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Complete Pipeline of Experimental Procedure</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Participants performed a working memory learning task (load 2 and load 5 in two different days) and a recognition task (recognition 1) before they took a 20-minute or 30-minute na</w:t>
      </w:r>
      <w:r>
        <w:rPr>
          <w:rFonts w:ascii="Times New Roman" w:eastAsia="Times New Roman" w:hAnsi="Times New Roman" w:cs="Times New Roman"/>
          <w:sz w:val="24"/>
          <w:szCs w:val="24"/>
        </w:rPr>
        <w:t xml:space="preserve">p in a dark room with EEG recording attached. After the nap, participants performed another recognition task (recognition 2). We had each participant’s EEG recordings during each sub-session of the pipeline. The current study focused on classifying neural </w:t>
      </w:r>
      <w:r>
        <w:rPr>
          <w:rFonts w:ascii="Times New Roman" w:eastAsia="Times New Roman" w:hAnsi="Times New Roman" w:cs="Times New Roman"/>
          <w:sz w:val="24"/>
          <w:szCs w:val="24"/>
        </w:rPr>
        <w:t xml:space="preserve">events, namely spindles, during the 20-minute or 30-minute nap EEG recordings. Order of days to take the working memory learning task was counterbalanced. </w:t>
      </w:r>
    </w:p>
    <w:p w:rsidR="0071729B" w:rsidRDefault="00297F3B">
      <w:pPr>
        <w:widowControl w:val="0"/>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Manual annotated spindle</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xml:space="preserve"> annotation procedures and criteria]</w:t>
      </w:r>
    </w:p>
    <w:p w:rsidR="0071729B" w:rsidRDefault="00297F3B">
      <w:pPr>
        <w:widowControl w:val="0"/>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Filter Based and Thresholding Approach Pipeline</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w:t>
      </w:r>
    </w:p>
    <w:p w:rsidR="0071729B" w:rsidRDefault="00297F3B">
      <w:pPr>
        <w:widowControl w:val="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Standard procedures of EEG preprocessing such </w:t>
      </w:r>
      <w:proofErr w:type="spellStart"/>
      <w:r>
        <w:rPr>
          <w:rFonts w:ascii="Times New Roman" w:eastAsia="Times New Roman" w:hAnsi="Times New Roman" w:cs="Times New Roman"/>
          <w:sz w:val="24"/>
          <w:szCs w:val="24"/>
        </w:rPr>
        <w:t>lowpass</w:t>
      </w:r>
      <w:proofErr w:type="spellEnd"/>
      <w:r>
        <w:rPr>
          <w:rFonts w:ascii="Times New Roman" w:eastAsia="Times New Roman" w:hAnsi="Times New Roman" w:cs="Times New Roman"/>
          <w:sz w:val="24"/>
          <w:szCs w:val="24"/>
        </w:rPr>
        <w:t xml:space="preserve"> filtering, artifact removal,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(https://osf.io/fc3u5/wiki/home/).</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performed in an automatic pipeline that went thro</w:t>
      </w:r>
      <w:r>
        <w:rPr>
          <w:rFonts w:ascii="Times New Roman" w:eastAsia="Times New Roman" w:hAnsi="Times New Roman" w:cs="Times New Roman"/>
          <w:sz w:val="24"/>
          <w:szCs w:val="24"/>
        </w:rPr>
        <w:t xml:space="preserve">ugh each EEG recording. Data were </w:t>
      </w:r>
      <w:proofErr w:type="spellStart"/>
      <w:r>
        <w:rPr>
          <w:rFonts w:ascii="Times New Roman" w:eastAsia="Times New Roman" w:hAnsi="Times New Roman" w:cs="Times New Roman"/>
          <w:sz w:val="24"/>
          <w:szCs w:val="24"/>
        </w:rPr>
        <w:t>lowpass</w:t>
      </w:r>
      <w:proofErr w:type="spellEnd"/>
      <w:r>
        <w:rPr>
          <w:rFonts w:ascii="Times New Roman" w:eastAsia="Times New Roman" w:hAnsi="Times New Roman" w:cs="Times New Roman"/>
          <w:sz w:val="24"/>
          <w:szCs w:val="24"/>
        </w:rPr>
        <w:t xml:space="preserve"> at 200 Hz and a notch filter at 60 Hz was applied. Subject 5 to 10 were </w:t>
      </w:r>
      <w:proofErr w:type="spellStart"/>
      <w:r>
        <w:rPr>
          <w:rFonts w:ascii="Times New Roman" w:eastAsia="Times New Roman" w:hAnsi="Times New Roman" w:cs="Times New Roman"/>
          <w:sz w:val="24"/>
          <w:szCs w:val="24"/>
        </w:rPr>
        <w:t>downsampled</w:t>
      </w:r>
      <w:proofErr w:type="spellEnd"/>
      <w:r>
        <w:rPr>
          <w:rFonts w:ascii="Times New Roman" w:eastAsia="Times New Roman" w:hAnsi="Times New Roman" w:cs="Times New Roman"/>
          <w:sz w:val="24"/>
          <w:szCs w:val="24"/>
        </w:rPr>
        <w:t xml:space="preserve"> to 500 Hz due to their length and computation convenience. Artifact </w:t>
      </w:r>
      <w:proofErr w:type="gramStart"/>
      <w:r>
        <w:rPr>
          <w:rFonts w:ascii="Times New Roman" w:eastAsia="Times New Roman" w:hAnsi="Times New Roman" w:cs="Times New Roman"/>
          <w:sz w:val="24"/>
          <w:szCs w:val="24"/>
        </w:rPr>
        <w:t>removal were</w:t>
      </w:r>
      <w:proofErr w:type="gramEnd"/>
      <w:r>
        <w:rPr>
          <w:rFonts w:ascii="Times New Roman" w:eastAsia="Times New Roman" w:hAnsi="Times New Roman" w:cs="Times New Roman"/>
          <w:sz w:val="24"/>
          <w:szCs w:val="24"/>
        </w:rPr>
        <w:t xml:space="preserve"> performed based on MNE-python Independent Compone</w:t>
      </w:r>
      <w:r>
        <w:rPr>
          <w:rFonts w:ascii="Times New Roman" w:eastAsia="Times New Roman" w:hAnsi="Times New Roman" w:cs="Times New Roman"/>
          <w:sz w:val="24"/>
          <w:szCs w:val="24"/>
        </w:rPr>
        <w:t>nt Analysis (ICA) procedures (</w:t>
      </w:r>
      <w:proofErr w:type="spellStart"/>
      <w:r>
        <w:rPr>
          <w:rFonts w:ascii="Times New Roman" w:eastAsia="Times New Roman" w:hAnsi="Times New Roman" w:cs="Times New Roman"/>
          <w:sz w:val="24"/>
          <w:szCs w:val="24"/>
        </w:rPr>
        <w:t>Gramfort</w:t>
      </w:r>
      <w:proofErr w:type="spellEnd"/>
      <w:r>
        <w:rPr>
          <w:rFonts w:ascii="Times New Roman" w:eastAsia="Times New Roman" w:hAnsi="Times New Roman" w:cs="Times New Roman"/>
          <w:sz w:val="24"/>
          <w:szCs w:val="24"/>
        </w:rPr>
        <w:t xml:space="preserve"> et al., 2013; </w:t>
      </w:r>
      <w:proofErr w:type="spellStart"/>
      <w:r>
        <w:rPr>
          <w:rFonts w:ascii="Times New Roman" w:eastAsia="Times New Roman" w:hAnsi="Times New Roman" w:cs="Times New Roman"/>
          <w:sz w:val="24"/>
          <w:szCs w:val="24"/>
        </w:rPr>
        <w:t>Gramfort</w:t>
      </w:r>
      <w:proofErr w:type="spellEnd"/>
      <w:r>
        <w:rPr>
          <w:rFonts w:ascii="Times New Roman" w:eastAsia="Times New Roman" w:hAnsi="Times New Roman" w:cs="Times New Roman"/>
          <w:sz w:val="24"/>
          <w:szCs w:val="24"/>
        </w:rPr>
        <w:t xml:space="preserve"> et al., 2014). All the hyper-parameters for ICA processing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fixed except local amplitude change that was used for rejecting bad segments of data. This parameter was varied from 80 to 160 mV a</w:t>
      </w:r>
      <w:r>
        <w:rPr>
          <w:rFonts w:ascii="Times New Roman" w:eastAsia="Times New Roman" w:hAnsi="Times New Roman" w:cs="Times New Roman"/>
          <w:sz w:val="24"/>
          <w:szCs w:val="24"/>
        </w:rPr>
        <w:t xml:space="preserve">nd was tested by “try-except” algorithm. Preprocessed data were saved for later used. No other human input was involved in the preprocessing stage. Preprocessed data were </w:t>
      </w:r>
      <w:proofErr w:type="spellStart"/>
      <w:r>
        <w:rPr>
          <w:rFonts w:ascii="Times New Roman" w:eastAsia="Times New Roman" w:hAnsi="Times New Roman" w:cs="Times New Roman"/>
          <w:sz w:val="24"/>
          <w:szCs w:val="24"/>
        </w:rPr>
        <w:t>bandpassed</w:t>
      </w:r>
      <w:proofErr w:type="spellEnd"/>
      <w:r>
        <w:rPr>
          <w:rFonts w:ascii="Times New Roman" w:eastAsia="Times New Roman" w:hAnsi="Times New Roman" w:cs="Times New Roman"/>
          <w:sz w:val="24"/>
          <w:szCs w:val="24"/>
        </w:rPr>
        <w:t xml:space="preserve"> between 0.1 Hz to 50 Hz.</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Pipeline</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classify spindles, we </w:t>
      </w:r>
      <w:r>
        <w:rPr>
          <w:rFonts w:ascii="Times New Roman" w:eastAsia="Times New Roman" w:hAnsi="Times New Roman" w:cs="Times New Roman"/>
          <w:sz w:val="24"/>
          <w:szCs w:val="24"/>
        </w:rPr>
        <w:t xml:space="preserve">applied a filter based and thresholding approach to our data. Based on spindles that classified manually, features were bandpass frequency range, channels of interest, moving window size, threshold value (lower and upper boundaries), duration of spindles, </w:t>
      </w:r>
      <w:r>
        <w:rPr>
          <w:rFonts w:ascii="Times New Roman" w:eastAsia="Times New Roman" w:hAnsi="Times New Roman" w:cs="Times New Roman"/>
          <w:sz w:val="24"/>
          <w:szCs w:val="24"/>
        </w:rPr>
        <w:t>decision making criteria based on number of channels. We defined spindles had dominant powers at 11 - 16 Hz with a duration varying between 0.5 to 2 seconds. Channels of interests are F3, F4, C3, C4, O1, and O2. After bandpass filtering data at these 6 cha</w:t>
      </w:r>
      <w:r>
        <w:rPr>
          <w:rFonts w:ascii="Times New Roman" w:eastAsia="Times New Roman" w:hAnsi="Times New Roman" w:cs="Times New Roman"/>
          <w:sz w:val="24"/>
          <w:szCs w:val="24"/>
        </w:rPr>
        <w:t xml:space="preserve">nnels, Root-Mean-Square (RMS) of individual channel was computed using a Gaussian moving window (formula 1 and 2). Harmonic </w:t>
      </w:r>
      <w:proofErr w:type="gramStart"/>
      <w:r>
        <w:rPr>
          <w:rFonts w:ascii="Times New Roman" w:eastAsia="Times New Roman" w:hAnsi="Times New Roman" w:cs="Times New Roman"/>
          <w:sz w:val="24"/>
          <w:szCs w:val="24"/>
        </w:rPr>
        <w:t>mean of these 6 RMSs were</w:t>
      </w:r>
      <w:proofErr w:type="gramEnd"/>
      <w:r>
        <w:rPr>
          <w:rFonts w:ascii="Times New Roman" w:eastAsia="Times New Roman" w:hAnsi="Times New Roman" w:cs="Times New Roman"/>
          <w:sz w:val="24"/>
          <w:szCs w:val="24"/>
        </w:rPr>
        <w:t xml:space="preserve"> also computed for later analysis. Threshold for classifying spindles was computed as formula 3 shows. If a</w:t>
      </w:r>
      <w:r>
        <w:rPr>
          <w:rFonts w:ascii="Times New Roman" w:eastAsia="Times New Roman" w:hAnsi="Times New Roman" w:cs="Times New Roman"/>
          <w:sz w:val="24"/>
          <w:szCs w:val="24"/>
        </w:rPr>
        <w:t xml:space="preserve"> segment of EEG recording exceeded a lower pass criterion but not exceeded an upper passing criterion above the mean for 0.5 seconds to 2 seconds, a possible spindle location was marked. This could be done on individual RMSs and the mean RMS (formula 3). T</w:t>
      </w:r>
      <w:r>
        <w:rPr>
          <w:rFonts w:ascii="Times New Roman" w:eastAsia="Times New Roman" w:hAnsi="Times New Roman" w:cs="Times New Roman"/>
          <w:sz w:val="24"/>
          <w:szCs w:val="24"/>
        </w:rPr>
        <w:t xml:space="preserve">o </w:t>
      </w:r>
      <w:proofErr w:type="gramStart"/>
      <w:r>
        <w:rPr>
          <w:rFonts w:ascii="Times New Roman" w:eastAsia="Times New Roman" w:hAnsi="Times New Roman" w:cs="Times New Roman"/>
          <w:sz w:val="24"/>
          <w:szCs w:val="24"/>
        </w:rPr>
        <w:t>finalized</w:t>
      </w:r>
      <w:proofErr w:type="gramEnd"/>
      <w:r>
        <w:rPr>
          <w:rFonts w:ascii="Times New Roman" w:eastAsia="Times New Roman" w:hAnsi="Times New Roman" w:cs="Times New Roman"/>
          <w:sz w:val="24"/>
          <w:szCs w:val="24"/>
        </w:rPr>
        <w:t xml:space="preserve"> a spindle, at a given possible location of spindle in the mean RMS, possible spindle locations must also be detected in at least 3 individual channels, with one second temporal variation. In other words, the temporal </w:t>
      </w:r>
      <w:proofErr w:type="gramStart"/>
      <w:r>
        <w:rPr>
          <w:rFonts w:ascii="Times New Roman" w:eastAsia="Times New Roman" w:hAnsi="Times New Roman" w:cs="Times New Roman"/>
          <w:sz w:val="24"/>
          <w:szCs w:val="24"/>
        </w:rPr>
        <w:t>criteria allows</w:t>
      </w:r>
      <w:proofErr w:type="gramEnd"/>
      <w:r>
        <w:rPr>
          <w:rFonts w:ascii="Times New Roman" w:eastAsia="Times New Roman" w:hAnsi="Times New Roman" w:cs="Times New Roman"/>
          <w:sz w:val="24"/>
          <w:szCs w:val="24"/>
        </w:rPr>
        <w:t xml:space="preserve"> 1 second of</w:t>
      </w:r>
      <w:r>
        <w:rPr>
          <w:rFonts w:ascii="Times New Roman" w:eastAsia="Times New Roman" w:hAnsi="Times New Roman" w:cs="Times New Roman"/>
          <w:sz w:val="24"/>
          <w:szCs w:val="24"/>
        </w:rPr>
        <w:t xml:space="preserve"> toleration.  The naive thresholding pipeline takes no extra information except signals of the EEG recordings, thus, sleep stage information could be added to finalize spindle classification in order to reduce false alarm rate. Spindles marked in the first</w:t>
      </w:r>
      <w:r>
        <w:rPr>
          <w:rFonts w:ascii="Times New Roman" w:eastAsia="Times New Roman" w:hAnsi="Times New Roman" w:cs="Times New Roman"/>
          <w:sz w:val="24"/>
          <w:szCs w:val="24"/>
        </w:rPr>
        <w:t xml:space="preserve"> 300 and last 100 seconds are excluded because recording procedures are not consistent across subjects during these times.  </w:t>
      </w:r>
    </w:p>
    <w:p w:rsidR="0071729B" w:rsidRDefault="00297F3B">
      <w:pPr>
        <w:widowControl w:val="0"/>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Validation Pipeline</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of our filter based and thresholding approach is done between predicted spindles and manual annotate</w:t>
      </w:r>
      <w:r>
        <w:rPr>
          <w:rFonts w:ascii="Times New Roman" w:eastAsia="Times New Roman" w:hAnsi="Times New Roman" w:cs="Times New Roman"/>
          <w:sz w:val="24"/>
          <w:szCs w:val="24"/>
        </w:rPr>
        <w:t xml:space="preserve">d spindles. Temporally continuous data is segmented to 3 second non-overlapping epochs. A predicted spindle detected from our thresholding approach contains duration information, and we compute the time interval of the spindle. A manual annotated </w:t>
      </w:r>
      <w:r>
        <w:rPr>
          <w:rFonts w:ascii="Times New Roman" w:eastAsia="Times New Roman" w:hAnsi="Times New Roman" w:cs="Times New Roman"/>
          <w:sz w:val="24"/>
          <w:szCs w:val="24"/>
        </w:rPr>
        <w:lastRenderedPageBreak/>
        <w:t>spindle d</w:t>
      </w:r>
      <w:r>
        <w:rPr>
          <w:rFonts w:ascii="Times New Roman" w:eastAsia="Times New Roman" w:hAnsi="Times New Roman" w:cs="Times New Roman"/>
          <w:sz w:val="24"/>
          <w:szCs w:val="24"/>
        </w:rPr>
        <w:t>oes not contain duration information, thus, we define fixed time interval of 2 seconds for the spindle, which starts from 0.5 seconds before the annotated time stamp. If a given epoch overlaps both the time interval of a predicted spindle and a manual anno</w:t>
      </w:r>
      <w:r>
        <w:rPr>
          <w:rFonts w:ascii="Times New Roman" w:eastAsia="Times New Roman" w:hAnsi="Times New Roman" w:cs="Times New Roman"/>
          <w:sz w:val="24"/>
          <w:szCs w:val="24"/>
        </w:rPr>
        <w:t>tated spindle, this epoch is marked as a “hit”. If a given epoch overlaps only the time interval of a predicted spindle but not a manual annotated spindle, this epoch is marked as a “miss”. If a given epoch overlaps only the time interval of a manual annot</w:t>
      </w:r>
      <w:r>
        <w:rPr>
          <w:rFonts w:ascii="Times New Roman" w:eastAsia="Times New Roman" w:hAnsi="Times New Roman" w:cs="Times New Roman"/>
          <w:sz w:val="24"/>
          <w:szCs w:val="24"/>
        </w:rPr>
        <w:t>ated spindle but not a predicted spindle, this epoch is marked as a “false alarm”. If not any case above, this epoch is marked as a “correct rejection”. It is convention to favor using area under the curve (AUC) to measure validation results, which provide</w:t>
      </w:r>
      <w:r>
        <w:rPr>
          <w:rFonts w:ascii="Times New Roman" w:eastAsia="Times New Roman" w:hAnsi="Times New Roman" w:cs="Times New Roman"/>
          <w:sz w:val="24"/>
          <w:szCs w:val="24"/>
        </w:rPr>
        <w:t xml:space="preserve">s a sensitive, nonparametric criterion-free measure (Fawcett, 2006). </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use AUC to optimize both upper and lower thresholds (formula 3). To avoid data overfitting, cross validation loops are nested to the validation pipeline, such that performance is</w:t>
      </w:r>
      <w:r>
        <w:rPr>
          <w:rFonts w:ascii="Times New Roman" w:eastAsia="Times New Roman" w:hAnsi="Times New Roman" w:cs="Times New Roman"/>
          <w:sz w:val="24"/>
          <w:szCs w:val="24"/>
        </w:rPr>
        <w:t xml:space="preserve"> measured only on novel left-out data samples. AUCs are computed across a parameter space of thresholds. Due to the thresholding approach is not a typical “train-test”, </w:t>
      </w:r>
      <w:proofErr w:type="gramStart"/>
      <w:r>
        <w:rPr>
          <w:rFonts w:ascii="Times New Roman" w:eastAsia="Times New Roman" w:hAnsi="Times New Roman" w:cs="Times New Roman"/>
          <w:sz w:val="24"/>
          <w:szCs w:val="24"/>
        </w:rPr>
        <w:t>a k-folds</w:t>
      </w:r>
      <w:proofErr w:type="gramEnd"/>
      <w:r>
        <w:rPr>
          <w:rFonts w:ascii="Times New Roman" w:eastAsia="Times New Roman" w:hAnsi="Times New Roman" w:cs="Times New Roman"/>
          <w:sz w:val="24"/>
          <w:szCs w:val="24"/>
        </w:rPr>
        <w:t xml:space="preserve"> cross validator is applied to select samples of predictions and the true labe</w:t>
      </w:r>
      <w:r>
        <w:rPr>
          <w:rFonts w:ascii="Times New Roman" w:eastAsia="Times New Roman" w:hAnsi="Times New Roman" w:cs="Times New Roman"/>
          <w:sz w:val="24"/>
          <w:szCs w:val="24"/>
        </w:rPr>
        <w:t>ls (spindles and non-spindles marked by human annotators) and compare them. The mean AUC is computed from 10-folds (Python:</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sklearn.K</w:t>
      </w:r>
      <w:proofErr w:type="gramEnd"/>
      <w:r>
        <w:rPr>
          <w:rFonts w:ascii="Times New Roman" w:eastAsia="Times New Roman" w:hAnsi="Times New Roman" w:cs="Times New Roman"/>
          <w:sz w:val="24"/>
          <w:szCs w:val="24"/>
        </w:rPr>
        <w:t>_folds</w:t>
      </w:r>
      <w:proofErr w:type="spellEnd"/>
      <w:r>
        <w:rPr>
          <w:rFonts w:ascii="Times New Roman" w:eastAsia="Times New Roman" w:hAnsi="Times New Roman" w:cs="Times New Roman"/>
          <w:sz w:val="24"/>
          <w:szCs w:val="24"/>
        </w:rPr>
        <w:t xml:space="preserve">) cross validation at individual level. </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other parameters set as fixed (bandpass filter between 11 Hz to 16 Hz, </w:t>
      </w:r>
      <w:r>
        <w:rPr>
          <w:rFonts w:ascii="Times New Roman" w:eastAsia="Times New Roman" w:hAnsi="Times New Roman" w:cs="Times New Roman"/>
          <w:sz w:val="24"/>
          <w:szCs w:val="24"/>
        </w:rPr>
        <w:t>convolution kernel in size of 500 samples, leaving the first 100 seconds and the last 300 seconds of sample aside, restrict to 6 channels of interest, duration varying between 0.5 to 2 seconds, and a temporal toleration of 1 second), we perform a grid sear</w:t>
      </w:r>
      <w:r>
        <w:rPr>
          <w:rFonts w:ascii="Times New Roman" w:eastAsia="Times New Roman" w:hAnsi="Times New Roman" w:cs="Times New Roman"/>
          <w:sz w:val="24"/>
          <w:szCs w:val="24"/>
        </w:rPr>
        <w:t xml:space="preserve">ch for the lower and upper threshold values. The lower threshold varies </w:t>
      </w:r>
      <w:proofErr w:type="gramStart"/>
      <w:r>
        <w:rPr>
          <w:rFonts w:ascii="Times New Roman" w:eastAsia="Times New Roman" w:hAnsi="Times New Roman" w:cs="Times New Roman"/>
          <w:sz w:val="24"/>
          <w:szCs w:val="24"/>
        </w:rPr>
        <w:t>between 0.1 to 1, with 0.1 as the step size</w:t>
      </w:r>
      <w:proofErr w:type="gramEnd"/>
      <w:r>
        <w:rPr>
          <w:rFonts w:ascii="Times New Roman" w:eastAsia="Times New Roman" w:hAnsi="Times New Roman" w:cs="Times New Roman"/>
          <w:sz w:val="24"/>
          <w:szCs w:val="24"/>
        </w:rPr>
        <w:t xml:space="preserve">. The upper threshold varies between 2 to 3.5, with 0.1 as the step size. In total, 160 pairs of lower and upper threshold values are tested </w:t>
      </w:r>
      <w:r>
        <w:rPr>
          <w:rFonts w:ascii="Times New Roman" w:eastAsia="Times New Roman" w:hAnsi="Times New Roman" w:cs="Times New Roman"/>
          <w:sz w:val="24"/>
          <w:szCs w:val="24"/>
        </w:rPr>
        <w:t xml:space="preserve">to find the best pair. During the grid search, samples of miss and false alarm are collected from all individual subjects, these samples are labeled as “1” and “0” to specify spindle and </w:t>
      </w:r>
      <w:proofErr w:type="spellStart"/>
      <w:r>
        <w:rPr>
          <w:rFonts w:ascii="Times New Roman" w:eastAsia="Times New Roman" w:hAnsi="Times New Roman" w:cs="Times New Roman"/>
          <w:sz w:val="24"/>
          <w:szCs w:val="24"/>
        </w:rPr>
        <w:t>non spindle</w:t>
      </w:r>
      <w:proofErr w:type="spellEnd"/>
      <w:r>
        <w:rPr>
          <w:rFonts w:ascii="Times New Roman" w:eastAsia="Times New Roman" w:hAnsi="Times New Roman" w:cs="Times New Roman"/>
          <w:sz w:val="24"/>
          <w:szCs w:val="24"/>
        </w:rPr>
        <w:t xml:space="preserve"> samples, which is done under each pair of lower and upper</w:t>
      </w:r>
      <w:r>
        <w:rPr>
          <w:rFonts w:ascii="Times New Roman" w:eastAsia="Times New Roman" w:hAnsi="Times New Roman" w:cs="Times New Roman"/>
          <w:sz w:val="24"/>
          <w:szCs w:val="24"/>
        </w:rPr>
        <w:t xml:space="preserve"> threshold values (Figure 2, bottom panel). Each sample of the data is </w:t>
      </w:r>
      <w:proofErr w:type="spellStart"/>
      <w:r>
        <w:rPr>
          <w:rFonts w:ascii="Times New Roman" w:eastAsia="Times New Roman" w:hAnsi="Times New Roman" w:cs="Times New Roman"/>
          <w:sz w:val="24"/>
          <w:szCs w:val="24"/>
        </w:rPr>
        <w:t>vectorized</w:t>
      </w:r>
      <w:proofErr w:type="spellEnd"/>
      <w:r>
        <w:rPr>
          <w:rFonts w:ascii="Times New Roman" w:eastAsia="Times New Roman" w:hAnsi="Times New Roman" w:cs="Times New Roman"/>
          <w:sz w:val="24"/>
          <w:szCs w:val="24"/>
        </w:rPr>
        <w:t xml:space="preserve"> raw EEG segment (3 seconds, size of 6 x 1500) concatenated with the peak power (size of 6 x 1) and the frequency at the peak power (size of 6 x 1). Therefore, each sample is </w:t>
      </w:r>
      <w:r>
        <w:rPr>
          <w:rFonts w:ascii="Times New Roman" w:eastAsia="Times New Roman" w:hAnsi="Times New Roman" w:cs="Times New Roman"/>
          <w:sz w:val="24"/>
          <w:szCs w:val="24"/>
        </w:rPr>
        <w:t xml:space="preserve">9012 samples in size. After we determine the best pair of thresholds, we provide the sample data (miss and false alarm segments) and labels to </w:t>
      </w:r>
      <w:proofErr w:type="gramStart"/>
      <w:r>
        <w:rPr>
          <w:rFonts w:ascii="Times New Roman" w:eastAsia="Times New Roman" w:hAnsi="Times New Roman" w:cs="Times New Roman"/>
          <w:sz w:val="24"/>
          <w:szCs w:val="24"/>
        </w:rPr>
        <w:t>the a</w:t>
      </w:r>
      <w:proofErr w:type="gramEnd"/>
      <w:r>
        <w:rPr>
          <w:rFonts w:ascii="Times New Roman" w:eastAsia="Times New Roman" w:hAnsi="Times New Roman" w:cs="Times New Roman"/>
          <w:sz w:val="24"/>
          <w:szCs w:val="24"/>
        </w:rPr>
        <w:t xml:space="preserve"> Python library that automate the process of exploring thousands of possible pipelines to find the best one </w:t>
      </w:r>
      <w:r>
        <w:rPr>
          <w:rFonts w:ascii="Times New Roman" w:eastAsia="Times New Roman" w:hAnsi="Times New Roman" w:cs="Times New Roman"/>
          <w:sz w:val="24"/>
          <w:szCs w:val="24"/>
        </w:rPr>
        <w:t xml:space="preserve">for this sample and label (https://github.com/rhiever/tpot). This library provides us the benchmark comparison of a naive machine learning model without extended feature engineering. </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compare the machine learning model with our thresholding model, the m</w:t>
      </w:r>
      <w:r>
        <w:rPr>
          <w:rFonts w:ascii="Times New Roman" w:eastAsia="Times New Roman" w:hAnsi="Times New Roman" w:cs="Times New Roman"/>
          <w:sz w:val="24"/>
          <w:szCs w:val="24"/>
        </w:rPr>
        <w:t xml:space="preserve">achine learning model is cross validated with individual subject (10-folds cross validation), and the thresholding model is cross validated with the best thresholds also at the individual level (10-fold cross validation). </w:t>
      </w:r>
    </w:p>
    <w:p w:rsidR="0071729B" w:rsidRDefault="0071729B">
      <w:pPr>
        <w:widowControl w:val="0"/>
        <w:ind w:firstLine="720"/>
        <w:jc w:val="both"/>
        <w:rPr>
          <w:rFonts w:ascii="Times New Roman" w:eastAsia="Times New Roman" w:hAnsi="Times New Roman" w:cs="Times New Roman"/>
          <w:sz w:val="24"/>
          <w:szCs w:val="24"/>
        </w:rPr>
      </w:pPr>
    </w:p>
    <w:p w:rsidR="0071729B" w:rsidRDefault="0071729B">
      <w:pPr>
        <w:widowControl w:val="0"/>
        <w:ind w:firstLine="720"/>
        <w:jc w:val="both"/>
        <w:rPr>
          <w:rFonts w:ascii="Times New Roman" w:eastAsia="Times New Roman" w:hAnsi="Times New Roman" w:cs="Times New Roman"/>
          <w:sz w:val="24"/>
          <w:szCs w:val="24"/>
        </w:rPr>
      </w:pPr>
    </w:p>
    <w:p w:rsidR="0071729B" w:rsidRDefault="0071729B">
      <w:pPr>
        <w:widowControl w:val="0"/>
        <w:ind w:firstLine="720"/>
        <w:jc w:val="both"/>
        <w:rPr>
          <w:rFonts w:ascii="Times New Roman" w:eastAsia="Times New Roman" w:hAnsi="Times New Roman" w:cs="Times New Roman"/>
          <w:sz w:val="24"/>
          <w:szCs w:val="24"/>
        </w:rPr>
      </w:pPr>
    </w:p>
    <w:p w:rsidR="0071729B" w:rsidRDefault="0071729B">
      <w:pPr>
        <w:widowControl w:val="0"/>
        <w:jc w:val="both"/>
        <w:rPr>
          <w:rFonts w:ascii="Times New Roman" w:eastAsia="Times New Roman" w:hAnsi="Times New Roman" w:cs="Times New Roman"/>
          <w:sz w:val="24"/>
          <w:szCs w:val="24"/>
        </w:rPr>
      </w:pPr>
    </w:p>
    <w:p w:rsidR="0071729B" w:rsidRDefault="0071729B">
      <w:pPr>
        <w:widowControl w:val="0"/>
        <w:jc w:val="both"/>
        <w:rPr>
          <w:rFonts w:ascii="Times New Roman" w:eastAsia="Times New Roman" w:hAnsi="Times New Roman" w:cs="Times New Roman"/>
          <w:sz w:val="24"/>
          <w:szCs w:val="24"/>
        </w:rPr>
      </w:pP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shows density distribution of each subject at each recording. Density distribution is estimated by a kernel density in Python:</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seaborn.violiplot</w:t>
      </w:r>
      <w:proofErr w:type="spellEnd"/>
      <w:proofErr w:type="gramEnd"/>
      <w:r>
        <w:rPr>
          <w:rFonts w:ascii="Times New Roman" w:eastAsia="Times New Roman" w:hAnsi="Times New Roman" w:cs="Times New Roman"/>
          <w:sz w:val="24"/>
          <w:szCs w:val="24"/>
        </w:rPr>
        <w:t>. Number of points in the discrete grid used to compute the kernel density estimate is 20. We observe t</w:t>
      </w:r>
      <w:r>
        <w:rPr>
          <w:rFonts w:ascii="Times New Roman" w:eastAsia="Times New Roman" w:hAnsi="Times New Roman" w:cs="Times New Roman"/>
          <w:sz w:val="24"/>
          <w:szCs w:val="24"/>
        </w:rPr>
        <w:t xml:space="preserve">hat the peaks of the density distributions do not occur at similar time, which suggests </w:t>
      </w:r>
      <w:proofErr w:type="gramStart"/>
      <w:r>
        <w:rPr>
          <w:rFonts w:ascii="Times New Roman" w:eastAsia="Times New Roman" w:hAnsi="Times New Roman" w:cs="Times New Roman"/>
          <w:sz w:val="24"/>
          <w:szCs w:val="24"/>
        </w:rPr>
        <w:t>a high</w:t>
      </w:r>
      <w:proofErr w:type="gramEnd"/>
      <w:r>
        <w:rPr>
          <w:rFonts w:ascii="Times New Roman" w:eastAsia="Times New Roman" w:hAnsi="Times New Roman" w:cs="Times New Roman"/>
          <w:sz w:val="24"/>
          <w:szCs w:val="24"/>
        </w:rPr>
        <w:t xml:space="preserve"> between-subject variability in terms of sleep. </w:t>
      </w:r>
    </w:p>
    <w:p w:rsidR="0071729B" w:rsidRDefault="00297F3B">
      <w:pPr>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validation pipeline with 36 individual EEG nap data yielded that the best lower threshold is 0.4 and the best</w:t>
      </w:r>
      <w:r>
        <w:rPr>
          <w:rFonts w:ascii="Times New Roman" w:eastAsia="Times New Roman" w:hAnsi="Times New Roman" w:cs="Times New Roman"/>
          <w:sz w:val="24"/>
          <w:szCs w:val="24"/>
        </w:rPr>
        <w:t xml:space="preserve"> upper threshold is 3.5. </w:t>
      </w:r>
    </w:p>
    <w:p w:rsidR="0071729B" w:rsidRDefault="0071729B">
      <w:pPr>
        <w:widowControl w:val="0"/>
        <w:jc w:val="both"/>
        <w:rPr>
          <w:rFonts w:ascii="Times New Roman" w:eastAsia="Times New Roman" w:hAnsi="Times New Roman" w:cs="Times New Roman"/>
          <w:sz w:val="24"/>
          <w:szCs w:val="24"/>
        </w:rPr>
      </w:pPr>
    </w:p>
    <w:p w:rsidR="0071729B" w:rsidRDefault="0071729B">
      <w:pPr>
        <w:widowControl w:val="0"/>
        <w:jc w:val="both"/>
        <w:rPr>
          <w:rFonts w:ascii="Times New Roman" w:eastAsia="Times New Roman" w:hAnsi="Times New Roman" w:cs="Times New Roman"/>
          <w:sz w:val="24"/>
          <w:szCs w:val="24"/>
        </w:rPr>
      </w:pPr>
    </w:p>
    <w:p w:rsidR="0071729B" w:rsidRDefault="00297F3B">
      <w:r>
        <w:br w:type="page"/>
      </w:r>
    </w:p>
    <w:p w:rsidR="0071729B" w:rsidRDefault="0071729B">
      <w:pPr>
        <w:widowControl w:val="0"/>
        <w:jc w:val="both"/>
        <w:rPr>
          <w:rFonts w:ascii="Times New Roman" w:eastAsia="Times New Roman" w:hAnsi="Times New Roman" w:cs="Times New Roman"/>
          <w:sz w:val="24"/>
          <w:szCs w:val="24"/>
        </w:rPr>
      </w:pP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Formula 1</w:t>
      </w:r>
    </w:p>
    <w:p w:rsidR="0071729B" w:rsidRDefault="00297F3B">
      <w:pPr>
        <w:widowControl w:val="0"/>
        <w:jc w:val="both"/>
        <w:rPr>
          <w:rFonts w:ascii="Times New Roman" w:eastAsia="Times New Roman" w:hAnsi="Times New Roman" w:cs="Times New Roman"/>
          <w:sz w:val="24"/>
          <w:szCs w:val="24"/>
        </w:rPr>
      </w:pPr>
      <w:r>
        <w:rPr>
          <w:noProof/>
        </w:rPr>
        <w:drawing>
          <wp:inline distT="114300" distB="114300" distL="114300" distR="114300">
            <wp:extent cx="1743075" cy="476250"/>
            <wp:effectExtent l="0" t="0" r="0" b="0"/>
            <wp:docPr id="6" name="image13.png" descr="euqation 1-1.png"/>
            <wp:cNvGraphicFramePr/>
            <a:graphic xmlns:a="http://schemas.openxmlformats.org/drawingml/2006/main">
              <a:graphicData uri="http://schemas.openxmlformats.org/drawingml/2006/picture">
                <pic:pic xmlns:pic="http://schemas.openxmlformats.org/drawingml/2006/picture">
                  <pic:nvPicPr>
                    <pic:cNvPr id="0" name="image13.png" descr="euqation 1-1.png"/>
                    <pic:cNvPicPr preferRelativeResize="0"/>
                  </pic:nvPicPr>
                  <pic:blipFill>
                    <a:blip r:embed="rId5"/>
                    <a:srcRect/>
                    <a:stretch>
                      <a:fillRect/>
                    </a:stretch>
                  </pic:blipFill>
                  <pic:spPr>
                    <a:xfrm>
                      <a:off x="0" y="0"/>
                      <a:ext cx="1743075" cy="476250"/>
                    </a:xfrm>
                    <a:prstGeom prst="rect">
                      <a:avLst/>
                    </a:prstGeom>
                    <a:ln/>
                  </pic:spPr>
                </pic:pic>
              </a:graphicData>
            </a:graphic>
          </wp:inline>
        </w:drawing>
      </w: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 denotes the window function. The standard deviation of the function is defined by the moving window size (number of samples). </w:t>
      </w:r>
      <w:proofErr w:type="gramStart"/>
      <w:r>
        <w:rPr>
          <w:rFonts w:ascii="Times New Roman" w:eastAsia="Times New Roman" w:hAnsi="Times New Roman" w:cs="Times New Roman"/>
          <w:sz w:val="24"/>
          <w:szCs w:val="24"/>
        </w:rPr>
        <w:t>n</w:t>
      </w:r>
      <w:proofErr w:type="gramEnd"/>
      <w:r>
        <w:rPr>
          <w:rFonts w:ascii="Times New Roman" w:eastAsia="Times New Roman" w:hAnsi="Times New Roman" w:cs="Times New Roman"/>
          <w:sz w:val="24"/>
          <w:szCs w:val="24"/>
        </w:rPr>
        <w:t xml:space="preserve"> is the length of the moving window size and the standard deviation is computed by h</w:t>
      </w:r>
      <w:r>
        <w:rPr>
          <w:rFonts w:ascii="Times New Roman" w:eastAsia="Times New Roman" w:hAnsi="Times New Roman" w:cs="Times New Roman"/>
          <w:sz w:val="24"/>
          <w:szCs w:val="24"/>
        </w:rPr>
        <w:t xml:space="preserve">alf of n/0.68. </w:t>
      </w: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Formula 2</w:t>
      </w:r>
    </w:p>
    <w:p w:rsidR="0071729B" w:rsidRDefault="00297F3B">
      <w:pPr>
        <w:widowControl w:val="0"/>
        <w:jc w:val="both"/>
        <w:rPr>
          <w:rFonts w:ascii="Times New Roman" w:eastAsia="Times New Roman" w:hAnsi="Times New Roman" w:cs="Times New Roman"/>
          <w:sz w:val="24"/>
          <w:szCs w:val="24"/>
        </w:rPr>
      </w:pPr>
      <w:r>
        <w:rPr>
          <w:noProof/>
        </w:rPr>
        <w:drawing>
          <wp:inline distT="114300" distB="114300" distL="114300" distR="114300">
            <wp:extent cx="4419600" cy="628650"/>
            <wp:effectExtent l="0" t="0" r="0" b="0"/>
            <wp:docPr id="3" name="image10.png" descr="euqation 2-1.png"/>
            <wp:cNvGraphicFramePr/>
            <a:graphic xmlns:a="http://schemas.openxmlformats.org/drawingml/2006/main">
              <a:graphicData uri="http://schemas.openxmlformats.org/drawingml/2006/picture">
                <pic:pic xmlns:pic="http://schemas.openxmlformats.org/drawingml/2006/picture">
                  <pic:nvPicPr>
                    <pic:cNvPr id="0" name="image10.png" descr="euqation 2-1.png"/>
                    <pic:cNvPicPr preferRelativeResize="0"/>
                  </pic:nvPicPr>
                  <pic:blipFill>
                    <a:blip r:embed="rId6"/>
                    <a:srcRect/>
                    <a:stretch>
                      <a:fillRect/>
                    </a:stretch>
                  </pic:blipFill>
                  <pic:spPr>
                    <a:xfrm>
                      <a:off x="0" y="0"/>
                      <a:ext cx="4419600" cy="628650"/>
                    </a:xfrm>
                    <a:prstGeom prst="rect">
                      <a:avLst/>
                    </a:prstGeom>
                    <a:ln/>
                  </pic:spPr>
                </pic:pic>
              </a:graphicData>
            </a:graphic>
          </wp:inline>
        </w:drawing>
      </w: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 is applied to compute the RMS. Computed RMS uses Python:</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numpy</w:t>
      </w:r>
      <w:proofErr w:type="spellEnd"/>
      <w:proofErr w:type="gramEnd"/>
      <w:r>
        <w:rPr>
          <w:rFonts w:ascii="Times New Roman" w:eastAsia="Times New Roman" w:hAnsi="Times New Roman" w:cs="Times New Roman"/>
          <w:sz w:val="24"/>
          <w:szCs w:val="24"/>
        </w:rPr>
        <w:t xml:space="preserve">::convolve and remains the same sampling rate as the target signal. C and C’ are terms to change the scales of the results. </w:t>
      </w: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Formula 3</w:t>
      </w:r>
    </w:p>
    <w:p w:rsidR="0071729B" w:rsidRDefault="00297F3B">
      <w:pPr>
        <w:widowControl w:val="0"/>
        <w:jc w:val="both"/>
        <w:rPr>
          <w:rFonts w:ascii="Times New Roman" w:eastAsia="Times New Roman" w:hAnsi="Times New Roman" w:cs="Times New Roman"/>
          <w:sz w:val="24"/>
          <w:szCs w:val="24"/>
        </w:rPr>
      </w:pPr>
      <w:r>
        <w:rPr>
          <w:noProof/>
        </w:rPr>
        <w:drawing>
          <wp:inline distT="114300" distB="114300" distL="114300" distR="114300">
            <wp:extent cx="5943600" cy="177800"/>
            <wp:effectExtent l="0" t="0" r="0" b="0"/>
            <wp:docPr id="5" name="image12.png" descr="equation 31-1.png"/>
            <wp:cNvGraphicFramePr/>
            <a:graphic xmlns:a="http://schemas.openxmlformats.org/drawingml/2006/main">
              <a:graphicData uri="http://schemas.openxmlformats.org/drawingml/2006/picture">
                <pic:pic xmlns:pic="http://schemas.openxmlformats.org/drawingml/2006/picture">
                  <pic:nvPicPr>
                    <pic:cNvPr id="0" name="image12.png" descr="equation 31-1.png"/>
                    <pic:cNvPicPr preferRelativeResize="0"/>
                  </pic:nvPicPr>
                  <pic:blipFill>
                    <a:blip r:embed="rId7"/>
                    <a:srcRect/>
                    <a:stretch>
                      <a:fillRect/>
                    </a:stretch>
                  </pic:blipFill>
                  <pic:spPr>
                    <a:xfrm>
                      <a:off x="0" y="0"/>
                      <a:ext cx="5943600" cy="177800"/>
                    </a:xfrm>
                    <a:prstGeom prst="rect">
                      <a:avLst/>
                    </a:prstGeom>
                    <a:ln/>
                  </pic:spPr>
                </pic:pic>
              </a:graphicData>
            </a:graphic>
          </wp:inline>
        </w:drawing>
      </w:r>
    </w:p>
    <w:p w:rsidR="0071729B" w:rsidRDefault="00297F3B">
      <w:pPr>
        <w:widowControl w:val="0"/>
        <w:jc w:val="both"/>
        <w:rPr>
          <w:rFonts w:ascii="Times New Roman" w:eastAsia="Times New Roman" w:hAnsi="Times New Roman" w:cs="Times New Roman"/>
          <w:sz w:val="24"/>
          <w:szCs w:val="24"/>
        </w:rPr>
      </w:pPr>
      <w:r>
        <w:rPr>
          <w:noProof/>
        </w:rPr>
        <w:drawing>
          <wp:inline distT="114300" distB="114300" distL="114300" distR="114300">
            <wp:extent cx="5943600" cy="177800"/>
            <wp:effectExtent l="0" t="0" r="0" b="0"/>
            <wp:docPr id="1" name="image07.png" descr="equation 32-1.png"/>
            <wp:cNvGraphicFramePr/>
            <a:graphic xmlns:a="http://schemas.openxmlformats.org/drawingml/2006/main">
              <a:graphicData uri="http://schemas.openxmlformats.org/drawingml/2006/picture">
                <pic:pic xmlns:pic="http://schemas.openxmlformats.org/drawingml/2006/picture">
                  <pic:nvPicPr>
                    <pic:cNvPr id="0" name="image07.png" descr="equation 32-1.png"/>
                    <pic:cNvPicPr preferRelativeResize="0"/>
                  </pic:nvPicPr>
                  <pic:blipFill>
                    <a:blip r:embed="rId8"/>
                    <a:srcRect/>
                    <a:stretch>
                      <a:fillRect/>
                    </a:stretch>
                  </pic:blipFill>
                  <pic:spPr>
                    <a:xfrm>
                      <a:off x="0" y="0"/>
                      <a:ext cx="5943600" cy="177800"/>
                    </a:xfrm>
                    <a:prstGeom prst="rect">
                      <a:avLst/>
                    </a:prstGeom>
                    <a:ln/>
                  </pic:spPr>
                </pic:pic>
              </a:graphicData>
            </a:graphic>
          </wp:inline>
        </w:drawing>
      </w: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Trimmed mean and trimmed standard </w:t>
      </w:r>
      <w:proofErr w:type="gramStart"/>
      <w:r>
        <w:rPr>
          <w:rFonts w:ascii="Times New Roman" w:eastAsia="Times New Roman" w:hAnsi="Times New Roman" w:cs="Times New Roman"/>
          <w:sz w:val="24"/>
          <w:szCs w:val="24"/>
        </w:rPr>
        <w:t>deviation take</w:t>
      </w:r>
      <w:proofErr w:type="gramEnd"/>
      <w:r>
        <w:rPr>
          <w:rFonts w:ascii="Times New Roman" w:eastAsia="Times New Roman" w:hAnsi="Times New Roman" w:cs="Times New Roman"/>
          <w:sz w:val="24"/>
          <w:szCs w:val="24"/>
        </w:rPr>
        <w:t xml:space="preserve"> account of 95% of the data to avoid influence of outliers. High pass criterion means the RMS is higher than the criterion value, and low pass criterion means the RMS is lower than the criterion value. Thresh</w:t>
      </w:r>
      <w:r>
        <w:rPr>
          <w:rFonts w:ascii="Times New Roman" w:eastAsia="Times New Roman" w:hAnsi="Times New Roman" w:cs="Times New Roman"/>
          <w:sz w:val="24"/>
          <w:szCs w:val="24"/>
        </w:rPr>
        <w:t xml:space="preserve">olds are determined at relatively individual channel. </w:t>
      </w:r>
    </w:p>
    <w:p w:rsidR="0071729B" w:rsidRDefault="0071729B">
      <w:pPr>
        <w:widowControl w:val="0"/>
        <w:jc w:val="both"/>
        <w:rPr>
          <w:rFonts w:ascii="Times New Roman" w:eastAsia="Times New Roman" w:hAnsi="Times New Roman" w:cs="Times New Roman"/>
          <w:sz w:val="24"/>
          <w:szCs w:val="24"/>
        </w:rPr>
      </w:pPr>
    </w:p>
    <w:p w:rsidR="0071729B" w:rsidRDefault="00297F3B">
      <w:r>
        <w:br w:type="page"/>
      </w:r>
    </w:p>
    <w:p w:rsidR="0071729B" w:rsidRDefault="0071729B">
      <w:pPr>
        <w:widowControl w:val="0"/>
        <w:jc w:val="both"/>
        <w:rPr>
          <w:rFonts w:ascii="Times New Roman" w:eastAsia="Times New Roman" w:hAnsi="Times New Roman" w:cs="Times New Roman"/>
          <w:sz w:val="24"/>
          <w:szCs w:val="24"/>
        </w:rPr>
      </w:pP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Manual Annotation of Spindles</w:t>
      </w: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figure</w:t>
      </w:r>
      <w:proofErr w:type="gramEnd"/>
      <w:r>
        <w:rPr>
          <w:rFonts w:ascii="Times New Roman" w:eastAsia="Times New Roman" w:hAnsi="Times New Roman" w:cs="Times New Roman"/>
          <w:sz w:val="24"/>
          <w:szCs w:val="24"/>
        </w:rPr>
        <w:t xml:space="preserve"> 1)</w:t>
      </w:r>
    </w:p>
    <w:p w:rsidR="0071729B" w:rsidRDefault="00297F3B">
      <w:pPr>
        <w:widowControl w:val="0"/>
        <w:spacing w:after="200"/>
        <w:rPr>
          <w:rFonts w:ascii="Times New Roman" w:eastAsia="Times New Roman" w:hAnsi="Times New Roman" w:cs="Times New Roman"/>
          <w:sz w:val="24"/>
          <w:szCs w:val="24"/>
        </w:rPr>
      </w:pPr>
      <w:r>
        <w:rPr>
          <w:noProof/>
        </w:rPr>
        <w:drawing>
          <wp:inline distT="114300" distB="114300" distL="114300" distR="114300">
            <wp:extent cx="5943600" cy="6019800"/>
            <wp:effectExtent l="0" t="0" r="0" b="0"/>
            <wp:docPr id="7" name="image14.png" descr="manu only.png"/>
            <wp:cNvGraphicFramePr/>
            <a:graphic xmlns:a="http://schemas.openxmlformats.org/drawingml/2006/main">
              <a:graphicData uri="http://schemas.openxmlformats.org/drawingml/2006/picture">
                <pic:pic xmlns:pic="http://schemas.openxmlformats.org/drawingml/2006/picture">
                  <pic:nvPicPr>
                    <pic:cNvPr id="0" name="image14.png" descr="manu only.png"/>
                    <pic:cNvPicPr preferRelativeResize="0"/>
                  </pic:nvPicPr>
                  <pic:blipFill>
                    <a:blip r:embed="rId9"/>
                    <a:srcRect/>
                    <a:stretch>
                      <a:fillRect/>
                    </a:stretch>
                  </pic:blipFill>
                  <pic:spPr>
                    <a:xfrm>
                      <a:off x="0" y="0"/>
                      <a:ext cx="5943600" cy="6019800"/>
                    </a:xfrm>
                    <a:prstGeom prst="rect">
                      <a:avLst/>
                    </a:prstGeom>
                    <a:ln/>
                  </pic:spPr>
                </pic:pic>
              </a:graphicData>
            </a:graphic>
          </wp:inline>
        </w:drawing>
      </w: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Temporal density of spindles based on result classified by human annotators. Two human annotators marked spindle locations on two subsets of the EEG recor</w:t>
      </w:r>
      <w:r>
        <w:rPr>
          <w:rFonts w:ascii="Times New Roman" w:eastAsia="Times New Roman" w:hAnsi="Times New Roman" w:cs="Times New Roman"/>
          <w:sz w:val="24"/>
          <w:szCs w:val="24"/>
        </w:rPr>
        <w:t>dings. One worked on those who had long recordings (&gt; 30 minutes), and the other worked on those who had short recordings (&lt; 20 minutes). Annotation data was not completed, thus, we show one of two days for subject 12, 14, 19, 20, and 25. In order to compa</w:t>
      </w:r>
      <w:r>
        <w:rPr>
          <w:rFonts w:ascii="Times New Roman" w:eastAsia="Times New Roman" w:hAnsi="Times New Roman" w:cs="Times New Roman"/>
          <w:sz w:val="24"/>
          <w:szCs w:val="24"/>
        </w:rPr>
        <w:t>re with automated marked annotations, spindles marked in the first 300 seconds and the last 100 seconds are excluded. Density is computed by Python:</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seaborn.violinplot</w:t>
      </w:r>
      <w:proofErr w:type="spellEnd"/>
      <w:proofErr w:type="gramEnd"/>
      <w:r>
        <w:rPr>
          <w:rFonts w:ascii="Times New Roman" w:eastAsia="Times New Roman" w:hAnsi="Times New Roman" w:cs="Times New Roman"/>
          <w:sz w:val="24"/>
          <w:szCs w:val="24"/>
        </w:rPr>
        <w:t xml:space="preserve">, and both ends of the density distribution are cut by the </w:t>
      </w:r>
      <w:r>
        <w:rPr>
          <w:rFonts w:ascii="Times New Roman" w:eastAsia="Times New Roman" w:hAnsi="Times New Roman" w:cs="Times New Roman"/>
          <w:sz w:val="24"/>
          <w:szCs w:val="24"/>
        </w:rPr>
        <w:lastRenderedPageBreak/>
        <w:t>first and the last spindle eve</w:t>
      </w:r>
      <w:r>
        <w:rPr>
          <w:rFonts w:ascii="Times New Roman" w:eastAsia="Times New Roman" w:hAnsi="Times New Roman" w:cs="Times New Roman"/>
          <w:sz w:val="24"/>
          <w:szCs w:val="24"/>
        </w:rPr>
        <w:t xml:space="preserve">nt. Three dash lines in one half of a violin plot represent 25%, 50%, and 75% quartile of time. </w:t>
      </w:r>
    </w:p>
    <w:p w:rsidR="0071729B" w:rsidRDefault="0071729B">
      <w:pPr>
        <w:widowControl w:val="0"/>
        <w:jc w:val="both"/>
        <w:rPr>
          <w:rFonts w:ascii="Times New Roman" w:eastAsia="Times New Roman" w:hAnsi="Times New Roman" w:cs="Times New Roman"/>
          <w:sz w:val="24"/>
          <w:szCs w:val="24"/>
        </w:rPr>
      </w:pP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(visualize example segment of classification)</w:t>
      </w:r>
    </w:p>
    <w:p w:rsidR="0071729B" w:rsidRDefault="00297F3B">
      <w:pPr>
        <w:widowControl w:val="0"/>
        <w:spacing w:after="200"/>
        <w:rPr>
          <w:rFonts w:ascii="Times New Roman" w:eastAsia="Times New Roman" w:hAnsi="Times New Roman" w:cs="Times New Roman"/>
          <w:sz w:val="24"/>
          <w:szCs w:val="24"/>
        </w:rPr>
      </w:pPr>
      <w:r>
        <w:rPr>
          <w:noProof/>
        </w:rPr>
        <w:drawing>
          <wp:inline distT="114300" distB="114300" distL="114300" distR="114300">
            <wp:extent cx="5943600" cy="2984500"/>
            <wp:effectExtent l="0" t="0" r="0" b="0"/>
            <wp:docPr id="8" name="image15.png" descr="example.png"/>
            <wp:cNvGraphicFramePr/>
            <a:graphic xmlns:a="http://schemas.openxmlformats.org/drawingml/2006/main">
              <a:graphicData uri="http://schemas.openxmlformats.org/drawingml/2006/picture">
                <pic:pic xmlns:pic="http://schemas.openxmlformats.org/drawingml/2006/picture">
                  <pic:nvPicPr>
                    <pic:cNvPr id="0" name="image15.png" descr="example.png"/>
                    <pic:cNvPicPr preferRelativeResize="0"/>
                  </pic:nvPicPr>
                  <pic:blipFill>
                    <a:blip r:embed="rId10"/>
                    <a:srcRect/>
                    <a:stretch>
                      <a:fillRect/>
                    </a:stretch>
                  </pic:blipFill>
                  <pic:spPr>
                    <a:xfrm>
                      <a:off x="0" y="0"/>
                      <a:ext cx="5943600" cy="2984500"/>
                    </a:xfrm>
                    <a:prstGeom prst="rect">
                      <a:avLst/>
                    </a:prstGeom>
                    <a:ln/>
                  </pic:spPr>
                </pic:pic>
              </a:graphicData>
            </a:graphic>
          </wp:inline>
        </w:drawing>
      </w:r>
    </w:p>
    <w:p w:rsidR="0071729B" w:rsidRDefault="00297F3B">
      <w:pPr>
        <w:widowControl w:val="0"/>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 panel shows the root-mean-square (RMS) of individual channels (F3, F4, C1, C2, O1, </w:t>
      </w:r>
      <w:proofErr w:type="gramStart"/>
      <w:r>
        <w:rPr>
          <w:rFonts w:ascii="Times New Roman" w:eastAsia="Times New Roman" w:hAnsi="Times New Roman" w:cs="Times New Roman"/>
          <w:sz w:val="24"/>
          <w:szCs w:val="24"/>
        </w:rPr>
        <w:t>O2</w:t>
      </w:r>
      <w:proofErr w:type="gramEnd"/>
      <w:r>
        <w:rPr>
          <w:rFonts w:ascii="Times New Roman" w:eastAsia="Times New Roman" w:hAnsi="Times New Roman" w:cs="Times New Roman"/>
          <w:sz w:val="24"/>
          <w:szCs w:val="24"/>
        </w:rPr>
        <w:t xml:space="preserve">). Each </w:t>
      </w:r>
      <w:r>
        <w:rPr>
          <w:rFonts w:ascii="Times New Roman" w:eastAsia="Times New Roman" w:hAnsi="Times New Roman" w:cs="Times New Roman"/>
          <w:sz w:val="24"/>
          <w:szCs w:val="24"/>
        </w:rPr>
        <w:t>blue square represents a possible spindle at the level of individual channel. These possible spindles are detected by the thresholding algorithm presented above. The middle panel shows the average RMS of all 6 channels of interest. Each blue square represe</w:t>
      </w:r>
      <w:r>
        <w:rPr>
          <w:rFonts w:ascii="Times New Roman" w:eastAsia="Times New Roman" w:hAnsi="Times New Roman" w:cs="Times New Roman"/>
          <w:sz w:val="24"/>
          <w:szCs w:val="24"/>
        </w:rPr>
        <w:t xml:space="preserve">nts a possible spindle at the mean level. These possible spindles are also detected by the same algorithm. At a given time point (with 1 second of variation), only when detection criteria were simultaneously met in both the average level and in at least 3 </w:t>
      </w:r>
      <w:r>
        <w:rPr>
          <w:rFonts w:ascii="Times New Roman" w:eastAsia="Times New Roman" w:hAnsi="Times New Roman" w:cs="Times New Roman"/>
          <w:sz w:val="24"/>
          <w:szCs w:val="24"/>
        </w:rPr>
        <w:t>original channels a spindle event is included in the bottom panel, and classified as a spindle for later analysis. The bottom panel shows the validation results between manual annotated spindles and automated annotated spindles. In validation, temporal con</w:t>
      </w:r>
      <w:r>
        <w:rPr>
          <w:rFonts w:ascii="Times New Roman" w:eastAsia="Times New Roman" w:hAnsi="Times New Roman" w:cs="Times New Roman"/>
          <w:sz w:val="24"/>
          <w:szCs w:val="24"/>
        </w:rPr>
        <w:t>tinuous data are segmented to 3 seconds epochs. A hit is color coded black, a miss is color coded red, a false alarm is color coded yellow, and a correct rejection is color coded white. Comparison algorithm is described in the method section.</w:t>
      </w:r>
    </w:p>
    <w:p w:rsidR="0071729B" w:rsidRDefault="00297F3B">
      <w:pPr>
        <w:widowControl w:val="0"/>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(com</w:t>
      </w:r>
      <w:r>
        <w:rPr>
          <w:rFonts w:ascii="Times New Roman" w:eastAsia="Times New Roman" w:hAnsi="Times New Roman" w:cs="Times New Roman"/>
          <w:sz w:val="24"/>
          <w:szCs w:val="24"/>
        </w:rPr>
        <w:t>parison between auto spindle and manual spindles in terms of density distribution)</w:t>
      </w:r>
    </w:p>
    <w:p w:rsidR="0071729B" w:rsidRDefault="00297F3B">
      <w:pPr>
        <w:widowControl w:val="0"/>
        <w:spacing w:after="200"/>
        <w:rPr>
          <w:rFonts w:ascii="Times New Roman" w:eastAsia="Times New Roman" w:hAnsi="Times New Roman" w:cs="Times New Roman"/>
          <w:sz w:val="24"/>
          <w:szCs w:val="24"/>
        </w:rPr>
      </w:pPr>
      <w:r>
        <w:rPr>
          <w:noProof/>
        </w:rPr>
        <w:lastRenderedPageBreak/>
        <w:drawing>
          <wp:inline distT="114300" distB="114300" distL="114300" distR="114300">
            <wp:extent cx="5943600" cy="6362700"/>
            <wp:effectExtent l="0" t="0" r="0" b="0"/>
            <wp:docPr id="4" name="image11.png" descr="manu vs auto.png"/>
            <wp:cNvGraphicFramePr/>
            <a:graphic xmlns:a="http://schemas.openxmlformats.org/drawingml/2006/main">
              <a:graphicData uri="http://schemas.openxmlformats.org/drawingml/2006/picture">
                <pic:pic xmlns:pic="http://schemas.openxmlformats.org/drawingml/2006/picture">
                  <pic:nvPicPr>
                    <pic:cNvPr id="0" name="image11.png" descr="manu vs auto.png"/>
                    <pic:cNvPicPr preferRelativeResize="0"/>
                  </pic:nvPicPr>
                  <pic:blipFill>
                    <a:blip r:embed="rId11"/>
                    <a:srcRect/>
                    <a:stretch>
                      <a:fillRect/>
                    </a:stretch>
                  </pic:blipFill>
                  <pic:spPr>
                    <a:xfrm>
                      <a:off x="0" y="0"/>
                      <a:ext cx="5943600" cy="6362700"/>
                    </a:xfrm>
                    <a:prstGeom prst="rect">
                      <a:avLst/>
                    </a:prstGeom>
                    <a:ln/>
                  </pic:spPr>
                </pic:pic>
              </a:graphicData>
            </a:graphic>
          </wp:inline>
        </w:drawing>
      </w:r>
    </w:p>
    <w:p w:rsidR="0071729B" w:rsidRDefault="00297F3B">
      <w:pPr>
        <w:widowControl w:val="0"/>
        <w:spacing w:after="20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 comparison between human marked annotations and automated marked annotations.</w:t>
      </w:r>
      <w:proofErr w:type="gramEnd"/>
      <w:r>
        <w:rPr>
          <w:rFonts w:ascii="Times New Roman" w:eastAsia="Times New Roman" w:hAnsi="Times New Roman" w:cs="Times New Roman"/>
          <w:sz w:val="24"/>
          <w:szCs w:val="24"/>
        </w:rPr>
        <w:t xml:space="preserve"> Automated marked annotations are made by the optimal threshold parameters. [</w:t>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xml:space="preserve"> best par</w:t>
      </w:r>
      <w:r>
        <w:rPr>
          <w:rFonts w:ascii="Times New Roman" w:eastAsia="Times New Roman" w:hAnsi="Times New Roman" w:cs="Times New Roman"/>
          <w:sz w:val="24"/>
          <w:szCs w:val="24"/>
        </w:rPr>
        <w:t>ameters]. Automated marked annotations are more consistent with human marked annotations for long recordings but not for short recordings, in terms of spindle density. Spindle density is computed by Python:</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searbon.violinplot</w:t>
      </w:r>
      <w:proofErr w:type="spellEnd"/>
      <w:proofErr w:type="gramEnd"/>
      <w:r>
        <w:rPr>
          <w:rFonts w:ascii="Times New Roman" w:eastAsia="Times New Roman" w:hAnsi="Times New Roman" w:cs="Times New Roman"/>
          <w:sz w:val="24"/>
          <w:szCs w:val="24"/>
        </w:rPr>
        <w:t>, with kernel size of 20. In ge</w:t>
      </w:r>
      <w:r>
        <w:rPr>
          <w:rFonts w:ascii="Times New Roman" w:eastAsia="Times New Roman" w:hAnsi="Times New Roman" w:cs="Times New Roman"/>
          <w:sz w:val="24"/>
          <w:szCs w:val="24"/>
        </w:rPr>
        <w:t xml:space="preserve">neral, automated </w:t>
      </w:r>
      <w:proofErr w:type="gramStart"/>
      <w:r>
        <w:rPr>
          <w:rFonts w:ascii="Times New Roman" w:eastAsia="Times New Roman" w:hAnsi="Times New Roman" w:cs="Times New Roman"/>
          <w:sz w:val="24"/>
          <w:szCs w:val="24"/>
        </w:rPr>
        <w:t>approach classify</w:t>
      </w:r>
      <w:proofErr w:type="gramEnd"/>
      <w:r>
        <w:rPr>
          <w:rFonts w:ascii="Times New Roman" w:eastAsia="Times New Roman" w:hAnsi="Times New Roman" w:cs="Times New Roman"/>
          <w:sz w:val="24"/>
          <w:szCs w:val="24"/>
        </w:rPr>
        <w:t xml:space="preserve"> more spindle case than human annotators. </w:t>
      </w:r>
    </w:p>
    <w:p w:rsidR="0071729B" w:rsidRDefault="00297F3B">
      <w:pPr>
        <w:widowControl w:v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4.</w:t>
      </w:r>
      <w:proofErr w:type="gramEnd"/>
      <w:r>
        <w:rPr>
          <w:rFonts w:ascii="Times New Roman" w:eastAsia="Times New Roman" w:hAnsi="Times New Roman" w:cs="Times New Roman"/>
          <w:sz w:val="24"/>
          <w:szCs w:val="24"/>
        </w:rPr>
        <w:t xml:space="preserve"> Validation results</w:t>
      </w:r>
    </w:p>
    <w:p w:rsidR="0071729B" w:rsidRDefault="00297F3B">
      <w:pPr>
        <w:widowControl w:val="0"/>
        <w:jc w:val="both"/>
        <w:rPr>
          <w:rFonts w:ascii="Times New Roman" w:eastAsia="Times New Roman" w:hAnsi="Times New Roman" w:cs="Times New Roman"/>
          <w:sz w:val="24"/>
          <w:szCs w:val="24"/>
        </w:rPr>
      </w:pPr>
      <w:r>
        <w:rPr>
          <w:noProof/>
        </w:rPr>
        <w:lastRenderedPageBreak/>
        <w:drawing>
          <wp:inline distT="114300" distB="114300" distL="114300" distR="114300">
            <wp:extent cx="5943600" cy="5537200"/>
            <wp:effectExtent l="0" t="0" r="0" b="0"/>
            <wp:docPr id="2" name="image09.png" descr="individual performance (2 models).png"/>
            <wp:cNvGraphicFramePr/>
            <a:graphic xmlns:a="http://schemas.openxmlformats.org/drawingml/2006/main">
              <a:graphicData uri="http://schemas.openxmlformats.org/drawingml/2006/picture">
                <pic:pic xmlns:pic="http://schemas.openxmlformats.org/drawingml/2006/picture">
                  <pic:nvPicPr>
                    <pic:cNvPr id="0" name="image09.png" descr="individual performance (2 models).png"/>
                    <pic:cNvPicPr preferRelativeResize="0"/>
                  </pic:nvPicPr>
                  <pic:blipFill>
                    <a:blip r:embed="rId12"/>
                    <a:srcRect/>
                    <a:stretch>
                      <a:fillRect/>
                    </a:stretch>
                  </pic:blipFill>
                  <pic:spPr>
                    <a:xfrm>
                      <a:off x="0" y="0"/>
                      <a:ext cx="5943600" cy="5537200"/>
                    </a:xfrm>
                    <a:prstGeom prst="rect">
                      <a:avLst/>
                    </a:prstGeom>
                    <a:ln/>
                  </pic:spPr>
                </pic:pic>
              </a:graphicData>
            </a:graphic>
          </wp:inline>
        </w:drawing>
      </w:r>
    </w:p>
    <w:p w:rsidR="0071729B" w:rsidRDefault="00297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comparison between the best machine learning model without a feature engineering with a filter based and thresholding model at individual level. T</w:t>
      </w:r>
      <w:r>
        <w:rPr>
          <w:rFonts w:ascii="Times New Roman" w:eastAsia="Times New Roman" w:hAnsi="Times New Roman" w:cs="Times New Roman"/>
          <w:sz w:val="24"/>
          <w:szCs w:val="24"/>
        </w:rPr>
        <w:t xml:space="preserve">he left panel shows the machine learning model validation results in red and thresholding model validation result in blue. </w:t>
      </w:r>
    </w:p>
    <w:sectPr w:rsidR="0071729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
  <w:rsids>
    <w:rsidRoot w:val="0071729B"/>
    <w:rsid w:val="00221F19"/>
    <w:rsid w:val="00297F3B"/>
    <w:rsid w:val="00426DA1"/>
    <w:rsid w:val="00640D95"/>
    <w:rsid w:val="0071729B"/>
    <w:rsid w:val="009E294F"/>
    <w:rsid w:val="00A3610C"/>
    <w:rsid w:val="00A4524F"/>
    <w:rsid w:val="00BC0D6B"/>
    <w:rsid w:val="00FC2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12</Pages>
  <Words>3272</Words>
  <Characters>18655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CCNY</Company>
  <LinksUpToDate>false</LinksUpToDate>
  <CharactersWithSpaces>21884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Help Desk</cp:lastModifiedBy>
  <cp:revision>6</cp:revision>
  <dcterms:created xsi:type="dcterms:W3CDTF">2017-04-05T14:47:00Z</dcterms:created>
  <dcterms:modified xsi:type="dcterms:W3CDTF">2017-04-05T18:56:00Z</dcterms:modified>
</cp:coreProperties>
</file>