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209E2" w14:textId="77777777" w:rsidR="00983E7E" w:rsidRPr="00094DD0" w:rsidRDefault="00094DD0">
      <w:pPr>
        <w:rPr>
          <w:u w:val="single"/>
        </w:rPr>
      </w:pPr>
      <w:proofErr w:type="spellStart"/>
      <w:r w:rsidRPr="00094DD0">
        <w:rPr>
          <w:u w:val="single"/>
        </w:rPr>
        <w:t>Bamfield</w:t>
      </w:r>
      <w:proofErr w:type="spellEnd"/>
      <w:r w:rsidRPr="00094DD0">
        <w:rPr>
          <w:u w:val="single"/>
        </w:rPr>
        <w:t xml:space="preserve"> List</w:t>
      </w:r>
    </w:p>
    <w:p w14:paraId="01D1FAD9" w14:textId="77777777" w:rsidR="00094DD0" w:rsidRDefault="00094DD0"/>
    <w:p w14:paraId="6F90FED7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Plastic scalpel handles (2)</w:t>
      </w:r>
    </w:p>
    <w:p w14:paraId="288D7E29" w14:textId="77777777" w:rsidR="00094DD0" w:rsidRDefault="00094DD0" w:rsidP="00094DD0">
      <w:pPr>
        <w:pStyle w:val="ListParagraph"/>
        <w:numPr>
          <w:ilvl w:val="0"/>
          <w:numId w:val="1"/>
        </w:numPr>
      </w:pPr>
      <w:proofErr w:type="spellStart"/>
      <w:r>
        <w:t>Aquatop</w:t>
      </w:r>
      <w:proofErr w:type="spellEnd"/>
      <w:r>
        <w:t xml:space="preserve"> 450W aquarium heater (3)</w:t>
      </w:r>
    </w:p>
    <w:p w14:paraId="572DC5A2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Glass burner w/ stand (1)</w:t>
      </w:r>
    </w:p>
    <w:p w14:paraId="1203B06C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 xml:space="preserve">Plastic calipers (2) Fine </w:t>
      </w:r>
      <w:proofErr w:type="spellStart"/>
      <w:r>
        <w:t>Sceince</w:t>
      </w:r>
      <w:proofErr w:type="spellEnd"/>
      <w:r>
        <w:t xml:space="preserve"> tools 30087-20</w:t>
      </w:r>
    </w:p>
    <w:p w14:paraId="3293C72C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Cardboard sample boxes (4)</w:t>
      </w:r>
    </w:p>
    <w:p w14:paraId="6A4CB5B4" w14:textId="77777777" w:rsidR="00094DD0" w:rsidRDefault="00094DD0" w:rsidP="00094DD0">
      <w:pPr>
        <w:pStyle w:val="ListParagraph"/>
        <w:numPr>
          <w:ilvl w:val="0"/>
          <w:numId w:val="1"/>
        </w:numPr>
      </w:pPr>
      <w:proofErr w:type="spellStart"/>
      <w:r>
        <w:t>EtOH</w:t>
      </w:r>
      <w:proofErr w:type="spellEnd"/>
      <w:r>
        <w:t xml:space="preserve"> pens (</w:t>
      </w:r>
      <w:proofErr w:type="spellStart"/>
      <w:r>
        <w:t>micronova</w:t>
      </w:r>
      <w:proofErr w:type="spellEnd"/>
      <w:r>
        <w:t>)</w:t>
      </w:r>
    </w:p>
    <w:p w14:paraId="1BE3A89D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Paint pens (2)</w:t>
      </w:r>
    </w:p>
    <w:p w14:paraId="07C849EF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Field pencils</w:t>
      </w:r>
    </w:p>
    <w:p w14:paraId="29C90076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Plastic ruler</w:t>
      </w:r>
    </w:p>
    <w:p w14:paraId="1F236FE8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Small scissors</w:t>
      </w:r>
    </w:p>
    <w:p w14:paraId="2D88E43C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 xml:space="preserve">Rafter slides </w:t>
      </w:r>
    </w:p>
    <w:p w14:paraId="77A89A2D" w14:textId="77777777" w:rsidR="00094DD0" w:rsidRDefault="00094DD0" w:rsidP="00094DD0">
      <w:pPr>
        <w:pStyle w:val="ListParagraph"/>
        <w:numPr>
          <w:ilvl w:val="0"/>
          <w:numId w:val="1"/>
        </w:numPr>
      </w:pPr>
      <w:proofErr w:type="spellStart"/>
      <w:r>
        <w:t>Hemocytometer</w:t>
      </w:r>
      <w:proofErr w:type="spellEnd"/>
    </w:p>
    <w:p w14:paraId="1A2F9C06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Stage micrometer</w:t>
      </w:r>
    </w:p>
    <w:p w14:paraId="2F814668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Dual depression slides</w:t>
      </w:r>
    </w:p>
    <w:p w14:paraId="0D76CE6A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Clickers (2)</w:t>
      </w:r>
    </w:p>
    <w:p w14:paraId="21D968B0" w14:textId="77777777" w:rsidR="00094DD0" w:rsidRDefault="00094DD0" w:rsidP="00094DD0">
      <w:pPr>
        <w:pStyle w:val="ListParagraph"/>
        <w:numPr>
          <w:ilvl w:val="0"/>
          <w:numId w:val="1"/>
        </w:numPr>
      </w:pPr>
      <w:proofErr w:type="spellStart"/>
      <w:r>
        <w:t>RNAase</w:t>
      </w:r>
      <w:proofErr w:type="spellEnd"/>
      <w:r>
        <w:t xml:space="preserve"> Away</w:t>
      </w:r>
    </w:p>
    <w:p w14:paraId="2C91F9E9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RNA Later 25 mL (fill before leaving)</w:t>
      </w:r>
    </w:p>
    <w:p w14:paraId="772D2E8A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Dissection kit</w:t>
      </w:r>
    </w:p>
    <w:p w14:paraId="1B5F6E9A" w14:textId="77777777" w:rsidR="00094DD0" w:rsidRDefault="00094DD0" w:rsidP="00094DD0">
      <w:pPr>
        <w:pStyle w:val="ListParagraph"/>
        <w:numPr>
          <w:ilvl w:val="0"/>
          <w:numId w:val="1"/>
        </w:numPr>
      </w:pPr>
      <w:proofErr w:type="spellStart"/>
      <w:r>
        <w:t>Exacto</w:t>
      </w:r>
      <w:proofErr w:type="spellEnd"/>
      <w:r>
        <w:t xml:space="preserve"> Knife</w:t>
      </w:r>
    </w:p>
    <w:p w14:paraId="3722D732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 xml:space="preserve">Hot glue gun (buy glue sticks in </w:t>
      </w:r>
      <w:proofErr w:type="spellStart"/>
      <w:r>
        <w:t>Bamfield</w:t>
      </w:r>
      <w:proofErr w:type="spellEnd"/>
      <w:r>
        <w:t>)</w:t>
      </w:r>
    </w:p>
    <w:p w14:paraId="4EA67D6B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Bunny rubbers</w:t>
      </w:r>
    </w:p>
    <w:p w14:paraId="64264D0F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 xml:space="preserve">2 mL </w:t>
      </w:r>
      <w:proofErr w:type="spellStart"/>
      <w:r>
        <w:t>microcentrifuge</w:t>
      </w:r>
      <w:proofErr w:type="spellEnd"/>
      <w:r>
        <w:t xml:space="preserve"> tubes w/ </w:t>
      </w:r>
      <w:proofErr w:type="spellStart"/>
      <w:r>
        <w:t>o-ring</w:t>
      </w:r>
      <w:proofErr w:type="spellEnd"/>
      <w:r>
        <w:t xml:space="preserve"> (500)</w:t>
      </w:r>
    </w:p>
    <w:p w14:paraId="2C671476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Needle valves (24)</w:t>
      </w:r>
    </w:p>
    <w:p w14:paraId="0988CECF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Watch glasses</w:t>
      </w:r>
    </w:p>
    <w:p w14:paraId="607289CE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 xml:space="preserve">¼” ID hose (150 </w:t>
      </w:r>
      <w:proofErr w:type="spellStart"/>
      <w:r>
        <w:t>ft</w:t>
      </w:r>
      <w:proofErr w:type="spellEnd"/>
      <w:r>
        <w:t>)</w:t>
      </w:r>
    </w:p>
    <w:p w14:paraId="251D7CED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 xml:space="preserve">1/8” ID hose (50 </w:t>
      </w:r>
      <w:proofErr w:type="spellStart"/>
      <w:r>
        <w:t>ft</w:t>
      </w:r>
      <w:proofErr w:type="spellEnd"/>
      <w:r>
        <w:t>)</w:t>
      </w:r>
    </w:p>
    <w:p w14:paraId="774E68CF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 xml:space="preserve">½” ID hose (10 </w:t>
      </w:r>
      <w:proofErr w:type="spellStart"/>
      <w:r>
        <w:t>ft</w:t>
      </w:r>
      <w:proofErr w:type="spellEnd"/>
      <w:r>
        <w:t>)</w:t>
      </w:r>
    </w:p>
    <w:p w14:paraId="1617CFCD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1/8” ID straight connectors (10)</w:t>
      </w:r>
    </w:p>
    <w:p w14:paraId="2A8BB607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Tubing pinchers (10)</w:t>
      </w:r>
    </w:p>
    <w:p w14:paraId="4CD2FA1E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½” – ¼” ID straight connectors (10)</w:t>
      </w:r>
    </w:p>
    <w:p w14:paraId="54D226FD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¼” ID tees (40)</w:t>
      </w:r>
    </w:p>
    <w:p w14:paraId="1D2EACCD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¼” ID y connectors</w:t>
      </w:r>
    </w:p>
    <w:p w14:paraId="22A7F5BD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¼” ID straight connectors (50)</w:t>
      </w:r>
    </w:p>
    <w:p w14:paraId="208B0F28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>¼” – 1/8” ID straight connectors (30)</w:t>
      </w:r>
    </w:p>
    <w:p w14:paraId="11D12D8D" w14:textId="77777777" w:rsidR="00094DD0" w:rsidRDefault="00094DD0" w:rsidP="00094DD0">
      <w:pPr>
        <w:pStyle w:val="ListParagraph"/>
        <w:numPr>
          <w:ilvl w:val="0"/>
          <w:numId w:val="1"/>
        </w:numPr>
      </w:pPr>
      <w:proofErr w:type="gramStart"/>
      <w:r>
        <w:t>air</w:t>
      </w:r>
      <w:proofErr w:type="gramEnd"/>
      <w:r>
        <w:t xml:space="preserve"> stones (30)</w:t>
      </w:r>
    </w:p>
    <w:p w14:paraId="20CD40A8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 xml:space="preserve">Small aquarium net </w:t>
      </w:r>
    </w:p>
    <w:p w14:paraId="7D363CFA" w14:textId="77777777" w:rsidR="00094DD0" w:rsidRDefault="00094DD0" w:rsidP="00094DD0">
      <w:pPr>
        <w:pStyle w:val="ListParagraph"/>
        <w:numPr>
          <w:ilvl w:val="0"/>
          <w:numId w:val="1"/>
        </w:numPr>
      </w:pPr>
      <w:r>
        <w:t xml:space="preserve">Large yellow </w:t>
      </w:r>
      <w:r w:rsidR="002F399D">
        <w:t>diving bag</w:t>
      </w:r>
    </w:p>
    <w:p w14:paraId="24CE3BC2" w14:textId="77777777" w:rsidR="00094DD0" w:rsidRPr="002F399D" w:rsidRDefault="00094DD0" w:rsidP="00094DD0">
      <w:pPr>
        <w:pStyle w:val="ListParagraph"/>
        <w:numPr>
          <w:ilvl w:val="0"/>
          <w:numId w:val="1"/>
        </w:numPr>
        <w:rPr>
          <w:highlight w:val="cyan"/>
        </w:rPr>
      </w:pPr>
      <w:bookmarkStart w:id="0" w:name="_GoBack"/>
      <w:bookmarkEnd w:id="0"/>
      <w:r w:rsidRPr="002F399D">
        <w:rPr>
          <w:highlight w:val="cyan"/>
        </w:rPr>
        <w:t>Dissecting pins</w:t>
      </w:r>
    </w:p>
    <w:p w14:paraId="16D73B8D" w14:textId="77777777" w:rsidR="00094DD0" w:rsidRPr="002F399D" w:rsidRDefault="00094DD0" w:rsidP="00094DD0">
      <w:pPr>
        <w:pStyle w:val="ListParagraph"/>
        <w:numPr>
          <w:ilvl w:val="0"/>
          <w:numId w:val="1"/>
        </w:numPr>
        <w:rPr>
          <w:highlight w:val="cyan"/>
        </w:rPr>
      </w:pPr>
      <w:r w:rsidRPr="002F399D">
        <w:rPr>
          <w:highlight w:val="cyan"/>
        </w:rPr>
        <w:t>Tube rack</w:t>
      </w:r>
    </w:p>
    <w:p w14:paraId="5A143AEE" w14:textId="77777777" w:rsidR="00094DD0" w:rsidRPr="002F399D" w:rsidRDefault="00094DD0" w:rsidP="00094DD0">
      <w:pPr>
        <w:pStyle w:val="ListParagraph"/>
        <w:numPr>
          <w:ilvl w:val="0"/>
          <w:numId w:val="1"/>
        </w:numPr>
        <w:rPr>
          <w:highlight w:val="cyan"/>
        </w:rPr>
      </w:pPr>
      <w:r w:rsidRPr="002F399D">
        <w:rPr>
          <w:highlight w:val="cyan"/>
        </w:rPr>
        <w:t>#22 scalpel blades (200)</w:t>
      </w:r>
    </w:p>
    <w:p w14:paraId="5525AAD4" w14:textId="77777777" w:rsidR="00094DD0" w:rsidRPr="002F399D" w:rsidRDefault="00094DD0" w:rsidP="00094DD0">
      <w:pPr>
        <w:pStyle w:val="ListParagraph"/>
        <w:numPr>
          <w:ilvl w:val="0"/>
          <w:numId w:val="1"/>
        </w:numPr>
        <w:rPr>
          <w:highlight w:val="cyan"/>
        </w:rPr>
      </w:pPr>
      <w:r w:rsidRPr="002F399D">
        <w:rPr>
          <w:highlight w:val="cyan"/>
        </w:rPr>
        <w:t>#11 scalpel blades (100)</w:t>
      </w:r>
    </w:p>
    <w:p w14:paraId="21177636" w14:textId="77777777" w:rsidR="00094DD0" w:rsidRPr="002F399D" w:rsidRDefault="00094DD0" w:rsidP="00094DD0">
      <w:pPr>
        <w:pStyle w:val="ListParagraph"/>
        <w:numPr>
          <w:ilvl w:val="0"/>
          <w:numId w:val="1"/>
        </w:numPr>
        <w:rPr>
          <w:highlight w:val="cyan"/>
        </w:rPr>
      </w:pPr>
      <w:r w:rsidRPr="002F399D">
        <w:rPr>
          <w:highlight w:val="cyan"/>
        </w:rPr>
        <w:t>Dissecting pans (2)</w:t>
      </w:r>
    </w:p>
    <w:p w14:paraId="1C1EBE60" w14:textId="77777777" w:rsidR="00094DD0" w:rsidRPr="002F399D" w:rsidRDefault="00094DD0" w:rsidP="002F399D">
      <w:pPr>
        <w:pStyle w:val="ListParagraph"/>
        <w:numPr>
          <w:ilvl w:val="0"/>
          <w:numId w:val="1"/>
        </w:numPr>
        <w:rPr>
          <w:highlight w:val="cyan"/>
        </w:rPr>
      </w:pPr>
      <w:r w:rsidRPr="002F399D">
        <w:rPr>
          <w:highlight w:val="cyan"/>
        </w:rPr>
        <w:lastRenderedPageBreak/>
        <w:t xml:space="preserve">Forceps </w:t>
      </w:r>
      <w:r w:rsidR="002F399D" w:rsidRPr="002F399D">
        <w:rPr>
          <w:highlight w:val="cyan"/>
        </w:rPr>
        <w:t xml:space="preserve">- </w:t>
      </w:r>
      <w:r w:rsidRPr="002F399D">
        <w:rPr>
          <w:highlight w:val="cyan"/>
        </w:rPr>
        <w:t>Tweezers, fine point</w:t>
      </w:r>
    </w:p>
    <w:p w14:paraId="627A2AA9" w14:textId="77777777" w:rsidR="002F399D" w:rsidRPr="002F399D" w:rsidRDefault="002F399D" w:rsidP="00094DD0">
      <w:pPr>
        <w:pStyle w:val="ListParagraph"/>
        <w:numPr>
          <w:ilvl w:val="0"/>
          <w:numId w:val="1"/>
        </w:numPr>
        <w:rPr>
          <w:highlight w:val="cyan"/>
        </w:rPr>
      </w:pPr>
      <w:r w:rsidRPr="002F399D">
        <w:rPr>
          <w:highlight w:val="cyan"/>
        </w:rPr>
        <w:t>MS-222</w:t>
      </w:r>
    </w:p>
    <w:sectPr w:rsidR="002F399D" w:rsidRPr="002F399D" w:rsidSect="00983E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758C"/>
    <w:multiLevelType w:val="hybridMultilevel"/>
    <w:tmpl w:val="918E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D0"/>
    <w:rsid w:val="00094DD0"/>
    <w:rsid w:val="002F399D"/>
    <w:rsid w:val="00416CF5"/>
    <w:rsid w:val="009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524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Schaal</dc:creator>
  <cp:keywords/>
  <dc:description/>
  <cp:lastModifiedBy>Katie Lotterhos</cp:lastModifiedBy>
  <cp:revision>2</cp:revision>
  <dcterms:created xsi:type="dcterms:W3CDTF">2015-04-14T14:56:00Z</dcterms:created>
  <dcterms:modified xsi:type="dcterms:W3CDTF">2015-04-15T00:50:00Z</dcterms:modified>
  <cp:category/>
</cp:coreProperties>
</file>