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70" w:rsidRDefault="00127F70" w:rsidP="00D42CFA">
      <w:pPr>
        <w:rPr>
          <w:lang w:val="ru-RU"/>
        </w:rPr>
      </w:pPr>
    </w:p>
    <w:p w:rsidR="0095563B" w:rsidRP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Введение. Основные понятия модели СМО.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компоненты модели СМО.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Модели массового обслуживания, основные упрощения.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понятия ТМО</w:t>
      </w:r>
      <w:r w:rsidR="00B24EBD" w:rsidRPr="00B24EBD">
        <w:rPr>
          <w:lang w:val="ru-RU"/>
        </w:rPr>
        <w:t xml:space="preserve"> </w:t>
      </w:r>
      <w:r>
        <w:rPr>
          <w:lang w:val="ru-RU"/>
        </w:rPr>
        <w:t xml:space="preserve">(СМО и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).</w:t>
      </w:r>
      <w:bookmarkStart w:id="0" w:name="_GoBack"/>
      <w:bookmarkEnd w:id="0"/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Марковский случайные процесс с дискретным</w:t>
      </w:r>
      <w:r w:rsidR="00B24EBD">
        <w:rPr>
          <w:lang w:val="ru-RU"/>
        </w:rPr>
        <w:t>и</w:t>
      </w:r>
      <w:r>
        <w:rPr>
          <w:lang w:val="ru-RU"/>
        </w:rPr>
        <w:t xml:space="preserve"> состояни</w:t>
      </w:r>
      <w:r w:rsidR="00B24EBD">
        <w:rPr>
          <w:lang w:val="ru-RU"/>
        </w:rPr>
        <w:t>ями и дискретным временем</w:t>
      </w:r>
      <w:r>
        <w:rPr>
          <w:lang w:val="ru-RU"/>
        </w:rPr>
        <w:t>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Марковский процесс с дискретными состояниями и непрерывным временем. Система уравнений Колм</w:t>
      </w:r>
      <w:r w:rsidR="00B24EBD">
        <w:rPr>
          <w:lang w:val="ru-RU"/>
        </w:rPr>
        <w:t>о</w:t>
      </w:r>
      <w:r>
        <w:rPr>
          <w:lang w:val="ru-RU"/>
        </w:rPr>
        <w:t>горова.</w:t>
      </w:r>
    </w:p>
    <w:p w:rsidR="00D42CFA" w:rsidRDefault="00B24EBD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Поток событий. </w:t>
      </w:r>
      <w:r w:rsidR="00D42CFA">
        <w:rPr>
          <w:lang w:val="ru-RU"/>
        </w:rPr>
        <w:t xml:space="preserve">Простейший поток и его свойства. 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Предельные вероятности состояний.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гибели и размножения.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Циклический процесс.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Одноканальная СМО с отказами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Многоканальная СМО с отказами.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Многоканальная СМО с ожиданием.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Одноканальная СМО с ожиданием.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 с бесконечным числом мест в очереди.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Замкнутые СМО.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 с взаимопомощью между каналами.</w:t>
      </w:r>
      <w:r w:rsidRPr="00D42CFA">
        <w:rPr>
          <w:lang w:val="ru-RU"/>
        </w:rPr>
        <w:t xml:space="preserve"> 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 с ошибками.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 с ограниченным временем ожидания.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СМО с </w:t>
      </w:r>
      <w:proofErr w:type="spellStart"/>
      <w:r>
        <w:rPr>
          <w:lang w:val="ru-RU"/>
        </w:rPr>
        <w:t>непуассоноскими</w:t>
      </w:r>
      <w:proofErr w:type="spellEnd"/>
      <w:r>
        <w:rPr>
          <w:lang w:val="ru-RU"/>
        </w:rPr>
        <w:t xml:space="preserve"> потоками.</w:t>
      </w:r>
      <w:r w:rsidR="00B24EBD">
        <w:rPr>
          <w:lang w:val="ru-RU"/>
        </w:rPr>
        <w:t xml:space="preserve"> Формула </w:t>
      </w:r>
      <w:proofErr w:type="spellStart"/>
      <w:r w:rsidR="00B24EBD">
        <w:rPr>
          <w:lang w:val="ru-RU"/>
        </w:rPr>
        <w:t>Хинчина-Поллачека</w:t>
      </w:r>
      <w:proofErr w:type="spellEnd"/>
      <w:r w:rsidR="00B24EBD">
        <w:rPr>
          <w:lang w:val="ru-RU"/>
        </w:rPr>
        <w:t>.</w:t>
      </w:r>
    </w:p>
    <w:p w:rsidR="00D42CFA" w:rsidRDefault="00D42CFA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Типовые распределения </w:t>
      </w:r>
      <w:r w:rsidR="00B24EBD">
        <w:rPr>
          <w:lang w:val="ru-RU"/>
        </w:rPr>
        <w:t xml:space="preserve">дискретных </w:t>
      </w:r>
      <w:r>
        <w:rPr>
          <w:lang w:val="ru-RU"/>
        </w:rPr>
        <w:t>случайных вел</w:t>
      </w:r>
      <w:r w:rsidR="00B24EBD">
        <w:rPr>
          <w:lang w:val="ru-RU"/>
        </w:rPr>
        <w:t>и</w:t>
      </w:r>
      <w:r>
        <w:rPr>
          <w:lang w:val="ru-RU"/>
        </w:rPr>
        <w:t>чин, используемы</w:t>
      </w:r>
      <w:r w:rsidR="00B24EBD">
        <w:rPr>
          <w:lang w:val="ru-RU"/>
        </w:rPr>
        <w:t>е</w:t>
      </w:r>
      <w:r>
        <w:rPr>
          <w:lang w:val="ru-RU"/>
        </w:rPr>
        <w:t xml:space="preserve"> в моделях СМО: пуассоновское, геометрическое.</w:t>
      </w:r>
    </w:p>
    <w:p w:rsidR="00DE230C" w:rsidRDefault="00DE230C" w:rsidP="00DE23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Типовые распределения </w:t>
      </w:r>
      <w:r w:rsidR="00B24EBD">
        <w:rPr>
          <w:lang w:val="ru-RU"/>
        </w:rPr>
        <w:t xml:space="preserve">непрерывных </w:t>
      </w:r>
      <w:r>
        <w:rPr>
          <w:lang w:val="ru-RU"/>
        </w:rPr>
        <w:t xml:space="preserve">случайных </w:t>
      </w:r>
      <w:proofErr w:type="spellStart"/>
      <w:r>
        <w:rPr>
          <w:lang w:val="ru-RU"/>
        </w:rPr>
        <w:t>велечин</w:t>
      </w:r>
      <w:proofErr w:type="spellEnd"/>
      <w:r>
        <w:rPr>
          <w:lang w:val="ru-RU"/>
        </w:rPr>
        <w:t>, используемых в моделях СМО:</w:t>
      </w:r>
      <w:r w:rsidR="00B24EBD">
        <w:rPr>
          <w:lang w:val="ru-RU"/>
        </w:rPr>
        <w:t xml:space="preserve"> </w:t>
      </w:r>
      <w:r>
        <w:rPr>
          <w:lang w:val="ru-RU"/>
        </w:rPr>
        <w:t>равномерное</w:t>
      </w:r>
      <w:r w:rsidR="00B24EBD">
        <w:rPr>
          <w:lang w:val="ru-RU"/>
        </w:rPr>
        <w:t>,</w:t>
      </w:r>
      <w:r>
        <w:rPr>
          <w:lang w:val="ru-RU"/>
        </w:rPr>
        <w:t xml:space="preserve"> экспоненциальное, Эрланга к-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порядка, нормированное распределение Эрланга. </w:t>
      </w:r>
    </w:p>
    <w:p w:rsidR="00DE230C" w:rsidRDefault="00DE230C" w:rsidP="00DE230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Типовые распределения </w:t>
      </w:r>
      <w:r w:rsidR="00B24EBD">
        <w:rPr>
          <w:lang w:val="ru-RU"/>
        </w:rPr>
        <w:t xml:space="preserve">непрерывных </w:t>
      </w:r>
      <w:r>
        <w:rPr>
          <w:lang w:val="ru-RU"/>
        </w:rPr>
        <w:t xml:space="preserve">случайных </w:t>
      </w:r>
      <w:proofErr w:type="spellStart"/>
      <w:r>
        <w:rPr>
          <w:lang w:val="ru-RU"/>
        </w:rPr>
        <w:t>велечин</w:t>
      </w:r>
      <w:proofErr w:type="spellEnd"/>
      <w:r>
        <w:rPr>
          <w:lang w:val="ru-RU"/>
        </w:rPr>
        <w:t>, используемы</w:t>
      </w:r>
      <w:r w:rsidR="00B24EBD">
        <w:rPr>
          <w:lang w:val="ru-RU"/>
        </w:rPr>
        <w:t>е</w:t>
      </w:r>
      <w:r>
        <w:rPr>
          <w:lang w:val="ru-RU"/>
        </w:rPr>
        <w:t xml:space="preserve"> в моделях СМО: </w:t>
      </w:r>
      <w:proofErr w:type="spellStart"/>
      <w:r>
        <w:rPr>
          <w:lang w:val="ru-RU"/>
        </w:rPr>
        <w:t>гиперэкспоненциальное</w:t>
      </w:r>
      <w:proofErr w:type="spellEnd"/>
      <w:r>
        <w:rPr>
          <w:lang w:val="ru-RU"/>
        </w:rPr>
        <w:t xml:space="preserve"> распределение, </w:t>
      </w:r>
      <w:proofErr w:type="spellStart"/>
      <w:r>
        <w:rPr>
          <w:lang w:val="ru-RU"/>
        </w:rPr>
        <w:t>гиперэрланговское</w:t>
      </w:r>
      <w:proofErr w:type="spellEnd"/>
      <w:r>
        <w:rPr>
          <w:lang w:val="ru-RU"/>
        </w:rPr>
        <w:t xml:space="preserve"> распределение. 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Приближенное сведение </w:t>
      </w:r>
      <w:proofErr w:type="spellStart"/>
      <w:r>
        <w:rPr>
          <w:lang w:val="ru-RU"/>
        </w:rPr>
        <w:t>немарковских</w:t>
      </w:r>
      <w:proofErr w:type="spellEnd"/>
      <w:r>
        <w:rPr>
          <w:lang w:val="ru-RU"/>
        </w:rPr>
        <w:t xml:space="preserve"> процессов к </w:t>
      </w:r>
      <w:proofErr w:type="spellStart"/>
      <w:r>
        <w:rPr>
          <w:lang w:val="ru-RU"/>
        </w:rPr>
        <w:t>марковским</w:t>
      </w:r>
      <w:proofErr w:type="spellEnd"/>
      <w:r>
        <w:rPr>
          <w:lang w:val="ru-RU"/>
        </w:rPr>
        <w:t xml:space="preserve">. Метод </w:t>
      </w:r>
      <w:proofErr w:type="spellStart"/>
      <w:r>
        <w:rPr>
          <w:lang w:val="ru-RU"/>
        </w:rPr>
        <w:t>псевдосостояний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понятия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 xml:space="preserve">, </w:t>
      </w:r>
      <w:r w:rsidR="00B24EBD">
        <w:rPr>
          <w:lang w:val="ru-RU"/>
        </w:rPr>
        <w:t xml:space="preserve">Граф сети, </w:t>
      </w:r>
      <w:r>
        <w:rPr>
          <w:lang w:val="ru-RU"/>
        </w:rPr>
        <w:t>узел</w:t>
      </w:r>
      <w:r w:rsidR="00B24EBD">
        <w:rPr>
          <w:lang w:val="ru-RU"/>
        </w:rPr>
        <w:t>,</w:t>
      </w:r>
      <w:r>
        <w:rPr>
          <w:lang w:val="ru-RU"/>
        </w:rPr>
        <w:t xml:space="preserve"> источник, маршрут.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Классификация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Линейные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, коэффициент передачи.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Параметры и характеристики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Режимы функционирования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 Установившийся режим, перегрузка сети.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Узловые и сетевые характеристики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 xml:space="preserve">. Формулы </w:t>
      </w:r>
      <w:proofErr w:type="spellStart"/>
      <w:r>
        <w:rPr>
          <w:lang w:val="ru-RU"/>
        </w:rPr>
        <w:t>Литтла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разомкнутых экспоненциальных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 Упрощающие условия.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Расчет коэффициентов передачи и интенсивностей потоков в </w:t>
      </w:r>
      <w:proofErr w:type="spellStart"/>
      <w:r>
        <w:rPr>
          <w:lang w:val="ru-RU"/>
        </w:rPr>
        <w:t>РСеМО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Проверка отсутствия перегрузок в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Эквивалентное и толерантное преобразование моделей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Примеры расчета сетевых характеристик </w:t>
      </w:r>
      <w:proofErr w:type="spellStart"/>
      <w:r>
        <w:rPr>
          <w:lang w:val="ru-RU"/>
        </w:rPr>
        <w:t>РСеМО</w:t>
      </w:r>
      <w:proofErr w:type="spellEnd"/>
      <w:r w:rsidR="00B24EBD">
        <w:rPr>
          <w:lang w:val="ru-RU"/>
        </w:rPr>
        <w:t xml:space="preserve"> </w:t>
      </w:r>
      <w:r>
        <w:rPr>
          <w:lang w:val="ru-RU"/>
        </w:rPr>
        <w:t>(по лекциям)</w:t>
      </w:r>
    </w:p>
    <w:p w:rsidR="00DE230C" w:rsidRDefault="00DE230C" w:rsidP="00D42C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</w:t>
      </w:r>
      <w:proofErr w:type="gramStart"/>
      <w:r>
        <w:rPr>
          <w:lang w:val="ru-RU"/>
        </w:rPr>
        <w:t>свойств</w:t>
      </w:r>
      <w:proofErr w:type="gramEnd"/>
      <w:r>
        <w:rPr>
          <w:lang w:val="ru-RU"/>
        </w:rPr>
        <w:t xml:space="preserve"> разомкнутых </w:t>
      </w:r>
      <w:proofErr w:type="spellStart"/>
      <w:r>
        <w:rPr>
          <w:lang w:val="ru-RU"/>
        </w:rPr>
        <w:t>СеМО</w:t>
      </w:r>
      <w:proofErr w:type="spellEnd"/>
      <w:r>
        <w:rPr>
          <w:lang w:val="ru-RU"/>
        </w:rPr>
        <w:t>. Определение «узких мест» и улучшение характеристик</w:t>
      </w:r>
      <w:r w:rsidR="00B24EBD">
        <w:rPr>
          <w:lang w:val="ru-RU"/>
        </w:rPr>
        <w:t xml:space="preserve"> </w:t>
      </w:r>
      <w:r>
        <w:rPr>
          <w:lang w:val="ru-RU"/>
        </w:rPr>
        <w:t>(на примере).</w:t>
      </w:r>
    </w:p>
    <w:p w:rsidR="00613A47" w:rsidRPr="00613A47" w:rsidRDefault="00613A47" w:rsidP="00613A47">
      <w:pPr>
        <w:rPr>
          <w:lang w:val="ru-RU"/>
        </w:rPr>
      </w:pPr>
    </w:p>
    <w:sectPr w:rsidR="00613A47" w:rsidRPr="00613A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72AC"/>
    <w:multiLevelType w:val="hybridMultilevel"/>
    <w:tmpl w:val="14CE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EB"/>
    <w:rsid w:val="00127F70"/>
    <w:rsid w:val="005D7704"/>
    <w:rsid w:val="00613A47"/>
    <w:rsid w:val="006D3EC4"/>
    <w:rsid w:val="00B24EBD"/>
    <w:rsid w:val="00D42CFA"/>
    <w:rsid w:val="00DE230C"/>
    <w:rsid w:val="00F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8171"/>
  <w15:chartTrackingRefBased/>
  <w15:docId w15:val="{72396F54-B791-4E48-AC90-32475B95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Bugakov, Andrey</dc:creator>
  <cp:keywords/>
  <dc:description/>
  <cp:lastModifiedBy>Boris</cp:lastModifiedBy>
  <cp:revision>6</cp:revision>
  <dcterms:created xsi:type="dcterms:W3CDTF">2018-05-28T09:26:00Z</dcterms:created>
  <dcterms:modified xsi:type="dcterms:W3CDTF">2019-06-17T06:25:00Z</dcterms:modified>
</cp:coreProperties>
</file>