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A859A" w14:textId="77777777" w:rsidR="00A254F1" w:rsidRPr="00A254F1" w:rsidRDefault="00A254F1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Cs/>
          <w:color w:val="000000"/>
          <w:sz w:val="36"/>
          <w:szCs w:val="36"/>
        </w:rPr>
        <w:t>Anthony Poerio (adp59@pitt.edu)</w:t>
      </w:r>
    </w:p>
    <w:p w14:paraId="6A642442" w14:textId="07DF3731" w:rsidR="00702A13" w:rsidRPr="00702A13" w:rsidRDefault="008A7B2A" w:rsidP="00702A1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CS1674: Homework 8</w:t>
      </w:r>
      <w:r w:rsidR="00702A13" w:rsidRPr="00702A13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 - Written</w:t>
      </w:r>
    </w:p>
    <w:p w14:paraId="1ECFE47A" w14:textId="21BCB035" w:rsidR="00A254F1" w:rsidRDefault="00702A13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702A1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Due:</w:t>
      </w:r>
      <w:r w:rsidR="008A7B2A">
        <w:rPr>
          <w:rFonts w:ascii="Times" w:eastAsia="Times New Roman" w:hAnsi="Times" w:cs="Times New Roman"/>
          <w:color w:val="000000"/>
          <w:sz w:val="27"/>
          <w:szCs w:val="27"/>
        </w:rPr>
        <w:t> 11/7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t>/2016, 11:59pm </w:t>
      </w:r>
      <w:r w:rsidR="0092014A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02982BEF" w14:textId="77777777" w:rsidR="0092014A" w:rsidRDefault="0092014A" w:rsidP="00702A13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87CD066" w14:textId="77777777" w:rsidR="00702A13" w:rsidRPr="00702A13" w:rsidRDefault="00A254F1" w:rsidP="00702A13">
      <w:pPr>
        <w:rPr>
          <w:rFonts w:ascii="Times" w:eastAsia="Times New Roman" w:hAnsi="Times" w:cs="Times New Roman"/>
          <w:sz w:val="20"/>
          <w:szCs w:val="20"/>
        </w:rPr>
      </w:pPr>
      <w:r w:rsidRPr="00A254F1">
        <w:rPr>
          <w:rFonts w:ascii="Times" w:eastAsia="Times New Roman" w:hAnsi="Times" w:cs="Times New Roman"/>
          <w:b/>
          <w:color w:val="000000"/>
          <w:sz w:val="27"/>
          <w:szCs w:val="27"/>
        </w:rPr>
        <w:t>QUESTIONS</w:t>
      </w:r>
      <w:r w:rsidR="00702A13" w:rsidRPr="00702A13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575395BF" w14:textId="000BB6C7" w:rsidR="00A254F1" w:rsidRPr="007632AE" w:rsidRDefault="00555098" w:rsidP="007632AE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Why do we want a classifier that gives a large margin between positive and negative examples?</w:t>
      </w:r>
      <w:r w:rsidR="00F50BE1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</w:t>
      </w:r>
    </w:p>
    <w:p w14:paraId="3C673A9F" w14:textId="77777777" w:rsidR="009A4EAA" w:rsidRDefault="009A4EAA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In Support Vector Machines, vectors in </w:t>
      </w:r>
      <w:r w:rsidRPr="009A4EAA">
        <w:rPr>
          <w:rFonts w:ascii="Times" w:eastAsia="Times New Roman" w:hAnsi="Times" w:cs="Times New Roman"/>
          <w:b/>
          <w:color w:val="000000"/>
          <w:sz w:val="27"/>
          <w:szCs w:val="27"/>
        </w:rPr>
        <w:t>positive space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signify one categorization (yes)—and vectors in </w:t>
      </w:r>
      <w:r w:rsidRPr="009A4EAA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negative space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signify the opposite (no).  </w:t>
      </w:r>
    </w:p>
    <w:p w14:paraId="5156D060" w14:textId="77777777" w:rsidR="009A4EAA" w:rsidRDefault="009A4EAA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purpose of our classifier is to demarcate the division between these two spaces. </w:t>
      </w:r>
    </w:p>
    <w:p w14:paraId="468E8209" w14:textId="7F0AECB9" w:rsidR="00354CED" w:rsidRDefault="009A4EAA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Therefore, we want a classifier with a larger margin between the two spaces because this </w:t>
      </w:r>
      <w:r w:rsidRPr="009A4EAA">
        <w:rPr>
          <w:rFonts w:ascii="Times" w:eastAsia="Times New Roman" w:hAnsi="Times" w:cs="Times New Roman"/>
          <w:i/>
          <w:color w:val="000000"/>
          <w:sz w:val="27"/>
          <w:szCs w:val="27"/>
          <w:u w:val="single"/>
        </w:rPr>
        <w:t>helps us make a clearer distinction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between</w:t>
      </w:r>
      <w:r w:rsidRPr="009A4EAA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positive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and</w:t>
      </w:r>
      <w:r w:rsidRPr="009A4EAA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negative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categorization. </w:t>
      </w:r>
    </w:p>
    <w:p w14:paraId="51E8829D" w14:textId="36CE8F7F" w:rsidR="002A5F89" w:rsidRDefault="009A4EAA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With a larger margin between the spaces, we have a smaller probability of misclassifying future examples. Thus, we can expect </w:t>
      </w:r>
      <w:r w:rsidRPr="003E36E3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fewer errors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2D63D2CE" w14:textId="77777777" w:rsidR="00275987" w:rsidRPr="00354CED" w:rsidRDefault="00275987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27B2C36" w14:textId="4C8C4AFE" w:rsidR="00A254F1" w:rsidRPr="001E6A9D" w:rsidRDefault="00555098" w:rsidP="001E6A9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Why can we do the “kernel trick” and not explicitly compute a lifting transformation</w:t>
      </w:r>
      <w:r w:rsidR="00152127"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? </w:t>
      </w:r>
    </w:p>
    <w:p w14:paraId="7A4CD9DF" w14:textId="593A6E60" w:rsidR="00301001" w:rsidRDefault="00CA5D80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For the purposes of an SVM, a ‘kernel’ can be viewed as a mapping function that transforms information from one kind of space into some higher dimensional space, using the </w:t>
      </w:r>
      <w:r w:rsidRPr="00CA5D80">
        <w:rPr>
          <w:rFonts w:ascii="Times" w:eastAsia="Times New Roman" w:hAnsi="Times" w:cs="Times New Roman"/>
          <w:b/>
          <w:color w:val="000000"/>
          <w:sz w:val="27"/>
          <w:szCs w:val="27"/>
        </w:rPr>
        <w:t>inner product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of the vectors we are studying. </w:t>
      </w:r>
    </w:p>
    <w:p w14:paraId="31A92DC5" w14:textId="6EE9D301" w:rsidR="00CA5D80" w:rsidRDefault="00CA5D80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Inner product is roughly a measure of similarity between any two vectors, and the </w:t>
      </w:r>
      <w:r w:rsidRPr="00CA5D80">
        <w:rPr>
          <w:rFonts w:ascii="Times" w:eastAsia="Times New Roman" w:hAnsi="Times" w:cs="Times New Roman"/>
          <w:b/>
          <w:color w:val="000000"/>
          <w:sz w:val="27"/>
          <w:szCs w:val="27"/>
        </w:rPr>
        <w:t>kernel trick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allows us to transform our dataset by mapping it into some higher-dimensional space, while also taking similarity into account. </w:t>
      </w:r>
    </w:p>
    <w:p w14:paraId="63C6D0BF" w14:textId="5A25E421" w:rsidR="00CA5D80" w:rsidRDefault="00CA5D80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Thus, </w:t>
      </w:r>
      <w:r w:rsidR="00275987">
        <w:rPr>
          <w:rFonts w:ascii="Times" w:eastAsia="Times New Roman" w:hAnsi="Times" w:cs="Times New Roman"/>
          <w:color w:val="000000"/>
          <w:sz w:val="27"/>
          <w:szCs w:val="27"/>
        </w:rPr>
        <w:t xml:space="preserve">if we can transform our data set into some higher dimensional space (based on similarity), and in the new higher-dimensional space our data set becomes </w:t>
      </w:r>
      <w:proofErr w:type="gramStart"/>
      <w:r w:rsidR="00275987">
        <w:rPr>
          <w:rFonts w:ascii="Times" w:eastAsia="Times New Roman" w:hAnsi="Times" w:cs="Times New Roman"/>
          <w:color w:val="000000"/>
          <w:sz w:val="27"/>
          <w:szCs w:val="27"/>
        </w:rPr>
        <w:t>linearly  separable</w:t>
      </w:r>
      <w:proofErr w:type="gramEnd"/>
      <w:r w:rsidR="00275987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275987" w:rsidRPr="00275987">
        <w:rPr>
          <w:rFonts w:ascii="Times" w:eastAsia="Times New Roman" w:hAnsi="Times" w:cs="Times New Roman"/>
          <w:color w:val="000000"/>
          <w:sz w:val="27"/>
          <w:szCs w:val="27"/>
        </w:rPr>
        <w:sym w:font="Wingdings" w:char="F0E0"/>
      </w:r>
      <w:r w:rsidR="00275987">
        <w:rPr>
          <w:rFonts w:ascii="Times" w:eastAsia="Times New Roman" w:hAnsi="Times" w:cs="Times New Roman"/>
          <w:color w:val="000000"/>
          <w:sz w:val="27"/>
          <w:szCs w:val="27"/>
        </w:rPr>
        <w:t xml:space="preserve"> then we can use this new higher-dimensional space as basis for separating our vectors into two classifications. </w:t>
      </w:r>
    </w:p>
    <w:p w14:paraId="2D9D1905" w14:textId="19EC9E9B" w:rsidR="003D4329" w:rsidRPr="005315EE" w:rsidRDefault="00275987" w:rsidP="0027598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That’s what the ‘kernel trick’ does. </w:t>
      </w:r>
    </w:p>
    <w:p w14:paraId="4D5C3C1D" w14:textId="6ED7BD69" w:rsidR="00A254F1" w:rsidRPr="00053C8B" w:rsidRDefault="00555098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lastRenderedPageBreak/>
        <w:t>Name the two ways to implement a multi-class classifier</w:t>
      </w:r>
      <w:r w:rsidR="00114B48">
        <w:rPr>
          <w:rFonts w:ascii="Times" w:eastAsia="Times New Roman" w:hAnsi="Times" w:cs="Times New Roman"/>
          <w:b/>
          <w:color w:val="000000"/>
          <w:sz w:val="27"/>
          <w:szCs w:val="27"/>
        </w:rPr>
        <w:t>.</w:t>
      </w:r>
    </w:p>
    <w:p w14:paraId="02702B55" w14:textId="72757E38" w:rsidR="00301001" w:rsidRDefault="006C6B5E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The two ways to implement a multi-class classifier are:</w:t>
      </w:r>
    </w:p>
    <w:p w14:paraId="630FDBF0" w14:textId="3ABED2F2" w:rsidR="006C6B5E" w:rsidRPr="00406D78" w:rsidRDefault="006C6B5E" w:rsidP="006C6B5E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406D78">
        <w:rPr>
          <w:rFonts w:ascii="Times" w:eastAsia="Times New Roman" w:hAnsi="Times" w:cs="Times New Roman"/>
          <w:b/>
          <w:color w:val="000000"/>
          <w:sz w:val="27"/>
          <w:szCs w:val="27"/>
        </w:rPr>
        <w:t>One-</w:t>
      </w:r>
      <w:proofErr w:type="spellStart"/>
      <w:r w:rsidRPr="00406D78">
        <w:rPr>
          <w:rFonts w:ascii="Times" w:eastAsia="Times New Roman" w:hAnsi="Times" w:cs="Times New Roman"/>
          <w:b/>
          <w:color w:val="000000"/>
          <w:sz w:val="27"/>
          <w:szCs w:val="27"/>
        </w:rPr>
        <w:t>vs</w:t>
      </w:r>
      <w:proofErr w:type="spellEnd"/>
      <w:r w:rsidRPr="00406D78">
        <w:rPr>
          <w:rFonts w:ascii="Times" w:eastAsia="Times New Roman" w:hAnsi="Times" w:cs="Times New Roman"/>
          <w:b/>
          <w:color w:val="000000"/>
          <w:sz w:val="27"/>
          <w:szCs w:val="27"/>
        </w:rPr>
        <w:t>-All</w:t>
      </w:r>
    </w:p>
    <w:p w14:paraId="747CD0AC" w14:textId="3C63AABF" w:rsidR="006C6B5E" w:rsidRDefault="006C6B5E" w:rsidP="006C6B5E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Train a set of classifiers, and map them into a feature space</w:t>
      </w:r>
      <w:r w:rsidRPr="006C6B5E">
        <w:rPr>
          <w:rFonts w:ascii="Times" w:eastAsia="Times New Roman" w:hAnsi="Times" w:cs="Times New Roman"/>
          <w:color w:val="000000"/>
          <w:sz w:val="27"/>
          <w:szCs w:val="27"/>
        </w:rPr>
        <w:t xml:space="preserve">, </w:t>
      </w:r>
      <w:r w:rsidRPr="006C6B5E">
        <w:rPr>
          <w:rFonts w:ascii="Times" w:eastAsia="Times New Roman" w:hAnsi="Times" w:cs="Times New Roman"/>
          <w:i/>
          <w:color w:val="000000"/>
          <w:sz w:val="27"/>
          <w:szCs w:val="27"/>
          <w:u w:val="single"/>
        </w:rPr>
        <w:t>competing against all other vectors at the same time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 (i.e. – 1-vs-all, 2-vs-all, etc</w:t>
      </w: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..</w:t>
      </w:r>
      <w:proofErr w:type="gramEnd"/>
      <w:r>
        <w:rPr>
          <w:rFonts w:ascii="Times" w:eastAsia="Times New Roman" w:hAnsi="Times" w:cs="Times New Roman"/>
          <w:color w:val="000000"/>
          <w:sz w:val="27"/>
          <w:szCs w:val="27"/>
        </w:rPr>
        <w:t>)</w:t>
      </w:r>
    </w:p>
    <w:p w14:paraId="739358D4" w14:textId="714D9E7A" w:rsidR="006C6B5E" w:rsidRDefault="006C6B5E" w:rsidP="006C6B5E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Map the vector that we are interested in, into that same feature space</w:t>
      </w:r>
      <w:r w:rsidR="00406D78">
        <w:rPr>
          <w:rFonts w:ascii="Times" w:eastAsia="Times New Roman" w:hAnsi="Times" w:cs="Times New Roman"/>
          <w:color w:val="000000"/>
          <w:sz w:val="27"/>
          <w:szCs w:val="27"/>
        </w:rPr>
        <w:t>, to find the highest match, numerically, overall</w:t>
      </w:r>
    </w:p>
    <w:p w14:paraId="4BDAB1A4" w14:textId="3E32AE88" w:rsidR="006C6B5E" w:rsidRDefault="006C6B5E" w:rsidP="006C6B5E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Whichever area in feature space we are the closest match</w:t>
      </w:r>
      <w:r w:rsidR="00406D78">
        <w:rPr>
          <w:rFonts w:ascii="Times" w:eastAsia="Times New Roman" w:hAnsi="Times" w:cs="Times New Roman"/>
          <w:color w:val="000000"/>
          <w:sz w:val="27"/>
          <w:szCs w:val="27"/>
        </w:rPr>
        <w:t xml:space="preserve"> (highest value)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‘</w:t>
      </w:r>
      <w:r w:rsidRPr="006C6B5E">
        <w:rPr>
          <w:rFonts w:ascii="Times" w:eastAsia="Times New Roman" w:hAnsi="Times" w:cs="Times New Roman"/>
          <w:b/>
          <w:color w:val="000000"/>
          <w:sz w:val="27"/>
          <w:szCs w:val="27"/>
        </w:rPr>
        <w:t>wins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’</w:t>
      </w:r>
    </w:p>
    <w:p w14:paraId="1BEAF6AE" w14:textId="77777777" w:rsidR="00406D78" w:rsidRPr="00406D78" w:rsidRDefault="00406D78" w:rsidP="00406D78">
      <w:p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2F7E2A6" w14:textId="45AF632F" w:rsidR="006C6B5E" w:rsidRPr="00406D78" w:rsidRDefault="006C6B5E" w:rsidP="006C6B5E">
      <w:pPr>
        <w:pStyle w:val="ListParagraph"/>
        <w:numPr>
          <w:ilvl w:val="0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406D78">
        <w:rPr>
          <w:rFonts w:ascii="Times" w:eastAsia="Times New Roman" w:hAnsi="Times" w:cs="Times New Roman"/>
          <w:b/>
          <w:color w:val="000000"/>
          <w:sz w:val="27"/>
          <w:szCs w:val="27"/>
        </w:rPr>
        <w:t>One-</w:t>
      </w:r>
      <w:proofErr w:type="spellStart"/>
      <w:r w:rsidRPr="00406D78">
        <w:rPr>
          <w:rFonts w:ascii="Times" w:eastAsia="Times New Roman" w:hAnsi="Times" w:cs="Times New Roman"/>
          <w:b/>
          <w:color w:val="000000"/>
          <w:sz w:val="27"/>
          <w:szCs w:val="27"/>
        </w:rPr>
        <w:t>vs</w:t>
      </w:r>
      <w:proofErr w:type="spellEnd"/>
      <w:r w:rsidRPr="00406D78">
        <w:rPr>
          <w:rFonts w:ascii="Times" w:eastAsia="Times New Roman" w:hAnsi="Times" w:cs="Times New Roman"/>
          <w:b/>
          <w:color w:val="000000"/>
          <w:sz w:val="27"/>
          <w:szCs w:val="27"/>
        </w:rPr>
        <w:t>-One</w:t>
      </w:r>
    </w:p>
    <w:p w14:paraId="6BFD8B1C" w14:textId="742CE544" w:rsidR="006C6B5E" w:rsidRDefault="006C6B5E" w:rsidP="006C6B5E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Train all vectors against </w:t>
      </w:r>
      <w:r w:rsidRPr="006C6B5E">
        <w:rPr>
          <w:rFonts w:ascii="Times" w:eastAsia="Times New Roman" w:hAnsi="Times" w:cs="Times New Roman"/>
          <w:b/>
          <w:color w:val="000000"/>
          <w:sz w:val="27"/>
          <w:szCs w:val="27"/>
        </w:rPr>
        <w:t>every other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vector, separately</w:t>
      </w:r>
    </w:p>
    <w:p w14:paraId="31AD7DC7" w14:textId="23440ED5" w:rsidR="006C6B5E" w:rsidRDefault="006C6B5E" w:rsidP="006C6B5E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This gives us a set of binary classifiers (i.e. – 1-vs-2, 1-vs-3,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etc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…)</w:t>
      </w:r>
    </w:p>
    <w:p w14:paraId="4CFB7F8C" w14:textId="3C0EE54D" w:rsidR="00406D78" w:rsidRDefault="00406D78" w:rsidP="00406D78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Each pair gets 1 vote for a ‘label’.</w:t>
      </w:r>
    </w:p>
    <w:p w14:paraId="227F902B" w14:textId="58EBC261" w:rsidR="00406D78" w:rsidRDefault="00406D78" w:rsidP="00406D78">
      <w:pPr>
        <w:pStyle w:val="ListParagraph"/>
        <w:numPr>
          <w:ilvl w:val="1"/>
          <w:numId w:val="2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Whichever classifier gets the </w:t>
      </w:r>
      <w:r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most votes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‘wins’</w:t>
      </w:r>
    </w:p>
    <w:p w14:paraId="678CE877" w14:textId="77777777" w:rsidR="00406D78" w:rsidRPr="00406D78" w:rsidRDefault="00406D78" w:rsidP="00406D7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59D64B9" w14:textId="7E024771" w:rsidR="00480175" w:rsidRPr="00D54276" w:rsidRDefault="001A6FF3" w:rsidP="001A6FF3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01F2DC68" w14:textId="11F8E428" w:rsidR="00053C8B" w:rsidRPr="00053C8B" w:rsidRDefault="00555098" w:rsidP="00053C8B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Describe the problem of “</w:t>
      </w:r>
      <w:proofErr w:type="spellStart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overfitting</w:t>
      </w:r>
      <w:proofErr w:type="spellEnd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”, and why it is tricky to handle.</w:t>
      </w:r>
    </w:p>
    <w:p w14:paraId="1F753793" w14:textId="485BB877" w:rsidR="00301001" w:rsidRDefault="005F66E7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Overfitting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happens when we create a model that is very complex, and as a result, we begin to match against characteristics of the model that are not relevant in practice. </w:t>
      </w:r>
    </w:p>
    <w:p w14:paraId="7AAFCC4F" w14:textId="5952A034" w:rsidR="005F66E7" w:rsidRDefault="005F66E7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In this case, we are making classifications against ‘noise’ data points in the model, as well as relevant ones. </w:t>
      </w:r>
    </w:p>
    <w:p w14:paraId="223F5254" w14:textId="2CACB534" w:rsidR="005F66E7" w:rsidRDefault="005F66E7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problem is that this </w:t>
      </w:r>
      <w:r w:rsidRPr="005F66E7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results in inaccurate classifications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, even though the model ‘thinks’ that it is finding classifications with a high degree of accuracy.</w:t>
      </w:r>
    </w:p>
    <w:p w14:paraId="72BBE0D1" w14:textId="6EAA2E58" w:rsidR="005F66E7" w:rsidRDefault="005F66E7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 w:rsidRPr="005F66E7">
        <w:rPr>
          <w:rFonts w:ascii="Times" w:eastAsia="Times New Roman" w:hAnsi="Times" w:cs="Times New Roman"/>
          <w:color w:val="000000"/>
          <w:sz w:val="27"/>
          <w:szCs w:val="27"/>
          <w:u w:val="single"/>
        </w:rPr>
        <w:t>The problem is difficult to handle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because of the </w:t>
      </w:r>
      <w:r w:rsidRPr="005F66E7">
        <w:rPr>
          <w:rFonts w:ascii="Times" w:eastAsia="Times New Roman" w:hAnsi="Times" w:cs="Times New Roman"/>
          <w:b/>
          <w:color w:val="000000"/>
          <w:sz w:val="27"/>
          <w:szCs w:val="27"/>
        </w:rPr>
        <w:t>bias-</w:t>
      </w:r>
      <w:proofErr w:type="spellStart"/>
      <w:r w:rsidRPr="005F66E7">
        <w:rPr>
          <w:rFonts w:ascii="Times" w:eastAsia="Times New Roman" w:hAnsi="Times" w:cs="Times New Roman"/>
          <w:b/>
          <w:color w:val="000000"/>
          <w:sz w:val="27"/>
          <w:szCs w:val="27"/>
        </w:rPr>
        <w:t>vs</w:t>
      </w:r>
      <w:proofErr w:type="spellEnd"/>
      <w:r w:rsidRPr="005F66E7">
        <w:rPr>
          <w:rFonts w:ascii="Times" w:eastAsia="Times New Roman" w:hAnsi="Times" w:cs="Times New Roman"/>
          <w:b/>
          <w:color w:val="000000"/>
          <w:sz w:val="27"/>
          <w:szCs w:val="27"/>
        </w:rPr>
        <w:t>-variance tradeoff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If we remove parameters from our model to solve the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overfitting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problem (a result of too much sensitivity or ‘variance’), </w:t>
      </w:r>
      <w:r w:rsidRPr="005F66E7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we risk creating a model with a large ‘bias’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, or not enough flexibility </w:t>
      </w:r>
      <w:r w:rsidRPr="005F66E7">
        <w:rPr>
          <w:rFonts w:ascii="Times" w:eastAsia="Times New Roman" w:hAnsi="Times" w:cs="Times New Roman"/>
          <w:color w:val="000000"/>
          <w:sz w:val="27"/>
          <w:szCs w:val="27"/>
        </w:rPr>
        <w:sym w:font="Wingdings" w:char="F0E0"/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in the worst case, we can create a model that suffers from “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underfitting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>”.</w:t>
      </w:r>
    </w:p>
    <w:p w14:paraId="41121B32" w14:textId="11C0D65D" w:rsidR="005F66E7" w:rsidRPr="005F66E7" w:rsidRDefault="005F66E7" w:rsidP="00301001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Therefore, the goal is to find an accurate balance. </w:t>
      </w:r>
    </w:p>
    <w:p w14:paraId="1678EDD1" w14:textId="6C7D7404" w:rsidR="00BB336A" w:rsidRDefault="00BB336A" w:rsidP="00214059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</w:p>
    <w:p w14:paraId="6A23BA95" w14:textId="3B0370C4" w:rsidR="00D54276" w:rsidRPr="00F56ACF" w:rsidRDefault="00B74F75" w:rsidP="00305442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b/>
          <w:color w:val="000000"/>
          <w:sz w:val="27"/>
          <w:szCs w:val="27"/>
        </w:rPr>
        <w:t>What two things do we need</w:t>
      </w:r>
      <w:proofErr w:type="gramStart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>,</w:t>
      </w:r>
      <w:proofErr w:type="gramEnd"/>
      <w:r>
        <w:rPr>
          <w:rFonts w:ascii="Times" w:eastAsia="Times New Roman" w:hAnsi="Times" w:cs="Times New Roman"/>
          <w:b/>
          <w:color w:val="000000"/>
          <w:sz w:val="27"/>
          <w:szCs w:val="27"/>
        </w:rPr>
        <w:t xml:space="preserve"> in order to enable zero-shot classification of never-seen animals?</w:t>
      </w:r>
    </w:p>
    <w:p w14:paraId="3F9F56F8" w14:textId="77777777" w:rsidR="00F56ACF" w:rsidRPr="00F56ACF" w:rsidRDefault="00F56ACF" w:rsidP="00F56ACF">
      <w:pPr>
        <w:rPr>
          <w:rFonts w:ascii="Times" w:eastAsia="Times New Roman" w:hAnsi="Times" w:cs="Times New Roman"/>
          <w:sz w:val="20"/>
          <w:szCs w:val="20"/>
        </w:rPr>
      </w:pPr>
    </w:p>
    <w:p w14:paraId="1B1BA976" w14:textId="24FF5BCF" w:rsidR="00F56ACF" w:rsidRPr="00F56ACF" w:rsidRDefault="00901C31" w:rsidP="00F56AC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56ACF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First</w:t>
      </w:r>
      <w:r w:rsidRPr="00F56ACF">
        <w:rPr>
          <w:rFonts w:ascii="Times" w:eastAsia="Times New Roman" w:hAnsi="Times" w:cs="Times New Roman"/>
          <w:color w:val="000000"/>
          <w:sz w:val="27"/>
          <w:szCs w:val="27"/>
        </w:rPr>
        <w:t>, we need to know abstract attributes that the animal has.</w:t>
      </w:r>
    </w:p>
    <w:p w14:paraId="6ADAE64C" w14:textId="584B13A3" w:rsidR="004B17B7" w:rsidRPr="00F56ACF" w:rsidRDefault="00824786" w:rsidP="00F56ACF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F56ACF">
        <w:rPr>
          <w:rFonts w:ascii="Times" w:eastAsia="Times New Roman" w:hAnsi="Times" w:cs="Times New Roman"/>
          <w:b/>
          <w:i/>
          <w:color w:val="000000"/>
          <w:sz w:val="27"/>
          <w:szCs w:val="27"/>
        </w:rPr>
        <w:t>Second</w:t>
      </w:r>
      <w:r w:rsidRPr="00F56ACF">
        <w:rPr>
          <w:rFonts w:ascii="Times" w:eastAsia="Times New Roman" w:hAnsi="Times" w:cs="Times New Roman"/>
          <w:color w:val="000000"/>
          <w:sz w:val="27"/>
          <w:szCs w:val="27"/>
        </w:rPr>
        <w:t xml:space="preserve">, we </w:t>
      </w:r>
      <w:r w:rsidR="00F56ACF" w:rsidRPr="00F56ACF">
        <w:rPr>
          <w:rFonts w:ascii="Times" w:eastAsia="Times New Roman" w:hAnsi="Times" w:cs="Times New Roman"/>
          <w:color w:val="000000"/>
          <w:sz w:val="27"/>
          <w:szCs w:val="27"/>
        </w:rPr>
        <w:t>need to have classifiers trained to detect those attributes, using images of other objects (animals, for instance).</w:t>
      </w:r>
      <w:bookmarkStart w:id="0" w:name="_GoBack"/>
      <w:bookmarkEnd w:id="0"/>
    </w:p>
    <w:p w14:paraId="44C24A53" w14:textId="77777777" w:rsidR="00864217" w:rsidRPr="00BD1E75" w:rsidRDefault="00864217" w:rsidP="004B17B7">
      <w:pPr>
        <w:spacing w:before="100" w:beforeAutospacing="1" w:after="100" w:afterAutospacing="1"/>
        <w:ind w:left="360"/>
        <w:rPr>
          <w:rFonts w:ascii="Times" w:eastAsia="Times New Roman" w:hAnsi="Times" w:cs="Times New Roman"/>
          <w:color w:val="000000"/>
          <w:sz w:val="27"/>
          <w:szCs w:val="27"/>
        </w:rPr>
      </w:pPr>
    </w:p>
    <w:sectPr w:rsidR="00864217" w:rsidRPr="00BD1E75" w:rsidSect="00A254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52A8"/>
    <w:multiLevelType w:val="multilevel"/>
    <w:tmpl w:val="5F1E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829DA"/>
    <w:multiLevelType w:val="multilevel"/>
    <w:tmpl w:val="883CD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802491"/>
    <w:multiLevelType w:val="hybridMultilevel"/>
    <w:tmpl w:val="1226B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4B09DA"/>
    <w:multiLevelType w:val="multilevel"/>
    <w:tmpl w:val="332E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3748E6"/>
    <w:multiLevelType w:val="multilevel"/>
    <w:tmpl w:val="C4FC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5D1196"/>
    <w:multiLevelType w:val="hybridMultilevel"/>
    <w:tmpl w:val="A48E581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1C8F48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2E596A"/>
    <w:multiLevelType w:val="multilevel"/>
    <w:tmpl w:val="E70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773CF3"/>
    <w:multiLevelType w:val="hybridMultilevel"/>
    <w:tmpl w:val="E6BA05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F05EEE"/>
    <w:multiLevelType w:val="multilevel"/>
    <w:tmpl w:val="3A704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307BC"/>
    <w:multiLevelType w:val="multilevel"/>
    <w:tmpl w:val="E02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D62550E"/>
    <w:multiLevelType w:val="hybridMultilevel"/>
    <w:tmpl w:val="7B225DD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2DED2A3B"/>
    <w:multiLevelType w:val="multilevel"/>
    <w:tmpl w:val="8F88E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8E1891"/>
    <w:multiLevelType w:val="hybridMultilevel"/>
    <w:tmpl w:val="40068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3891592"/>
    <w:multiLevelType w:val="multilevel"/>
    <w:tmpl w:val="60F4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264064"/>
    <w:multiLevelType w:val="hybridMultilevel"/>
    <w:tmpl w:val="0AACDAF4"/>
    <w:lvl w:ilvl="0" w:tplc="040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6">
    <w:nsid w:val="53745737"/>
    <w:multiLevelType w:val="multilevel"/>
    <w:tmpl w:val="4BD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320FAF"/>
    <w:multiLevelType w:val="multilevel"/>
    <w:tmpl w:val="E0D2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5D5563"/>
    <w:multiLevelType w:val="multilevel"/>
    <w:tmpl w:val="EDF8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CC2E0D"/>
    <w:multiLevelType w:val="hybridMultilevel"/>
    <w:tmpl w:val="A74460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C57749"/>
    <w:multiLevelType w:val="multilevel"/>
    <w:tmpl w:val="0BAAC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9"/>
  </w:num>
  <w:num w:numId="6">
    <w:abstractNumId w:val="10"/>
  </w:num>
  <w:num w:numId="7">
    <w:abstractNumId w:val="16"/>
  </w:num>
  <w:num w:numId="8">
    <w:abstractNumId w:val="18"/>
  </w:num>
  <w:num w:numId="9">
    <w:abstractNumId w:val="1"/>
  </w:num>
  <w:num w:numId="10">
    <w:abstractNumId w:val="15"/>
  </w:num>
  <w:num w:numId="11">
    <w:abstractNumId w:val="2"/>
  </w:num>
  <w:num w:numId="12">
    <w:abstractNumId w:val="11"/>
  </w:num>
  <w:num w:numId="13">
    <w:abstractNumId w:val="14"/>
  </w:num>
  <w:num w:numId="14">
    <w:abstractNumId w:val="20"/>
  </w:num>
  <w:num w:numId="15">
    <w:abstractNumId w:val="17"/>
  </w:num>
  <w:num w:numId="16">
    <w:abstractNumId w:val="0"/>
  </w:num>
  <w:num w:numId="17">
    <w:abstractNumId w:val="3"/>
  </w:num>
  <w:num w:numId="18">
    <w:abstractNumId w:val="7"/>
  </w:num>
  <w:num w:numId="19">
    <w:abstractNumId w:val="13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13"/>
    <w:rsid w:val="00002316"/>
    <w:rsid w:val="00007B4C"/>
    <w:rsid w:val="000119B4"/>
    <w:rsid w:val="000130B4"/>
    <w:rsid w:val="00023196"/>
    <w:rsid w:val="00026166"/>
    <w:rsid w:val="000445ED"/>
    <w:rsid w:val="00053C8B"/>
    <w:rsid w:val="000A4FD4"/>
    <w:rsid w:val="000B74DB"/>
    <w:rsid w:val="000D43C7"/>
    <w:rsid w:val="000E1C9C"/>
    <w:rsid w:val="000F0855"/>
    <w:rsid w:val="000F29E6"/>
    <w:rsid w:val="00101477"/>
    <w:rsid w:val="00114B48"/>
    <w:rsid w:val="00152127"/>
    <w:rsid w:val="00194915"/>
    <w:rsid w:val="001A6FF3"/>
    <w:rsid w:val="001B059A"/>
    <w:rsid w:val="001C4DBF"/>
    <w:rsid w:val="001E5313"/>
    <w:rsid w:val="001E6A9D"/>
    <w:rsid w:val="00205FDE"/>
    <w:rsid w:val="00211FF8"/>
    <w:rsid w:val="00214059"/>
    <w:rsid w:val="002278D3"/>
    <w:rsid w:val="00230411"/>
    <w:rsid w:val="00235CE4"/>
    <w:rsid w:val="002506EF"/>
    <w:rsid w:val="00250D13"/>
    <w:rsid w:val="00264ADD"/>
    <w:rsid w:val="0027017F"/>
    <w:rsid w:val="00270237"/>
    <w:rsid w:val="00270868"/>
    <w:rsid w:val="00275987"/>
    <w:rsid w:val="00277668"/>
    <w:rsid w:val="00281656"/>
    <w:rsid w:val="002A5F89"/>
    <w:rsid w:val="002B0F5B"/>
    <w:rsid w:val="002C7DBC"/>
    <w:rsid w:val="002E5FA3"/>
    <w:rsid w:val="002E761C"/>
    <w:rsid w:val="00301001"/>
    <w:rsid w:val="00303FE8"/>
    <w:rsid w:val="00305442"/>
    <w:rsid w:val="00313D52"/>
    <w:rsid w:val="00316A79"/>
    <w:rsid w:val="0032367E"/>
    <w:rsid w:val="0033375A"/>
    <w:rsid w:val="00354CED"/>
    <w:rsid w:val="003805C7"/>
    <w:rsid w:val="00382D94"/>
    <w:rsid w:val="003D19D4"/>
    <w:rsid w:val="003D4329"/>
    <w:rsid w:val="003D5C47"/>
    <w:rsid w:val="003E36E3"/>
    <w:rsid w:val="003F2C94"/>
    <w:rsid w:val="004012A7"/>
    <w:rsid w:val="00405580"/>
    <w:rsid w:val="00406D78"/>
    <w:rsid w:val="00410099"/>
    <w:rsid w:val="00411D3D"/>
    <w:rsid w:val="00414A8B"/>
    <w:rsid w:val="004208A1"/>
    <w:rsid w:val="004316DE"/>
    <w:rsid w:val="00444515"/>
    <w:rsid w:val="00463131"/>
    <w:rsid w:val="00475891"/>
    <w:rsid w:val="00476089"/>
    <w:rsid w:val="00480175"/>
    <w:rsid w:val="004B17B7"/>
    <w:rsid w:val="004C2282"/>
    <w:rsid w:val="004D635F"/>
    <w:rsid w:val="004F0207"/>
    <w:rsid w:val="00530C86"/>
    <w:rsid w:val="005315EE"/>
    <w:rsid w:val="0054139E"/>
    <w:rsid w:val="00553995"/>
    <w:rsid w:val="00555098"/>
    <w:rsid w:val="00555B11"/>
    <w:rsid w:val="00556567"/>
    <w:rsid w:val="00561F57"/>
    <w:rsid w:val="005819A8"/>
    <w:rsid w:val="00583A3B"/>
    <w:rsid w:val="005A3F18"/>
    <w:rsid w:val="005D39B5"/>
    <w:rsid w:val="005E3E47"/>
    <w:rsid w:val="005F246E"/>
    <w:rsid w:val="005F66E7"/>
    <w:rsid w:val="00600C46"/>
    <w:rsid w:val="0062633D"/>
    <w:rsid w:val="00642BE7"/>
    <w:rsid w:val="006765FC"/>
    <w:rsid w:val="00684A49"/>
    <w:rsid w:val="006A1A5E"/>
    <w:rsid w:val="006A6899"/>
    <w:rsid w:val="006B372E"/>
    <w:rsid w:val="006C4667"/>
    <w:rsid w:val="006C6B5E"/>
    <w:rsid w:val="006D4C91"/>
    <w:rsid w:val="006D5BE8"/>
    <w:rsid w:val="006F0BC3"/>
    <w:rsid w:val="00702A13"/>
    <w:rsid w:val="00704F12"/>
    <w:rsid w:val="007068F2"/>
    <w:rsid w:val="00727E48"/>
    <w:rsid w:val="007344A3"/>
    <w:rsid w:val="00736E3D"/>
    <w:rsid w:val="007632AE"/>
    <w:rsid w:val="0076347B"/>
    <w:rsid w:val="00763699"/>
    <w:rsid w:val="007660A9"/>
    <w:rsid w:val="007815A6"/>
    <w:rsid w:val="0078350A"/>
    <w:rsid w:val="00787106"/>
    <w:rsid w:val="0079584A"/>
    <w:rsid w:val="00795E8B"/>
    <w:rsid w:val="007A1D4E"/>
    <w:rsid w:val="007B0D99"/>
    <w:rsid w:val="007B616F"/>
    <w:rsid w:val="007C0F33"/>
    <w:rsid w:val="007D2742"/>
    <w:rsid w:val="007E526F"/>
    <w:rsid w:val="007F3286"/>
    <w:rsid w:val="008117D4"/>
    <w:rsid w:val="00821611"/>
    <w:rsid w:val="00824786"/>
    <w:rsid w:val="00840FE0"/>
    <w:rsid w:val="00845B31"/>
    <w:rsid w:val="00850707"/>
    <w:rsid w:val="00864217"/>
    <w:rsid w:val="00875A64"/>
    <w:rsid w:val="008A2C86"/>
    <w:rsid w:val="008A43F3"/>
    <w:rsid w:val="008A7B2A"/>
    <w:rsid w:val="008C7654"/>
    <w:rsid w:val="008E62FF"/>
    <w:rsid w:val="008E7DA4"/>
    <w:rsid w:val="00901C31"/>
    <w:rsid w:val="00902D86"/>
    <w:rsid w:val="0092014A"/>
    <w:rsid w:val="00920E4D"/>
    <w:rsid w:val="00924FD6"/>
    <w:rsid w:val="00931C50"/>
    <w:rsid w:val="00936709"/>
    <w:rsid w:val="00950A94"/>
    <w:rsid w:val="009A4EAA"/>
    <w:rsid w:val="009B0DB5"/>
    <w:rsid w:val="009B6891"/>
    <w:rsid w:val="009C360C"/>
    <w:rsid w:val="009C3F93"/>
    <w:rsid w:val="009D6D4A"/>
    <w:rsid w:val="009E4A9F"/>
    <w:rsid w:val="009F3CBB"/>
    <w:rsid w:val="00A03402"/>
    <w:rsid w:val="00A254F1"/>
    <w:rsid w:val="00A3332F"/>
    <w:rsid w:val="00A3460C"/>
    <w:rsid w:val="00A60C0C"/>
    <w:rsid w:val="00A62807"/>
    <w:rsid w:val="00A6740A"/>
    <w:rsid w:val="00A84E9D"/>
    <w:rsid w:val="00A858DE"/>
    <w:rsid w:val="00A97674"/>
    <w:rsid w:val="00A9788E"/>
    <w:rsid w:val="00AB67E0"/>
    <w:rsid w:val="00AC5D35"/>
    <w:rsid w:val="00AC6F8F"/>
    <w:rsid w:val="00AD1E6D"/>
    <w:rsid w:val="00AF3794"/>
    <w:rsid w:val="00B00593"/>
    <w:rsid w:val="00B01649"/>
    <w:rsid w:val="00B232E2"/>
    <w:rsid w:val="00B348ED"/>
    <w:rsid w:val="00B3602C"/>
    <w:rsid w:val="00B50DFB"/>
    <w:rsid w:val="00B52D1E"/>
    <w:rsid w:val="00B74A32"/>
    <w:rsid w:val="00B74F75"/>
    <w:rsid w:val="00B82CD3"/>
    <w:rsid w:val="00B92B27"/>
    <w:rsid w:val="00B9603F"/>
    <w:rsid w:val="00BA138B"/>
    <w:rsid w:val="00BB336A"/>
    <w:rsid w:val="00BB7072"/>
    <w:rsid w:val="00BB7A85"/>
    <w:rsid w:val="00BD1E75"/>
    <w:rsid w:val="00BE79F3"/>
    <w:rsid w:val="00BF0F9E"/>
    <w:rsid w:val="00BF46EC"/>
    <w:rsid w:val="00C04942"/>
    <w:rsid w:val="00C17134"/>
    <w:rsid w:val="00C22727"/>
    <w:rsid w:val="00C24B10"/>
    <w:rsid w:val="00C25643"/>
    <w:rsid w:val="00C26F4E"/>
    <w:rsid w:val="00C624A0"/>
    <w:rsid w:val="00C70215"/>
    <w:rsid w:val="00CA5D80"/>
    <w:rsid w:val="00CC1D5C"/>
    <w:rsid w:val="00CE3515"/>
    <w:rsid w:val="00CE5376"/>
    <w:rsid w:val="00CE7062"/>
    <w:rsid w:val="00D153FA"/>
    <w:rsid w:val="00D23B4B"/>
    <w:rsid w:val="00D42690"/>
    <w:rsid w:val="00D42BDF"/>
    <w:rsid w:val="00D4339B"/>
    <w:rsid w:val="00D54276"/>
    <w:rsid w:val="00DB11C9"/>
    <w:rsid w:val="00DD3720"/>
    <w:rsid w:val="00E04484"/>
    <w:rsid w:val="00E217BD"/>
    <w:rsid w:val="00E320DA"/>
    <w:rsid w:val="00E60F25"/>
    <w:rsid w:val="00E9111F"/>
    <w:rsid w:val="00E95D12"/>
    <w:rsid w:val="00E96165"/>
    <w:rsid w:val="00EA60DA"/>
    <w:rsid w:val="00EC5B7A"/>
    <w:rsid w:val="00ED2FCA"/>
    <w:rsid w:val="00ED4A03"/>
    <w:rsid w:val="00EE4AB1"/>
    <w:rsid w:val="00EF15EB"/>
    <w:rsid w:val="00F02CED"/>
    <w:rsid w:val="00F0488A"/>
    <w:rsid w:val="00F33C8B"/>
    <w:rsid w:val="00F41ECA"/>
    <w:rsid w:val="00F47195"/>
    <w:rsid w:val="00F50BE1"/>
    <w:rsid w:val="00F52578"/>
    <w:rsid w:val="00F54BD0"/>
    <w:rsid w:val="00F56ACF"/>
    <w:rsid w:val="00F642F3"/>
    <w:rsid w:val="00F70FAA"/>
    <w:rsid w:val="00F766AE"/>
    <w:rsid w:val="00F87CB8"/>
    <w:rsid w:val="00FA3ED8"/>
    <w:rsid w:val="00FA4860"/>
    <w:rsid w:val="00FA4F5D"/>
    <w:rsid w:val="00FB0D55"/>
    <w:rsid w:val="00FB6E82"/>
    <w:rsid w:val="00FC59DA"/>
    <w:rsid w:val="00FE2737"/>
    <w:rsid w:val="00FF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A1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2A13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02A13"/>
  </w:style>
  <w:style w:type="paragraph" w:styleId="ListParagraph">
    <w:name w:val="List Paragraph"/>
    <w:basedOn w:val="Normal"/>
    <w:uiPriority w:val="34"/>
    <w:qFormat/>
    <w:rsid w:val="00A2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4F1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00C4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0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5AEF86-02BF-C44B-958D-FE1DDA81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525</Words>
  <Characters>2993</Characters>
  <Application>Microsoft Macintosh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Poerio</dc:creator>
  <cp:keywords/>
  <dc:description/>
  <cp:lastModifiedBy>Tony Poerio</cp:lastModifiedBy>
  <cp:revision>18</cp:revision>
  <cp:lastPrinted>2016-10-28T00:10:00Z</cp:lastPrinted>
  <dcterms:created xsi:type="dcterms:W3CDTF">2016-11-02T17:18:00Z</dcterms:created>
  <dcterms:modified xsi:type="dcterms:W3CDTF">2016-11-03T17:34:00Z</dcterms:modified>
</cp:coreProperties>
</file>