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335F" w14:textId="70D2735B" w:rsidR="00B82D4C" w:rsidRPr="005E3668" w:rsidRDefault="005E3668" w:rsidP="005E3668">
      <w:pPr>
        <w:pBdr>
          <w:top w:val="single" w:sz="4" w:space="1" w:color="auto"/>
          <w:left w:val="single" w:sz="4" w:space="4" w:color="auto"/>
          <w:bottom w:val="single" w:sz="4" w:space="1" w:color="auto"/>
          <w:right w:val="single" w:sz="4" w:space="4" w:color="auto"/>
        </w:pBdr>
        <w:rPr>
          <w:shd w:val="clear" w:color="auto" w:fill="FBE4D5" w:themeFill="accent2" w:themeFillTint="33"/>
        </w:rPr>
      </w:pPr>
      <w:r w:rsidRPr="005E3668">
        <w:rPr>
          <w:rFonts w:hint="eastAsia"/>
          <w:shd w:val="clear" w:color="auto" w:fill="FBE4D5" w:themeFill="accent2" w:themeFillTint="33"/>
        </w:rPr>
        <w:t>針對養殖的水質量測</w:t>
      </w:r>
      <w:r>
        <w:rPr>
          <w:rFonts w:hint="eastAsia"/>
          <w:shd w:val="clear" w:color="auto" w:fill="FBE4D5" w:themeFill="accent2" w:themeFillTint="33"/>
        </w:rPr>
        <w:t>：</w:t>
      </w:r>
    </w:p>
    <w:p w14:paraId="26D26752" w14:textId="66E4D4E1" w:rsidR="005E3668" w:rsidRDefault="005E3668">
      <w:r>
        <w:rPr>
          <w:rFonts w:hint="eastAsia"/>
        </w:rPr>
        <w:t>資料來源</w:t>
      </w:r>
      <w:r>
        <w:rPr>
          <w:rFonts w:hint="eastAsia"/>
        </w:rPr>
        <w:t>-</w:t>
      </w:r>
      <w:r w:rsidRPr="005E3668">
        <w:t>https://api.lib.ntnu.edu.tw:8443/server/api/core/bitstreams/4e1b8d61-3f6b-4a19-b502-06c92d2fc674/content</w:t>
      </w:r>
      <w:r>
        <w:rPr>
          <w:rFonts w:hint="eastAsia"/>
        </w:rPr>
        <w:t>（國立臺灣師範大學資訊工程研究所碩士論文</w:t>
      </w:r>
      <w:r>
        <w:rPr>
          <w:rFonts w:hint="eastAsia"/>
        </w:rPr>
        <w:t>-</w:t>
      </w:r>
      <w:r>
        <w:rPr>
          <w:rFonts w:hint="eastAsia"/>
        </w:rPr>
        <w:t>養殖漁業的水質檢測系統）</w:t>
      </w:r>
    </w:p>
    <w:p w14:paraId="4EC73223" w14:textId="77777777" w:rsidR="005E3668" w:rsidRDefault="005E3668"/>
    <w:p w14:paraId="5BA2F014" w14:textId="23221221" w:rsidR="005E3668" w:rsidRDefault="005E3668">
      <w:r>
        <w:rPr>
          <w:rFonts w:hint="eastAsia"/>
        </w:rPr>
        <w:t>P.8</w:t>
      </w:r>
    </w:p>
    <w:p w14:paraId="3A2998BD" w14:textId="65387370" w:rsidR="005E3668" w:rsidRDefault="005E3668">
      <w:r>
        <w:rPr>
          <w:rFonts w:hint="eastAsia"/>
        </w:rPr>
        <w:t>如果漁業只能量測兩種水資訊</w:t>
      </w:r>
      <w:r>
        <w:rPr>
          <w:rFonts w:hint="eastAsia"/>
        </w:rPr>
        <w:t xml:space="preserve"> </w:t>
      </w:r>
      <w:r>
        <w:rPr>
          <w:rFonts w:hint="eastAsia"/>
        </w:rPr>
        <w:t>選擇</w:t>
      </w:r>
      <w:r w:rsidRPr="005E3668">
        <w:rPr>
          <w:rFonts w:hint="eastAsia"/>
          <w:highlight w:val="yellow"/>
        </w:rPr>
        <w:t>PH</w:t>
      </w:r>
      <w:r w:rsidRPr="005E3668">
        <w:rPr>
          <w:rFonts w:hint="eastAsia"/>
          <w:highlight w:val="yellow"/>
        </w:rPr>
        <w:t>跟</w:t>
      </w:r>
      <w:r w:rsidRPr="005E3668">
        <w:rPr>
          <w:rFonts w:hint="eastAsia"/>
          <w:highlight w:val="yellow"/>
        </w:rPr>
        <w:t>ORP</w:t>
      </w:r>
      <w:r>
        <w:rPr>
          <w:rFonts w:hint="eastAsia"/>
        </w:rPr>
        <w:t>是</w:t>
      </w:r>
      <w:proofErr w:type="gramStart"/>
      <w:r>
        <w:rPr>
          <w:rFonts w:hint="eastAsia"/>
        </w:rPr>
        <w:t>最</w:t>
      </w:r>
      <w:proofErr w:type="gramEnd"/>
      <w:r>
        <w:rPr>
          <w:rFonts w:hint="eastAsia"/>
        </w:rPr>
        <w:t>被廣泛使用的</w:t>
      </w:r>
    </w:p>
    <w:p w14:paraId="4EF64888" w14:textId="0569BBF8" w:rsidR="005E3668" w:rsidRDefault="005E3668">
      <w:r>
        <w:rPr>
          <w:rFonts w:hint="eastAsia"/>
        </w:rPr>
        <w:t>養殖漁業的水質狀況大約都在</w:t>
      </w:r>
      <w:r>
        <w:rPr>
          <w:rFonts w:hint="eastAsia"/>
        </w:rPr>
        <w:t>ORP:200-400mV</w:t>
      </w:r>
      <w:r>
        <w:rPr>
          <w:rFonts w:hint="eastAsia"/>
        </w:rPr>
        <w:t>和</w:t>
      </w:r>
      <w:r>
        <w:rPr>
          <w:rFonts w:hint="eastAsia"/>
        </w:rPr>
        <w:t>PH:6-8</w:t>
      </w:r>
      <w:proofErr w:type="gramStart"/>
      <w:r>
        <w:rPr>
          <w:rFonts w:hint="eastAsia"/>
        </w:rPr>
        <w:t>之間</w:t>
      </w:r>
      <w:r w:rsidR="00C024B9">
        <w:rPr>
          <w:rFonts w:hint="eastAsia"/>
        </w:rPr>
        <w:t>(</w:t>
      </w:r>
      <w:proofErr w:type="gramEnd"/>
      <w:r w:rsidR="00C024B9">
        <w:rPr>
          <w:rFonts w:hint="eastAsia"/>
        </w:rPr>
        <w:t>因應養殖對象而有不同</w:t>
      </w:r>
      <w:r w:rsidR="00C024B9">
        <w:rPr>
          <w:rFonts w:hint="eastAsia"/>
        </w:rPr>
        <w:t>)</w:t>
      </w:r>
    </w:p>
    <w:p w14:paraId="1BE5A72D" w14:textId="77777777" w:rsidR="00C024B9" w:rsidRDefault="00C024B9">
      <w:pPr>
        <w:rPr>
          <w:rFonts w:hint="eastAsia"/>
        </w:rPr>
      </w:pPr>
    </w:p>
    <w:p w14:paraId="7D167C73" w14:textId="70B69802" w:rsidR="00C024B9" w:rsidRDefault="00C024B9">
      <w:r w:rsidRPr="00C024B9">
        <w:rPr>
          <w:rFonts w:hint="eastAsia"/>
        </w:rPr>
        <w:t xml:space="preserve">ORP </w:t>
      </w:r>
      <w:r w:rsidRPr="00C024B9">
        <w:rPr>
          <w:rFonts w:hint="eastAsia"/>
        </w:rPr>
        <w:t>通常用來監測底土的有機物含量或是其氧化還原狀態，以預防因池底堆積有機物產生有毒還原性物質</w:t>
      </w:r>
      <w:r w:rsidRPr="00C024B9">
        <w:rPr>
          <w:rFonts w:hint="eastAsia"/>
        </w:rPr>
        <w:t xml:space="preserve"> (</w:t>
      </w:r>
      <w:r w:rsidRPr="00C024B9">
        <w:rPr>
          <w:rFonts w:hint="eastAsia"/>
        </w:rPr>
        <w:t>如硫化氫</w:t>
      </w:r>
      <w:r w:rsidRPr="00C024B9">
        <w:rPr>
          <w:rFonts w:hint="eastAsia"/>
        </w:rPr>
        <w:t>)</w:t>
      </w:r>
      <w:r w:rsidRPr="00C024B9">
        <w:rPr>
          <w:rFonts w:hint="eastAsia"/>
        </w:rPr>
        <w:t>。</w:t>
      </w:r>
    </w:p>
    <w:p w14:paraId="62B72423" w14:textId="77777777" w:rsidR="00C024B9" w:rsidRDefault="00C024B9">
      <w:pPr>
        <w:rPr>
          <w:rFonts w:hint="eastAsia"/>
        </w:rPr>
      </w:pPr>
    </w:p>
    <w:p w14:paraId="38279902" w14:textId="531BE599" w:rsidR="005E3668" w:rsidRDefault="00C024B9">
      <w:r w:rsidRPr="00C024B9">
        <w:rPr>
          <w:rFonts w:hint="eastAsia"/>
        </w:rPr>
        <w:t>池水在良好狀態下，氧化還原電位</w:t>
      </w:r>
      <w:r w:rsidRPr="00C024B9">
        <w:rPr>
          <w:rFonts w:hint="eastAsia"/>
        </w:rPr>
        <w:t xml:space="preserve"> (ORP) </w:t>
      </w:r>
      <w:r w:rsidRPr="00C024B9">
        <w:rPr>
          <w:rFonts w:hint="eastAsia"/>
        </w:rPr>
        <w:t>值約</w:t>
      </w:r>
      <w:r w:rsidRPr="00C024B9">
        <w:rPr>
          <w:rFonts w:hint="eastAsia"/>
        </w:rPr>
        <w:t>150</w:t>
      </w:r>
      <w:r w:rsidRPr="00C024B9">
        <w:rPr>
          <w:rFonts w:hint="eastAsia"/>
        </w:rPr>
        <w:t>－</w:t>
      </w:r>
      <w:r w:rsidRPr="00C024B9">
        <w:rPr>
          <w:rFonts w:hint="eastAsia"/>
        </w:rPr>
        <w:t>250 mv</w:t>
      </w:r>
    </w:p>
    <w:p w14:paraId="48342222" w14:textId="3B698E91" w:rsidR="00C024B9" w:rsidRDefault="00C024B9">
      <w:r w:rsidRPr="00C024B9">
        <w:rPr>
          <w:rFonts w:hint="eastAsia"/>
        </w:rPr>
        <w:t>養蝦池水需要有一定濁度，即池水須有</w:t>
      </w:r>
      <w:r w:rsidRPr="00C024B9">
        <w:rPr>
          <w:rFonts w:hint="eastAsia"/>
        </w:rPr>
        <w:t>100</w:t>
      </w:r>
      <w:r w:rsidRPr="00C024B9">
        <w:rPr>
          <w:rFonts w:hint="eastAsia"/>
        </w:rPr>
        <w:t>－</w:t>
      </w:r>
      <w:r w:rsidRPr="00C024B9">
        <w:rPr>
          <w:rFonts w:hint="eastAsia"/>
        </w:rPr>
        <w:t>300 ppm</w:t>
      </w:r>
      <w:r w:rsidRPr="00C024B9">
        <w:rPr>
          <w:rFonts w:hint="eastAsia"/>
        </w:rPr>
        <w:t>的懸浮固體物</w:t>
      </w:r>
      <w:r w:rsidRPr="00C024B9">
        <w:rPr>
          <w:rFonts w:hint="eastAsia"/>
        </w:rPr>
        <w:t xml:space="preserve"> (</w:t>
      </w:r>
      <w:r w:rsidRPr="00C024B9">
        <w:rPr>
          <w:rFonts w:hint="eastAsia"/>
        </w:rPr>
        <w:t>飼料碎屑、糞便、浮游動植物、</w:t>
      </w:r>
      <w:proofErr w:type="gramStart"/>
      <w:r w:rsidRPr="00C024B9">
        <w:rPr>
          <w:rFonts w:hint="eastAsia"/>
        </w:rPr>
        <w:t>菌團</w:t>
      </w:r>
      <w:proofErr w:type="gramEnd"/>
      <w:r w:rsidRPr="00C024B9">
        <w:rPr>
          <w:rFonts w:hint="eastAsia"/>
        </w:rPr>
        <w:t>、有機顆粒等</w:t>
      </w:r>
      <w:r w:rsidRPr="00C024B9">
        <w:rPr>
          <w:rFonts w:hint="eastAsia"/>
        </w:rPr>
        <w:t>)</w:t>
      </w:r>
      <w:r w:rsidRPr="00C024B9">
        <w:rPr>
          <w:rFonts w:hint="eastAsia"/>
        </w:rPr>
        <w:t>，這些懸浮固體物會消耗溶氧，此時的</w:t>
      </w:r>
      <w:r w:rsidRPr="00C024B9">
        <w:rPr>
          <w:rFonts w:hint="eastAsia"/>
          <w:color w:val="C00000"/>
        </w:rPr>
        <w:t>ORP</w:t>
      </w:r>
      <w:r w:rsidRPr="00C024B9">
        <w:rPr>
          <w:rFonts w:hint="eastAsia"/>
          <w:color w:val="C00000"/>
        </w:rPr>
        <w:t>值在</w:t>
      </w:r>
      <w:r w:rsidRPr="00C024B9">
        <w:rPr>
          <w:rFonts w:hint="eastAsia"/>
          <w:color w:val="C00000"/>
        </w:rPr>
        <w:t>150 mv</w:t>
      </w:r>
      <w:r w:rsidRPr="00C024B9">
        <w:rPr>
          <w:rFonts w:hint="eastAsia"/>
          <w:color w:val="C00000"/>
        </w:rPr>
        <w:t>左右是合理的</w:t>
      </w:r>
      <w:r w:rsidRPr="00C024B9">
        <w:rPr>
          <w:rFonts w:hint="eastAsia"/>
        </w:rPr>
        <w:t>。</w:t>
      </w:r>
    </w:p>
    <w:p w14:paraId="1DAF8384" w14:textId="7BEE6E9F" w:rsidR="00C024B9" w:rsidRDefault="00C024B9">
      <w:r>
        <w:rPr>
          <w:rFonts w:hint="eastAsia"/>
        </w:rPr>
        <w:t>資料來源：</w:t>
      </w:r>
      <w:hyperlink r:id="rId4" w:history="1">
        <w:r w:rsidRPr="007B6873">
          <w:rPr>
            <w:rStyle w:val="a3"/>
          </w:rPr>
          <w:t>https://www.tfrin.gov.tw/News_Content.aspx?n=310&amp;s=35112</w:t>
        </w:r>
      </w:hyperlink>
    </w:p>
    <w:p w14:paraId="4F896889" w14:textId="77777777" w:rsidR="00C024B9" w:rsidRDefault="00C024B9"/>
    <w:p w14:paraId="3B735AD1" w14:textId="77777777" w:rsidR="00AE3BB3" w:rsidRDefault="00AE3BB3" w:rsidP="00AE3BB3">
      <w:pPr>
        <w:rPr>
          <w:rFonts w:hint="eastAsia"/>
        </w:rPr>
      </w:pPr>
      <w:r>
        <w:rPr>
          <w:rFonts w:hint="eastAsia"/>
        </w:rPr>
        <w:t>養殖池水質是否惡化的指標包括溶氧、</w:t>
      </w:r>
      <w:r>
        <w:rPr>
          <w:rFonts w:hint="eastAsia"/>
        </w:rPr>
        <w:t>pH</w:t>
      </w:r>
      <w:r>
        <w:rPr>
          <w:rFonts w:hint="eastAsia"/>
        </w:rPr>
        <w:t>、氨氮化合物、總鹼度、</w:t>
      </w:r>
      <w:r>
        <w:rPr>
          <w:rFonts w:hint="eastAsia"/>
        </w:rPr>
        <w:t>BOD</w:t>
      </w:r>
      <w:r>
        <w:rPr>
          <w:rFonts w:hint="eastAsia"/>
        </w:rPr>
        <w:t>、正磷酸鹽、硫化氫等，至於</w:t>
      </w:r>
      <w:r w:rsidRPr="00AE3BB3">
        <w:rPr>
          <w:rFonts w:hint="eastAsia"/>
          <w:color w:val="C00000"/>
        </w:rPr>
        <w:t>ORP</w:t>
      </w:r>
      <w:r w:rsidRPr="00AE3BB3">
        <w:rPr>
          <w:rFonts w:hint="eastAsia"/>
          <w:color w:val="C00000"/>
        </w:rPr>
        <w:t>則較適合用來</w:t>
      </w:r>
      <w:proofErr w:type="gramStart"/>
      <w:r w:rsidRPr="00AE3BB3">
        <w:rPr>
          <w:rFonts w:hint="eastAsia"/>
          <w:color w:val="C00000"/>
        </w:rPr>
        <w:t>監測底質是否</w:t>
      </w:r>
      <w:proofErr w:type="gramEnd"/>
      <w:r w:rsidRPr="00AE3BB3">
        <w:rPr>
          <w:rFonts w:hint="eastAsia"/>
          <w:color w:val="C00000"/>
        </w:rPr>
        <w:t>惡化</w:t>
      </w:r>
      <w:r>
        <w:rPr>
          <w:rFonts w:hint="eastAsia"/>
        </w:rPr>
        <w:t>。</w:t>
      </w:r>
    </w:p>
    <w:p w14:paraId="469A9508" w14:textId="536FEA34" w:rsidR="00C024B9" w:rsidRPr="00C024B9" w:rsidRDefault="00AE3BB3" w:rsidP="00AE3BB3">
      <w:pPr>
        <w:rPr>
          <w:rFonts w:hint="eastAsia"/>
        </w:rPr>
      </w:pPr>
      <w:r>
        <w:rPr>
          <w:rFonts w:hint="eastAsia"/>
        </w:rPr>
        <w:t>關於改善並提升</w:t>
      </w:r>
      <w:r>
        <w:rPr>
          <w:rFonts w:hint="eastAsia"/>
        </w:rPr>
        <w:t>ORP</w:t>
      </w:r>
      <w:r>
        <w:rPr>
          <w:rFonts w:hint="eastAsia"/>
        </w:rPr>
        <w:t>值的方法，若您指的是池水，可以從增加溶氧，增加透明度，降低懸浮固體濃度來著手；若您指的</w:t>
      </w:r>
      <w:proofErr w:type="gramStart"/>
      <w:r>
        <w:rPr>
          <w:rFonts w:hint="eastAsia"/>
        </w:rPr>
        <w:t>是底質</w:t>
      </w:r>
      <w:proofErr w:type="gramEnd"/>
      <w:r>
        <w:rPr>
          <w:rFonts w:hint="eastAsia"/>
        </w:rPr>
        <w:t>，則除了維持溶氧</w:t>
      </w:r>
      <w:proofErr w:type="gramStart"/>
      <w:r>
        <w:rPr>
          <w:rFonts w:hint="eastAsia"/>
        </w:rPr>
        <w:t>以外，去除底泥</w:t>
      </w:r>
      <w:proofErr w:type="gramEnd"/>
      <w:r>
        <w:rPr>
          <w:rFonts w:hint="eastAsia"/>
        </w:rPr>
        <w:t>是最直接有效的方法，另外使用光合細菌對提升</w:t>
      </w:r>
      <w:r>
        <w:rPr>
          <w:rFonts w:hint="eastAsia"/>
        </w:rPr>
        <w:t>ORP</w:t>
      </w:r>
      <w:r>
        <w:rPr>
          <w:rFonts w:hint="eastAsia"/>
        </w:rPr>
        <w:t>值也有幫助。</w:t>
      </w:r>
    </w:p>
    <w:p w14:paraId="6ACD13CF" w14:textId="77777777" w:rsidR="00C024B9" w:rsidRDefault="00C024B9"/>
    <w:p w14:paraId="3A48099D" w14:textId="575E9096" w:rsidR="00AE3BB3" w:rsidRDefault="00AE3BB3">
      <w:r w:rsidRPr="00AE3BB3">
        <w:rPr>
          <w:rFonts w:hint="eastAsia"/>
        </w:rPr>
        <w:t>由</w:t>
      </w:r>
      <w:r>
        <w:rPr>
          <w:rFonts w:hint="eastAsia"/>
        </w:rPr>
        <w:t>此論文</w:t>
      </w:r>
      <w:r w:rsidRPr="00AE3BB3">
        <w:rPr>
          <w:rFonts w:hint="eastAsia"/>
        </w:rPr>
        <w:t>的實驗結果可以知道，魚屍體腐爛在魚池裡會讓水質變得</w:t>
      </w:r>
      <w:proofErr w:type="gramStart"/>
      <w:r w:rsidRPr="00AE3BB3">
        <w:rPr>
          <w:rFonts w:hint="eastAsia"/>
        </w:rPr>
        <w:t>很</w:t>
      </w:r>
      <w:proofErr w:type="gramEnd"/>
      <w:r w:rsidRPr="00AE3BB3">
        <w:rPr>
          <w:rFonts w:hint="eastAsia"/>
        </w:rPr>
        <w:t>糟，但是</w:t>
      </w:r>
      <w:r w:rsidRPr="00AE3BB3">
        <w:rPr>
          <w:rFonts w:hint="eastAsia"/>
          <w:color w:val="C00000"/>
        </w:rPr>
        <w:t>過多的飼料殘餘在魚池裡造成的水質惡化程度會比屍體腐爛更為嚴重許多</w:t>
      </w:r>
      <w:r w:rsidRPr="00AE3BB3">
        <w:rPr>
          <w:rFonts w:hint="eastAsia"/>
        </w:rPr>
        <w:t>，而業</w:t>
      </w:r>
      <w:r w:rsidRPr="00AE3BB3">
        <w:rPr>
          <w:rFonts w:hint="eastAsia"/>
        </w:rPr>
        <w:t xml:space="preserve"> </w:t>
      </w:r>
      <w:r w:rsidRPr="00AE3BB3">
        <w:rPr>
          <w:rFonts w:hint="eastAsia"/>
        </w:rPr>
        <w:t>者每天都必須投放飼料</w:t>
      </w:r>
      <w:proofErr w:type="gramStart"/>
      <w:r w:rsidRPr="00AE3BB3">
        <w:rPr>
          <w:rFonts w:hint="eastAsia"/>
        </w:rPr>
        <w:t>餵</w:t>
      </w:r>
      <w:proofErr w:type="gramEnd"/>
      <w:r w:rsidRPr="00AE3BB3">
        <w:rPr>
          <w:rFonts w:hint="eastAsia"/>
        </w:rPr>
        <w:t>魚，為了避免水質環境失控，所以</w:t>
      </w:r>
      <w:r w:rsidRPr="00AE3BB3">
        <w:rPr>
          <w:rFonts w:hint="eastAsia"/>
          <w:highlight w:val="yellow"/>
        </w:rPr>
        <w:t>控管飼料量</w:t>
      </w:r>
      <w:r w:rsidRPr="00AE3BB3">
        <w:rPr>
          <w:rFonts w:hint="eastAsia"/>
        </w:rPr>
        <w:t>是首要任務，萬一惡化速度太快就必須通知用戶開啟過濾器或換水直到恢復正常值再關以節省水、電。</w:t>
      </w:r>
    </w:p>
    <w:p w14:paraId="125FFB3D" w14:textId="77777777" w:rsidR="00AE3BB3" w:rsidRDefault="00AE3BB3"/>
    <w:p w14:paraId="409216E7" w14:textId="6B5C34CC" w:rsidR="00AE3BB3" w:rsidRDefault="00F157F6" w:rsidP="00F157F6">
      <w:pPr>
        <w:pBdr>
          <w:top w:val="single" w:sz="4" w:space="1" w:color="auto"/>
          <w:left w:val="single" w:sz="4" w:space="4" w:color="auto"/>
          <w:bottom w:val="single" w:sz="4" w:space="1" w:color="auto"/>
          <w:right w:val="single" w:sz="4" w:space="4" w:color="auto"/>
        </w:pBdr>
      </w:pPr>
      <w:r w:rsidRPr="00F157F6">
        <w:rPr>
          <w:rFonts w:hint="eastAsia"/>
        </w:rPr>
        <w:t>水質酸鹼度過高嗎？水產養殖解決方案</w:t>
      </w:r>
    </w:p>
    <w:p w14:paraId="62A20C50" w14:textId="77777777" w:rsidR="00F157F6" w:rsidRDefault="00F157F6" w:rsidP="00F157F6">
      <w:pPr>
        <w:rPr>
          <w:rFonts w:hint="eastAsia"/>
        </w:rPr>
      </w:pPr>
      <w:r>
        <w:rPr>
          <w:rFonts w:hint="eastAsia"/>
        </w:rPr>
        <w:t>適合魚蝦生長的重要指標：</w:t>
      </w:r>
      <w:r>
        <w:rPr>
          <w:rFonts w:hint="eastAsia"/>
        </w:rPr>
        <w:t>pH</w:t>
      </w:r>
      <w:r>
        <w:rPr>
          <w:rFonts w:hint="eastAsia"/>
        </w:rPr>
        <w:t>酸鹼值</w:t>
      </w:r>
    </w:p>
    <w:p w14:paraId="6450089B" w14:textId="7DBF4BA0" w:rsidR="00F157F6" w:rsidRDefault="00F157F6" w:rsidP="00F157F6">
      <w:r>
        <w:rPr>
          <w:rFonts w:hint="eastAsia"/>
        </w:rPr>
        <w:t>水產養殖環境，適合魚蝦生長的</w:t>
      </w:r>
      <w:r>
        <w:rPr>
          <w:rFonts w:hint="eastAsia"/>
        </w:rPr>
        <w:t>pH</w:t>
      </w:r>
      <w:r>
        <w:rPr>
          <w:rFonts w:hint="eastAsia"/>
        </w:rPr>
        <w:t>值約為</w:t>
      </w:r>
      <w:r w:rsidRPr="00F157F6">
        <w:rPr>
          <w:rFonts w:hint="eastAsia"/>
          <w:highlight w:val="yellow"/>
        </w:rPr>
        <w:t>6.5~8.5</w:t>
      </w:r>
      <w:r>
        <w:rPr>
          <w:rFonts w:hint="eastAsia"/>
        </w:rPr>
        <w:t>，其中，魚蝦</w:t>
      </w:r>
      <w:proofErr w:type="gramStart"/>
      <w:r>
        <w:rPr>
          <w:rFonts w:hint="eastAsia"/>
        </w:rPr>
        <w:t>對於偏酸</w:t>
      </w:r>
      <w:proofErr w:type="gramEnd"/>
      <w:r>
        <w:rPr>
          <w:rFonts w:hint="eastAsia"/>
        </w:rPr>
        <w:t>的環境</w:t>
      </w:r>
      <w:proofErr w:type="gramStart"/>
      <w:r>
        <w:rPr>
          <w:rFonts w:hint="eastAsia"/>
        </w:rPr>
        <w:t>比偏鹼的</w:t>
      </w:r>
      <w:proofErr w:type="gramEnd"/>
      <w:r>
        <w:rPr>
          <w:rFonts w:hint="eastAsia"/>
        </w:rPr>
        <w:t>環境存活率還高一點。長期水質</w:t>
      </w:r>
      <w:r>
        <w:rPr>
          <w:rFonts w:hint="eastAsia"/>
        </w:rPr>
        <w:t>pH</w:t>
      </w:r>
      <w:r>
        <w:rPr>
          <w:rFonts w:hint="eastAsia"/>
        </w:rPr>
        <w:t>值太高或太低，都會讓魚蝦生病、中毒、成長停滯、大量死亡的可能。</w:t>
      </w:r>
    </w:p>
    <w:p w14:paraId="3A9D6E0F" w14:textId="77777777" w:rsidR="00F157F6" w:rsidRDefault="00F157F6" w:rsidP="00F157F6"/>
    <w:p w14:paraId="7B9D63C6" w14:textId="694BE922" w:rsidR="00F157F6" w:rsidRDefault="00F157F6" w:rsidP="00F157F6">
      <w:r>
        <w:rPr>
          <w:rFonts w:hint="eastAsia"/>
          <w:noProof/>
        </w:rPr>
        <w:lastRenderedPageBreak/>
        <w:drawing>
          <wp:inline distT="0" distB="0" distL="0" distR="0" wp14:anchorId="203BAC19" wp14:editId="3ABA2CA7">
            <wp:extent cx="5274310" cy="2438400"/>
            <wp:effectExtent l="0" t="0" r="2540" b="0"/>
            <wp:docPr id="18005329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32938" name="圖片 1800532938"/>
                    <pic:cNvPicPr/>
                  </pic:nvPicPr>
                  <pic:blipFill>
                    <a:blip r:embed="rId5">
                      <a:extLst>
                        <a:ext uri="{28A0092B-C50C-407E-A947-70E740481C1C}">
                          <a14:useLocalDpi xmlns:a14="http://schemas.microsoft.com/office/drawing/2010/main" val="0"/>
                        </a:ext>
                      </a:extLst>
                    </a:blip>
                    <a:stretch>
                      <a:fillRect/>
                    </a:stretch>
                  </pic:blipFill>
                  <pic:spPr>
                    <a:xfrm>
                      <a:off x="0" y="0"/>
                      <a:ext cx="5274310" cy="2438400"/>
                    </a:xfrm>
                    <a:prstGeom prst="rect">
                      <a:avLst/>
                    </a:prstGeom>
                  </pic:spPr>
                </pic:pic>
              </a:graphicData>
            </a:graphic>
          </wp:inline>
        </w:drawing>
      </w:r>
    </w:p>
    <w:p w14:paraId="788F071F" w14:textId="126A023E" w:rsidR="00F157F6" w:rsidRDefault="00F157F6" w:rsidP="00F157F6">
      <w:r>
        <w:rPr>
          <w:rFonts w:hint="eastAsia"/>
        </w:rPr>
        <w:t>資料來源：</w:t>
      </w:r>
      <w:hyperlink r:id="rId6" w:history="1">
        <w:r w:rsidRPr="007B6873">
          <w:rPr>
            <w:rStyle w:val="a3"/>
          </w:rPr>
          <w:t>https://www.goodtechnology.com.tw/blog/19002.html</w:t>
        </w:r>
      </w:hyperlink>
    </w:p>
    <w:p w14:paraId="06102B75" w14:textId="77777777" w:rsidR="00F157F6" w:rsidRDefault="00F157F6" w:rsidP="00F157F6"/>
    <w:p w14:paraId="175EA4A8" w14:textId="7EC05C21" w:rsidR="00F157F6" w:rsidRDefault="005C47D7" w:rsidP="005C47D7">
      <w:pPr>
        <w:pBdr>
          <w:top w:val="single" w:sz="4" w:space="1" w:color="auto"/>
          <w:left w:val="single" w:sz="4" w:space="4" w:color="auto"/>
          <w:bottom w:val="single" w:sz="4" w:space="1" w:color="auto"/>
          <w:right w:val="single" w:sz="4" w:space="4" w:color="auto"/>
        </w:pBdr>
      </w:pPr>
      <w:r w:rsidRPr="005C47D7">
        <w:rPr>
          <w:rFonts w:hint="eastAsia"/>
        </w:rPr>
        <w:t>定期偵測文蛤養殖池</w:t>
      </w:r>
      <w:r>
        <w:rPr>
          <w:rFonts w:hint="eastAsia"/>
        </w:rPr>
        <w:t xml:space="preserve"> </w:t>
      </w:r>
      <w:r w:rsidRPr="005C47D7">
        <w:rPr>
          <w:rFonts w:hint="eastAsia"/>
        </w:rPr>
        <w:t>智慧裝置降死亡率</w:t>
      </w:r>
    </w:p>
    <w:p w14:paraId="06DC9526" w14:textId="52A26DB7" w:rsidR="005C47D7" w:rsidRDefault="005C47D7" w:rsidP="00F157F6">
      <w:r w:rsidRPr="005C47D7">
        <w:rPr>
          <w:rFonts w:hint="eastAsia"/>
        </w:rPr>
        <w:t>沉澱於文蛤養殖池底泥土中的殘</w:t>
      </w:r>
      <w:proofErr w:type="gramStart"/>
      <w:r w:rsidRPr="005C47D7">
        <w:rPr>
          <w:rFonts w:hint="eastAsia"/>
        </w:rPr>
        <w:t>餌</w:t>
      </w:r>
      <w:proofErr w:type="gramEnd"/>
      <w:r w:rsidRPr="005C47D7">
        <w:rPr>
          <w:rFonts w:hint="eastAsia"/>
        </w:rPr>
        <w:t>及排泄物，會使文蛤缺氧及產生有毒物質如氨、硫化氫等，影響其成長及存活率。</w:t>
      </w:r>
    </w:p>
    <w:p w14:paraId="11111695" w14:textId="77777777" w:rsidR="005C47D7" w:rsidRDefault="005C47D7" w:rsidP="00F157F6">
      <w:pPr>
        <w:rPr>
          <w:rFonts w:hint="eastAsia"/>
        </w:rPr>
      </w:pPr>
    </w:p>
    <w:p w14:paraId="13E54A08" w14:textId="49AC26F2" w:rsidR="005C47D7" w:rsidRDefault="005C47D7" w:rsidP="00F157F6">
      <w:r w:rsidRPr="005C47D7">
        <w:rPr>
          <w:rFonts w:hint="eastAsia"/>
        </w:rPr>
        <w:t>傳統方式中，業者在檢測時需要親自進入養殖池中使用相關儀器檢測。然而養殖池寬大，需於池內多處取得數據，再計算出其平均值，方能獲得整個池水的水質狀況。廖益德說：「這樣的平均值無法提供確切的水質狀況。」</w:t>
      </w:r>
    </w:p>
    <w:p w14:paraId="169E67D9" w14:textId="77777777" w:rsidR="005C47D7" w:rsidRDefault="005C47D7" w:rsidP="00F157F6"/>
    <w:p w14:paraId="6F742DB5" w14:textId="77777777" w:rsidR="005C47D7" w:rsidRDefault="005C47D7" w:rsidP="005C47D7">
      <w:pPr>
        <w:rPr>
          <w:rFonts w:hint="eastAsia"/>
        </w:rPr>
      </w:pPr>
      <w:r>
        <w:rPr>
          <w:rFonts w:hint="eastAsia"/>
        </w:rPr>
        <w:t>將檢測儀器平均分布於水池多處，能夠定時檢測池水的水溫、酸鹼值與養殖池泥土的含氧量，而偵測的數據再透過新型傳輸媒介「</w:t>
      </w:r>
      <w:r>
        <w:rPr>
          <w:rFonts w:hint="eastAsia"/>
        </w:rPr>
        <w:t>NB-IoT</w:t>
      </w:r>
      <w:r>
        <w:rPr>
          <w:rFonts w:hint="eastAsia"/>
        </w:rPr>
        <w:t>」（</w:t>
      </w:r>
      <w:proofErr w:type="gramStart"/>
      <w:r>
        <w:rPr>
          <w:rFonts w:hint="eastAsia"/>
        </w:rPr>
        <w:t>註</w:t>
      </w:r>
      <w:proofErr w:type="gramEnd"/>
      <w:r>
        <w:rPr>
          <w:rFonts w:hint="eastAsia"/>
        </w:rPr>
        <w:t>1</w:t>
      </w:r>
      <w:r>
        <w:rPr>
          <w:rFonts w:hint="eastAsia"/>
        </w:rPr>
        <w:t>）上傳至雲端資料庫。廖益德補充，數據透過雲端資料庫收集後，便可進行分析，最後採用即時緊急訊號通知系統，「當數據異常時，可即時傳送警訊至手機常用通訊軟體通知使用者。」廖益德提到。</w:t>
      </w:r>
    </w:p>
    <w:p w14:paraId="570A780E" w14:textId="77777777" w:rsidR="005C47D7" w:rsidRDefault="005C47D7" w:rsidP="005C47D7"/>
    <w:p w14:paraId="3E511E98" w14:textId="47ACA24D" w:rsidR="005C47D7" w:rsidRDefault="005C47D7" w:rsidP="005C47D7">
      <w:proofErr w:type="gramStart"/>
      <w:r>
        <w:rPr>
          <w:rFonts w:hint="eastAsia"/>
        </w:rPr>
        <w:t>註</w:t>
      </w:r>
      <w:proofErr w:type="gramEnd"/>
      <w:r>
        <w:rPr>
          <w:rFonts w:hint="eastAsia"/>
        </w:rPr>
        <w:t>1</w:t>
      </w:r>
      <w:r>
        <w:rPr>
          <w:rFonts w:hint="eastAsia"/>
        </w:rPr>
        <w:t>：</w:t>
      </w:r>
      <w:proofErr w:type="gramStart"/>
      <w:r>
        <w:rPr>
          <w:rFonts w:hint="eastAsia"/>
        </w:rPr>
        <w:t>窄頻物聯網</w:t>
      </w:r>
      <w:proofErr w:type="gramEnd"/>
      <w:r>
        <w:rPr>
          <w:rFonts w:hint="eastAsia"/>
        </w:rPr>
        <w:t>（</w:t>
      </w:r>
      <w:r>
        <w:rPr>
          <w:rFonts w:hint="eastAsia"/>
        </w:rPr>
        <w:t>Narrowband Internet of Things, NB-IoT</w:t>
      </w:r>
      <w:r>
        <w:rPr>
          <w:rFonts w:hint="eastAsia"/>
        </w:rPr>
        <w:t>），具強連結、高覆蓋、</w:t>
      </w:r>
      <w:proofErr w:type="gramStart"/>
      <w:r>
        <w:rPr>
          <w:rFonts w:hint="eastAsia"/>
        </w:rPr>
        <w:t>低功耗和</w:t>
      </w:r>
      <w:proofErr w:type="gramEnd"/>
      <w:r>
        <w:rPr>
          <w:rFonts w:hint="eastAsia"/>
        </w:rPr>
        <w:t>低成本的優勢。</w:t>
      </w:r>
    </w:p>
    <w:p w14:paraId="66F85994" w14:textId="5AC95FE1" w:rsidR="005C47D7" w:rsidRDefault="005C47D7" w:rsidP="005C47D7">
      <w:r>
        <w:rPr>
          <w:rFonts w:hint="eastAsia"/>
        </w:rPr>
        <w:t>資料來源</w:t>
      </w:r>
      <w:r>
        <w:rPr>
          <w:rFonts w:hint="eastAsia"/>
        </w:rPr>
        <w:t>:</w:t>
      </w:r>
      <w:r w:rsidRPr="005C47D7">
        <w:t xml:space="preserve"> </w:t>
      </w:r>
      <w:hyperlink r:id="rId7" w:history="1">
        <w:r w:rsidRPr="007B6873">
          <w:rPr>
            <w:rStyle w:val="a3"/>
          </w:rPr>
          <w:t>https://unews.nccu.edu.tw/unews/%EF%BC%88f%EF%BC%89%E6%96%87%E8%9B%A4%E5%93%88%E5%93%88%E5%93%88-%E6%99%BA%E6%85%A7%E6%96%87%E8%9B%A4%E9%A4%8A%E6%AE%96%EF%BC%88%E6%99%BA%E6%85%A7%E9%A4%8A%E6%AE%96-%E6%96%87%E8%9B%A4-%E9%A4%8A/</w:t>
        </w:r>
      </w:hyperlink>
    </w:p>
    <w:p w14:paraId="43A008E1" w14:textId="77777777" w:rsidR="005C47D7" w:rsidRDefault="005C47D7" w:rsidP="005C47D7"/>
    <w:p w14:paraId="39C97851" w14:textId="77777777" w:rsidR="005C47D7" w:rsidRPr="005C47D7" w:rsidRDefault="005C47D7" w:rsidP="005C47D7">
      <w:pPr>
        <w:rPr>
          <w:rFonts w:hint="eastAsia"/>
        </w:rPr>
      </w:pPr>
    </w:p>
    <w:sectPr w:rsidR="005C47D7" w:rsidRPr="005C47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68"/>
    <w:rsid w:val="00173BC4"/>
    <w:rsid w:val="005C47D7"/>
    <w:rsid w:val="005E3668"/>
    <w:rsid w:val="00AE3BB3"/>
    <w:rsid w:val="00B82D4C"/>
    <w:rsid w:val="00C024B9"/>
    <w:rsid w:val="00DB7D80"/>
    <w:rsid w:val="00F157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A0C9"/>
  <w15:chartTrackingRefBased/>
  <w15:docId w15:val="{13750B81-AD37-46F2-8286-437765B0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i-provider">
    <w:name w:val="ui-provider"/>
    <w:basedOn w:val="a0"/>
    <w:rsid w:val="005E3668"/>
  </w:style>
  <w:style w:type="character" w:styleId="a3">
    <w:name w:val="Hyperlink"/>
    <w:basedOn w:val="a0"/>
    <w:uiPriority w:val="99"/>
    <w:unhideWhenUsed/>
    <w:rsid w:val="00C024B9"/>
    <w:rPr>
      <w:color w:val="0563C1" w:themeColor="hyperlink"/>
      <w:u w:val="single"/>
    </w:rPr>
  </w:style>
  <w:style w:type="character" w:styleId="a4">
    <w:name w:val="Unresolved Mention"/>
    <w:basedOn w:val="a0"/>
    <w:uiPriority w:val="99"/>
    <w:semiHidden/>
    <w:unhideWhenUsed/>
    <w:rsid w:val="00C02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7491">
      <w:bodyDiv w:val="1"/>
      <w:marLeft w:val="0"/>
      <w:marRight w:val="0"/>
      <w:marTop w:val="0"/>
      <w:marBottom w:val="0"/>
      <w:divBdr>
        <w:top w:val="none" w:sz="0" w:space="0" w:color="auto"/>
        <w:left w:val="none" w:sz="0" w:space="0" w:color="auto"/>
        <w:bottom w:val="none" w:sz="0" w:space="0" w:color="auto"/>
        <w:right w:val="none" w:sz="0" w:space="0" w:color="auto"/>
      </w:divBdr>
    </w:div>
    <w:div w:id="401634677">
      <w:bodyDiv w:val="1"/>
      <w:marLeft w:val="0"/>
      <w:marRight w:val="0"/>
      <w:marTop w:val="0"/>
      <w:marBottom w:val="0"/>
      <w:divBdr>
        <w:top w:val="none" w:sz="0" w:space="0" w:color="auto"/>
        <w:left w:val="none" w:sz="0" w:space="0" w:color="auto"/>
        <w:bottom w:val="none" w:sz="0" w:space="0" w:color="auto"/>
        <w:right w:val="none" w:sz="0" w:space="0" w:color="auto"/>
      </w:divBdr>
    </w:div>
    <w:div w:id="625311032">
      <w:bodyDiv w:val="1"/>
      <w:marLeft w:val="0"/>
      <w:marRight w:val="0"/>
      <w:marTop w:val="0"/>
      <w:marBottom w:val="0"/>
      <w:divBdr>
        <w:top w:val="none" w:sz="0" w:space="0" w:color="auto"/>
        <w:left w:val="none" w:sz="0" w:space="0" w:color="auto"/>
        <w:bottom w:val="none" w:sz="0" w:space="0" w:color="auto"/>
        <w:right w:val="none" w:sz="0" w:space="0" w:color="auto"/>
      </w:divBdr>
    </w:div>
    <w:div w:id="6653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ews.nccu.edu.tw/unews/%EF%BC%88f%EF%BC%89%E6%96%87%E8%9B%A4%E5%93%88%E5%93%88%E5%93%88-%E6%99%BA%E6%85%A7%E6%96%87%E8%9B%A4%E9%A4%8A%E6%AE%96%EF%BC%88%E6%99%BA%E6%85%A7%E9%A4%8A%E6%AE%96-%E6%96%87%E8%9B%A4-%E9%A4%8A/"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technology.com.tw/blog/19002.html" TargetMode="External"/><Relationship Id="rId11" Type="http://schemas.openxmlformats.org/officeDocument/2006/relationships/customXml" Target="../customXml/item2.xml"/><Relationship Id="rId5" Type="http://schemas.openxmlformats.org/officeDocument/2006/relationships/image" Target="media/image1.tmp"/><Relationship Id="rId10" Type="http://schemas.openxmlformats.org/officeDocument/2006/relationships/customXml" Target="../customXml/item1.xml"/><Relationship Id="rId4" Type="http://schemas.openxmlformats.org/officeDocument/2006/relationships/hyperlink" Target="https://www.tfrin.gov.tw/News_Content.aspx?n=310&amp;s=35112" TargetMode="Externa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1156AE474DBA5B4F912BB1C58DC57B74" ma:contentTypeVersion="14" ma:contentTypeDescription="建立新的文件。" ma:contentTypeScope="" ma:versionID="e0d5158bf3af4ba3fa7a80d7ef144687">
  <xsd:schema xmlns:xsd="http://www.w3.org/2001/XMLSchema" xmlns:xs="http://www.w3.org/2001/XMLSchema" xmlns:p="http://schemas.microsoft.com/office/2006/metadata/properties" xmlns:ns2="fc05a30b-378a-4e69-b75e-9b8967afa12a" xmlns:ns3="541985a5-51af-4437-ae4f-57133c71a729" targetNamespace="http://schemas.microsoft.com/office/2006/metadata/properties" ma:root="true" ma:fieldsID="3ebffab796355f2ce1f513181a713a3e" ns2:_="" ns3:_="">
    <xsd:import namespace="fc05a30b-378a-4e69-b75e-9b8967afa12a"/>
    <xsd:import namespace="541985a5-51af-4437-ae4f-57133c71a7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5a30b-378a-4e69-b75e-9b8967afa1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影像標籤" ma:readOnly="false" ma:fieldId="{5cf76f15-5ced-4ddc-b409-7134ff3c332f}" ma:taxonomyMulti="true" ma:sspId="60d9cb0c-b1e6-45ef-97c0-6bf24e226d3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1985a5-51af-4437-ae4f-57133c71a72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8624f04-9bb2-4f16-93ca-f85bde79b80e}" ma:internalName="TaxCatchAll" ma:showField="CatchAllData" ma:web="541985a5-51af-4437-ae4f-57133c71a7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41985a5-51af-4437-ae4f-57133c71a729" xsi:nil="true"/>
    <lcf76f155ced4ddcb4097134ff3c332f xmlns="fc05a30b-378a-4e69-b75e-9b8967afa12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D71FE0-576A-4BB6-9E5D-D72F2D0C4D7B}"/>
</file>

<file path=customXml/itemProps2.xml><?xml version="1.0" encoding="utf-8"?>
<ds:datastoreItem xmlns:ds="http://schemas.openxmlformats.org/officeDocument/2006/customXml" ds:itemID="{675E9703-8FEF-4613-ABB3-C020C36D9F04}"/>
</file>

<file path=customXml/itemProps3.xml><?xml version="1.0" encoding="utf-8"?>
<ds:datastoreItem xmlns:ds="http://schemas.openxmlformats.org/officeDocument/2006/customXml" ds:itemID="{8CAC8FF7-0AF6-491F-A141-E7B3FD8847A3}"/>
</file>

<file path=docProps/app.xml><?xml version="1.0" encoding="utf-8"?>
<Properties xmlns="http://schemas.openxmlformats.org/officeDocument/2006/extended-properties" xmlns:vt="http://schemas.openxmlformats.org/officeDocument/2006/docPropsVTypes">
  <Template>Normal.dotm</Template>
  <TotalTime>95</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秀虹 黃</dc:creator>
  <cp:keywords/>
  <dc:description/>
  <cp:lastModifiedBy>秀虹 黃</cp:lastModifiedBy>
  <cp:revision>1</cp:revision>
  <dcterms:created xsi:type="dcterms:W3CDTF">2024-02-05T07:01:00Z</dcterms:created>
  <dcterms:modified xsi:type="dcterms:W3CDTF">2024-02-05T08:36:00Z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0x0101001156AE474DBA5B4F912BB1C58DC57B74</vt:lpwstr>
  </property>
</Properties>
</file>