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9109F" w:rsidTr="00E9109F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commentRangeStart w:id="2"/>
            <w:r>
              <w:t xml:space="preserve">Wydział </w:t>
            </w:r>
            <w:commentRangeEnd w:id="2"/>
            <w:r w:rsidR="00E0674B">
              <w:rPr>
                <w:rStyle w:val="Odwoaniedokomentarza"/>
              </w:rPr>
              <w:commentReference w:id="2"/>
            </w:r>
            <w:r>
              <w:t>Elektroniki i Technik Informacy</w:t>
            </w:r>
            <w:r>
              <w:t>j</w:t>
            </w:r>
            <w:r>
              <w:t>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3"/>
      <w:r w:rsidRPr="00B31198">
        <w:rPr>
          <w:sz w:val="32"/>
          <w:szCs w:val="32"/>
        </w:rPr>
        <w:t>Adrian Wiśniewski</w:t>
      </w:r>
      <w:commentRangeEnd w:id="3"/>
      <w:r w:rsidR="00343F6C">
        <w:rPr>
          <w:rStyle w:val="Odwoaniedokomentarza"/>
        </w:rPr>
        <w:commentReference w:id="3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5D3F1D" w:rsidP="00920D72">
      <w:pPr>
        <w:pStyle w:val="Podtytu"/>
      </w:pPr>
      <w:r w:rsidRPr="005D3F1D">
        <w:t xml:space="preserve">Zarządzanie </w:t>
      </w:r>
      <w:commentRangeStart w:id="4"/>
      <w:r w:rsidRPr="005D3F1D">
        <w:t>komponentami usług i konfiguracją</w:t>
      </w:r>
      <w:r>
        <w:t xml:space="preserve"> </w:t>
      </w:r>
      <w:commentRangeEnd w:id="4"/>
      <w:r w:rsidR="00DB48C7">
        <w:rPr>
          <w:rStyle w:val="Odwoaniedokomentarza"/>
          <w:rFonts w:eastAsiaTheme="minorEastAsia" w:cstheme="minorBidi"/>
          <w:b w:val="0"/>
          <w:iCs w:val="0"/>
          <w:spacing w:val="0"/>
        </w:rPr>
        <w:commentReference w:id="4"/>
      </w:r>
      <w:r w:rsidR="00DB48C7">
        <w:t xml:space="preserve">oraz zarządzanie </w:t>
      </w:r>
      <w:r w:rsidR="008E21B8">
        <w:t>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5" w:name="_Toc297898863"/>
            <w:r>
              <w:t>Podpis przewodniczącego</w:t>
            </w:r>
            <w:bookmarkEnd w:id="5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6" w:name="_Toc297898864"/>
            <w:r>
              <w:t>Komisji Egzaminu Dyplomowego</w:t>
            </w:r>
            <w:bookmarkEnd w:id="6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920D72" w:rsidRDefault="00920D72" w:rsidP="001554B2">
      <w:pPr>
        <w:spacing w:after="200" w:line="276" w:lineRule="auto"/>
        <w:ind w:firstLine="0"/>
        <w:jc w:val="left"/>
        <w:sectPr w:rsidR="00920D72" w:rsidSect="00333096">
          <w:footerReference w:type="default" r:id="rId10"/>
          <w:type w:val="continuous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D04C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7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B1197F" w:rsidP="006E6DD9">
      <w:r>
        <w:t xml:space="preserve">Pierwszą pracę jako programista aplikacji internetowych podjąłem </w:t>
      </w:r>
      <w:r w:rsidR="003E447F">
        <w:t>rok</w:t>
      </w:r>
      <w:r w:rsidR="00FB1780">
        <w:t xml:space="preserve"> </w:t>
      </w:r>
      <w:r w:rsidR="003E447F">
        <w:t>później —</w:t>
      </w:r>
      <w:r>
        <w:t>w</w:t>
      </w:r>
      <w:r w:rsidR="003E447F">
        <w:t> 2007 </w:t>
      </w:r>
      <w:r>
        <w:t>r.</w:t>
      </w:r>
      <w:r w:rsidR="00FB1780">
        <w:t> </w:t>
      </w:r>
      <w:r w:rsidR="003E447F">
        <w:t>—</w:t>
      </w:r>
      <w:r>
        <w:t xml:space="preserve"> w firmie Psiloc </w:t>
      </w:r>
      <w:r w:rsidR="006E6DD9">
        <w:t>Sp.</w:t>
      </w:r>
      <w:r>
        <w:t> </w:t>
      </w:r>
      <w:r w:rsidR="006E6DD9">
        <w:t>z</w:t>
      </w:r>
      <w:r>
        <w:t> </w:t>
      </w:r>
      <w:r w:rsidR="006E6DD9">
        <w:t>o.</w:t>
      </w:r>
      <w:r>
        <w:t> o.</w:t>
      </w:r>
      <w:r w:rsidR="003E447F">
        <w:t>, gdzie rozwijałem aplikację www.locatik.pl.</w:t>
      </w:r>
      <w:r>
        <w:t xml:space="preserve"> Nastę</w:t>
      </w:r>
      <w:r>
        <w:t>p</w:t>
      </w:r>
      <w:r>
        <w:t xml:space="preserve">nie </w:t>
      </w:r>
      <w:r w:rsidR="00FD1E9C">
        <w:t xml:space="preserve">przez kilka lat </w:t>
      </w:r>
      <w:r>
        <w:t>pracowałem</w:t>
      </w:r>
      <w:r w:rsidR="00FD1E9C">
        <w:t xml:space="preserve"> </w:t>
      </w:r>
      <w:r>
        <w:t>na zlecenie przy wielu różnych projektach dla klientów takich jak McDonald’s, Allegro,</w:t>
      </w:r>
      <w:r w:rsidR="003E447F">
        <w:t xml:space="preserve"> czy</w:t>
      </w:r>
      <w:r>
        <w:t xml:space="preserve"> gazeta.pl.</w:t>
      </w:r>
      <w:r w:rsidR="00FD1E9C">
        <w:t xml:space="preserve"> Obecnie </w:t>
      </w:r>
      <w:r w:rsidR="009309C6">
        <w:t>jestem zatrudniony</w:t>
      </w:r>
      <w:r w:rsidR="00FD1E9C">
        <w:t xml:space="preserve"> </w:t>
      </w:r>
      <w:r w:rsidR="009309C6">
        <w:t>jako progr</w:t>
      </w:r>
      <w:r w:rsidR="009309C6">
        <w:t>a</w:t>
      </w:r>
      <w:r w:rsidR="009309C6">
        <w:t xml:space="preserve">mista gier komputerowych </w:t>
      </w:r>
      <w:r w:rsidR="00FD1E9C">
        <w:t xml:space="preserve">w firmie </w:t>
      </w:r>
      <w:r w:rsidR="00FD1E9C" w:rsidRPr="00FD1E9C">
        <w:t xml:space="preserve">11 bit </w:t>
      </w:r>
      <w:proofErr w:type="spellStart"/>
      <w:r w:rsidR="00FD1E9C" w:rsidRPr="00AF0069">
        <w:t>studios</w:t>
      </w:r>
      <w:proofErr w:type="spellEnd"/>
      <w:r w:rsidR="00FD1E9C" w:rsidRPr="00FD1E9C">
        <w:t xml:space="preserve"> </w:t>
      </w:r>
      <w:r w:rsidR="00FD1E9C">
        <w:t>S</w:t>
      </w:r>
      <w:r w:rsidR="00FD1E9C" w:rsidRPr="00FD1E9C">
        <w:t>.</w:t>
      </w:r>
      <w:r w:rsidR="00FD1E9C">
        <w:t>A</w:t>
      </w:r>
      <w:r w:rsidR="00FD1E9C" w:rsidRPr="00FD1E9C">
        <w:t>.</w:t>
      </w:r>
    </w:p>
    <w:p w:rsidR="006E6DD9" w:rsidRDefault="00B1197F" w:rsidP="006E6DD9">
      <w:r>
        <w:t>Ponadto o</w:t>
      </w:r>
      <w:r w:rsidR="006E6DD9">
        <w:t xml:space="preserve">d 2006 roku należę do społeczności twórców gier komputerowych </w:t>
      </w:r>
      <w:r w:rsidR="006E6DD9" w:rsidRPr="006E6DD9">
        <w:t>www.gamedev.pl</w:t>
      </w:r>
      <w:r w:rsidR="006E6DD9">
        <w:t>, a w latach 2009 – 2010 należałem do Koła Naukowego Twórców Gier Komputerowych „</w:t>
      </w:r>
      <w:proofErr w:type="spellStart"/>
      <w:r w:rsidR="006E6DD9">
        <w:t>Polygon</w:t>
      </w:r>
      <w:proofErr w:type="spellEnd"/>
      <w:r w:rsidR="006E6DD9">
        <w:t>”, gdzie pełniłem rolę administratora i członka zarządu koła.</w:t>
      </w:r>
    </w:p>
    <w:p w:rsidR="00FB1780" w:rsidRDefault="00FB1780" w:rsidP="006E6DD9"/>
    <w:p w:rsidR="007869AD" w:rsidRDefault="007869AD" w:rsidP="006E6DD9"/>
    <w:p w:rsidR="007869AD" w:rsidRDefault="007869AD" w:rsidP="006E6DD9"/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8" w:name="_Toc297898865"/>
      <w:r>
        <w:t xml:space="preserve">Złożył egzamin dyplomowy dn. </w:t>
      </w:r>
      <w:r>
        <w:tab/>
        <w:t xml:space="preserve"> 2011 r.</w:t>
      </w:r>
      <w:bookmarkEnd w:id="8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9" w:name="_Toc297898866"/>
      <w:r>
        <w:t>Z wynikiem</w:t>
      </w:r>
      <w:bookmarkEnd w:id="9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0" w:name="_Toc297898867"/>
      <w:r>
        <w:t>Ogólny wynik studiów</w:t>
      </w:r>
      <w:bookmarkEnd w:id="10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1" w:name="_Toc297898868"/>
      <w:r>
        <w:t>Dodatkowe wnioski i uwagi Komisji</w:t>
      </w:r>
      <w:bookmarkEnd w:id="11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7869AD" w:rsidRPr="007869AD" w:rsidRDefault="007869AD" w:rsidP="007869AD">
      <w:pPr>
        <w:pStyle w:val="Bezodstpw"/>
        <w:tabs>
          <w:tab w:val="left" w:leader="dot" w:pos="8931"/>
        </w:tabs>
        <w:ind w:firstLine="0"/>
        <w:jc w:val="left"/>
        <w:sectPr w:rsidR="007869AD" w:rsidRPr="007869AD" w:rsidSect="00333096"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ab/>
      </w:r>
    </w:p>
    <w:p w:rsidR="001554B2" w:rsidRDefault="001554B2" w:rsidP="00140DCB">
      <w:pPr>
        <w:pStyle w:val="Nagwek1Sekcji"/>
      </w:pPr>
      <w:r>
        <w:lastRenderedPageBreak/>
        <w:t>Streszczenie</w:t>
      </w:r>
    </w:p>
    <w:p w:rsidR="00140DCB" w:rsidRDefault="00D8087A" w:rsidP="00140DCB">
      <w:pPr>
        <w:pStyle w:val="Pierwszyakapit"/>
      </w:pPr>
      <w:commentRangeStart w:id="12"/>
      <w:r>
        <w:t>Tutaj streszczenie</w:t>
      </w:r>
      <w:commentRangeEnd w:id="12"/>
      <w:r>
        <w:rPr>
          <w:rStyle w:val="Odwoaniedokomentarza"/>
        </w:rPr>
        <w:commentReference w:id="12"/>
      </w:r>
    </w:p>
    <w:p w:rsidR="00D8087A" w:rsidRDefault="00D8087A" w:rsidP="00D8087A">
      <w:pPr>
        <w:pStyle w:val="Nagwek1Sekcji"/>
      </w:pPr>
      <w:r>
        <w:t>Abstract</w:t>
      </w:r>
    </w:p>
    <w:p w:rsidR="00D8087A" w:rsidRDefault="00D8087A" w:rsidP="00D8087A">
      <w:pPr>
        <w:pStyle w:val="Pierwszyakapit"/>
      </w:pPr>
      <w:commentRangeStart w:id="13"/>
      <w:r>
        <w:t xml:space="preserve">Tutaj streszczenie </w:t>
      </w:r>
      <w:proofErr w:type="spellStart"/>
      <w:r>
        <w:t>ang</w:t>
      </w:r>
      <w:commentRangeEnd w:id="13"/>
      <w:proofErr w:type="spellEnd"/>
      <w:r>
        <w:rPr>
          <w:rStyle w:val="Odwoaniedokomentarza"/>
        </w:rPr>
        <w:commentReference w:id="13"/>
      </w:r>
    </w:p>
    <w:p w:rsidR="00D8087A" w:rsidRPr="00D8087A" w:rsidRDefault="00D8087A" w:rsidP="00D8087A">
      <w:pPr>
        <w:sectPr w:rsidR="00D8087A" w:rsidRPr="00D8087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BC002E">
            <w:t>Spis treści</w:t>
          </w:r>
        </w:p>
        <w:p w:rsidR="00DB48C7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9356053" w:history="1">
            <w:r w:rsidR="00DB48C7" w:rsidRPr="007E7E22">
              <w:rPr>
                <w:rStyle w:val="Hipercze"/>
                <w:noProof/>
              </w:rPr>
              <w:t>Rozdział 1. Wstęp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_Toc299356053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9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54" w:history="1">
            <w:r w:rsidR="00DB48C7" w:rsidRPr="007E7E22">
              <w:rPr>
                <w:rStyle w:val="Hipercze"/>
              </w:rPr>
              <w:t>1.1.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Cel pracy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_Toc299356054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10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55" w:history="1">
            <w:r w:rsidR="00DB48C7" w:rsidRPr="007E7E22">
              <w:rPr>
                <w:rStyle w:val="Hipercze"/>
              </w:rPr>
              <w:t>1.2.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Motywacja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_Toc299356055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10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56" w:history="1">
            <w:r w:rsidR="00DB48C7" w:rsidRPr="007E7E22">
              <w:rPr>
                <w:rStyle w:val="Hipercze"/>
              </w:rPr>
              <w:t>1.3.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Zakres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_Toc299356056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11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57" w:history="1">
            <w:r w:rsidR="00DB48C7" w:rsidRPr="007E7E22">
              <w:rPr>
                <w:rStyle w:val="Hipercze"/>
              </w:rPr>
              <w:t>1.4.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Układ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_Toc299356057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11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58" w:history="1">
            <w:r w:rsidR="00DB48C7" w:rsidRPr="007E7E22">
              <w:rPr>
                <w:rStyle w:val="Hipercze"/>
              </w:rPr>
              <w:t>1.5.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Nazewnictwo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_Toc299356058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11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59" w:history="1">
            <w:r w:rsidR="00DB48C7" w:rsidRPr="007E7E22">
              <w:rPr>
                <w:rStyle w:val="Hipercze"/>
                <w:noProof/>
              </w:rPr>
              <w:t>Rozdział 2. ITIL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_Toc299356059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13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60" w:history="1">
            <w:r w:rsidR="00DB48C7" w:rsidRPr="007E7E22">
              <w:rPr>
                <w:rStyle w:val="Hipercze"/>
              </w:rPr>
              <w:t>2.1.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Pojęcia podstawowe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_Toc299356060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14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1" w:history="1">
            <w:r w:rsidR="00DB48C7" w:rsidRPr="007E7E22">
              <w:rPr>
                <w:rStyle w:val="Hipercze"/>
                <w:noProof/>
              </w:rPr>
              <w:t>2.1.1.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Usługa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_Toc299356061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14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2" w:history="1">
            <w:r w:rsidR="00DB48C7" w:rsidRPr="007E7E22">
              <w:rPr>
                <w:rStyle w:val="Hipercze"/>
                <w:noProof/>
              </w:rPr>
              <w:t>2.1.2.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Zarządzanie usługami IT (ITSM)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_Toc299356062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14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3" w:history="1">
            <w:r w:rsidR="00DB48C7" w:rsidRPr="007E7E22">
              <w:rPr>
                <w:rStyle w:val="Hipercze"/>
                <w:noProof/>
              </w:rPr>
              <w:t>2.1.3.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Funkcja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_Toc299356063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14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4" w:history="1">
            <w:r w:rsidR="00DB48C7" w:rsidRPr="007E7E22">
              <w:rPr>
                <w:rStyle w:val="Hipercze"/>
                <w:noProof/>
              </w:rPr>
              <w:t>2.1.4.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Proces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_Toc299356064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14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65" w:history="1">
            <w:r w:rsidR="00DB48C7" w:rsidRPr="007E7E22">
              <w:rPr>
                <w:rStyle w:val="Hipercze"/>
              </w:rPr>
              <w:t>2.2.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Historia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_Toc299356065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15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6" w:history="1">
            <w:r w:rsidR="00DB48C7" w:rsidRPr="007E7E22">
              <w:rPr>
                <w:rStyle w:val="Hipercze"/>
                <w:noProof/>
              </w:rPr>
              <w:t>2.2.1.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Wersja pierwsza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_Toc299356066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7" w:history="1">
            <w:r w:rsidR="00DB48C7" w:rsidRPr="007E7E22">
              <w:rPr>
                <w:rStyle w:val="Hipercze"/>
                <w:noProof/>
              </w:rPr>
              <w:t>2.2.2.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Wersja druga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_Toc299356067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16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68" w:history="1">
            <w:r w:rsidR="00DB48C7" w:rsidRPr="007E7E22">
              <w:rPr>
                <w:rStyle w:val="Hipercze"/>
                <w:noProof/>
              </w:rPr>
              <w:t>2.2.3.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Wersja trzecia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_Toc299356068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18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69" w:history="1">
            <w:r w:rsidR="00DB48C7" w:rsidRPr="007E7E22">
              <w:rPr>
                <w:rStyle w:val="Hipercze"/>
              </w:rPr>
              <w:t>2.3.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Struktura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_Toc299356069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19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0" w:history="1">
            <w:r w:rsidR="00DB48C7" w:rsidRPr="007E7E22">
              <w:rPr>
                <w:rStyle w:val="Hipercze"/>
                <w:noProof/>
              </w:rPr>
              <w:t>2.3.1.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 xml:space="preserve">Strategia usług (Service </w:t>
            </w:r>
            <w:r w:rsidR="00DB48C7" w:rsidRPr="007E7E22">
              <w:rPr>
                <w:rStyle w:val="Hipercze"/>
                <w:noProof/>
                <w:lang w:val="en-US"/>
              </w:rPr>
              <w:t>Strategy</w:t>
            </w:r>
            <w:r w:rsidR="00DB48C7" w:rsidRPr="007E7E22">
              <w:rPr>
                <w:rStyle w:val="Hipercze"/>
                <w:noProof/>
              </w:rPr>
              <w:t>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_Toc299356070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21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1" w:history="1">
            <w:r w:rsidR="00DB48C7" w:rsidRPr="007E7E22">
              <w:rPr>
                <w:rStyle w:val="Hipercze"/>
                <w:noProof/>
                <w:lang w:val="en-US"/>
              </w:rPr>
              <w:t>2.3.2.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Projektowanie</w:t>
            </w:r>
            <w:r w:rsidR="00DB48C7" w:rsidRPr="007E7E22">
              <w:rPr>
                <w:rStyle w:val="Hipercze"/>
                <w:noProof/>
                <w:lang w:val="en-US"/>
              </w:rPr>
              <w:t xml:space="preserve"> </w:t>
            </w:r>
            <w:r w:rsidR="00DB48C7" w:rsidRPr="007E7E22">
              <w:rPr>
                <w:rStyle w:val="Hipercze"/>
                <w:noProof/>
              </w:rPr>
              <w:t>usług</w:t>
            </w:r>
            <w:r w:rsidR="00DB48C7" w:rsidRPr="007E7E22">
              <w:rPr>
                <w:rStyle w:val="Hipercze"/>
                <w:noProof/>
                <w:lang w:val="en-US"/>
              </w:rPr>
              <w:t xml:space="preserve"> (Service Design)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_Toc299356071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22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2" w:history="1">
            <w:r w:rsidR="00DB48C7" w:rsidRPr="007E7E22">
              <w:rPr>
                <w:rStyle w:val="Hipercze"/>
                <w:noProof/>
              </w:rPr>
              <w:t>2.3.3.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Przekazanie usług (Service Transition)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_Toc299356072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23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3" w:history="1">
            <w:r w:rsidR="00DB48C7" w:rsidRPr="007E7E22">
              <w:rPr>
                <w:rStyle w:val="Hipercze"/>
                <w:noProof/>
              </w:rPr>
              <w:t>2.3.4.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Eksploatacja usług (Service Operation)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_Toc299356073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24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4" w:history="1">
            <w:r w:rsidR="00DB48C7" w:rsidRPr="007E7E22">
              <w:rPr>
                <w:rStyle w:val="Hipercze"/>
                <w:noProof/>
              </w:rPr>
              <w:t>2.3.5.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Ustawiczne doskonalenie usług (Continual Service Improvement)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_Toc299356074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26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75" w:history="1">
            <w:r w:rsidR="00DB48C7" w:rsidRPr="007E7E22">
              <w:rPr>
                <w:rStyle w:val="Hipercze"/>
              </w:rPr>
              <w:t>2.4.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Wyszczególnione procesy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_Toc299356075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27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6" w:history="1">
            <w:r w:rsidR="00DB48C7" w:rsidRPr="007E7E22">
              <w:rPr>
                <w:rStyle w:val="Hipercze"/>
                <w:noProof/>
              </w:rPr>
              <w:t>2.4.1.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Zarządzanie komponentami usług i konfiguracją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_Toc299356076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27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77" w:history="1">
            <w:r w:rsidR="00DB48C7" w:rsidRPr="007E7E22">
              <w:rPr>
                <w:rStyle w:val="Hipercze"/>
                <w:noProof/>
              </w:rPr>
              <w:t>2.4.2.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Zarządzanie zmianą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_Toc299356077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31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78" w:history="1">
            <w:r w:rsidR="00DB48C7" w:rsidRPr="007E7E22">
              <w:rPr>
                <w:rStyle w:val="Hipercze"/>
              </w:rPr>
              <w:t>2.5.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Inne metodyki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_Toc299356078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33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79" w:history="1">
            <w:r w:rsidR="00DB48C7" w:rsidRPr="007E7E22">
              <w:rPr>
                <w:rStyle w:val="Hipercze"/>
                <w:noProof/>
              </w:rPr>
              <w:t>Rozdział 3. Firma RedHost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_Toc299356079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0" w:history="1">
            <w:r w:rsidR="00DB48C7" w:rsidRPr="007E7E22">
              <w:rPr>
                <w:rStyle w:val="Hipercze"/>
              </w:rPr>
              <w:t>3.1.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Charakterystyka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_Toc299356080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35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81" w:history="1">
            <w:r w:rsidR="00DB48C7" w:rsidRPr="007E7E22">
              <w:rPr>
                <w:rStyle w:val="Hipercze"/>
                <w:noProof/>
              </w:rPr>
              <w:t>3.1.1.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Świadczone usługi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_Toc299356081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2" w:history="1">
            <w:r w:rsidR="00DB48C7" w:rsidRPr="007E7E22">
              <w:rPr>
                <w:rStyle w:val="Hipercze"/>
              </w:rPr>
              <w:t>3.2.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Wprowadzenie zarządzania konfiguracją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_Toc299356082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35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83" w:history="1">
            <w:r w:rsidR="00DB48C7" w:rsidRPr="007E7E22">
              <w:rPr>
                <w:rStyle w:val="Hipercze"/>
                <w:noProof/>
              </w:rPr>
              <w:t>3.2.1.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Przykładowe elementy konfiguracji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_Toc299356083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4" w:history="1">
            <w:r w:rsidR="00DB48C7" w:rsidRPr="007E7E22">
              <w:rPr>
                <w:rStyle w:val="Hipercze"/>
              </w:rPr>
              <w:t>3.3.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Wprowadzenie zarządzania zmianą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_Toc299356084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35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9356085" w:history="1">
            <w:r w:rsidR="00DB48C7" w:rsidRPr="007E7E22">
              <w:rPr>
                <w:rStyle w:val="Hipercze"/>
                <w:noProof/>
              </w:rPr>
              <w:t>3.3.1.</w:t>
            </w:r>
            <w:r w:rsidR="00DB48C7">
              <w:rPr>
                <w:rFonts w:asciiTheme="minorHAnsi" w:hAnsiTheme="minorHAnsi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Przykładowe żądania zmian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_Toc299356085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86" w:history="1">
            <w:r w:rsidR="00DB48C7" w:rsidRPr="007E7E22">
              <w:rPr>
                <w:rStyle w:val="Hipercze"/>
                <w:noProof/>
              </w:rPr>
              <w:t>Rozdział 4. Wymagania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_Toc299356086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37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7" w:history="1">
            <w:r w:rsidR="00DB48C7" w:rsidRPr="007E7E22">
              <w:rPr>
                <w:rStyle w:val="Hipercze"/>
              </w:rPr>
              <w:t>4.1.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Technologia (TECH)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_Toc299356087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37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8" w:history="1">
            <w:r w:rsidR="00DB48C7" w:rsidRPr="007E7E22">
              <w:rPr>
                <w:rStyle w:val="Hipercze"/>
              </w:rPr>
              <w:t>4.2.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Architektura (ARCH)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_Toc299356088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38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89" w:history="1">
            <w:r w:rsidR="00DB48C7" w:rsidRPr="007E7E22">
              <w:rPr>
                <w:rStyle w:val="Hipercze"/>
              </w:rPr>
              <w:t>4.3.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Moduł zarządzania konfiguracją (KONF)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_Toc299356089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38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90" w:history="1">
            <w:r w:rsidR="00DB48C7" w:rsidRPr="007E7E22">
              <w:rPr>
                <w:rStyle w:val="Hipercze"/>
              </w:rPr>
              <w:t>4.4.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Moduł zarządzania zmianą (ZMIA)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_Toc299356090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41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2"/>
            <w:rPr>
              <w:rFonts w:asciiTheme="minorHAnsi" w:hAnsiTheme="minorHAnsi"/>
              <w:sz w:val="22"/>
            </w:rPr>
          </w:pPr>
          <w:hyperlink w:anchor="_Toc299356091" w:history="1">
            <w:r w:rsidR="00DB48C7" w:rsidRPr="007E7E22">
              <w:rPr>
                <w:rStyle w:val="Hipercze"/>
              </w:rPr>
              <w:t>4.5.</w:t>
            </w:r>
            <w:r w:rsidR="00DB48C7">
              <w:rPr>
                <w:rFonts w:asciiTheme="minorHAnsi" w:hAnsiTheme="minorHAnsi"/>
                <w:sz w:val="22"/>
              </w:rPr>
              <w:tab/>
            </w:r>
            <w:r w:rsidR="00DB48C7" w:rsidRPr="007E7E22">
              <w:rPr>
                <w:rStyle w:val="Hipercze"/>
              </w:rPr>
              <w:t>Rdzeń systemu (CORE)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_Toc299356091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43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92" w:history="1">
            <w:r w:rsidR="00DB48C7" w:rsidRPr="007E7E22">
              <w:rPr>
                <w:rStyle w:val="Hipercze"/>
                <w:noProof/>
              </w:rPr>
              <w:t>Rozdział 5. Projekt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_Toc299356092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45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93" w:history="1">
            <w:r w:rsidR="00DB48C7" w:rsidRPr="007E7E22">
              <w:rPr>
                <w:rStyle w:val="Hipercze"/>
                <w:noProof/>
              </w:rPr>
              <w:t>Rozdział 6. Implementacja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_Toc299356093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47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94" w:history="1">
            <w:r w:rsidR="00DB48C7" w:rsidRPr="007E7E22">
              <w:rPr>
                <w:rStyle w:val="Hipercze"/>
                <w:noProof/>
              </w:rPr>
              <w:t>Rozdział 7. Użytkowanie systemu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_Toc299356094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49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95" w:history="1">
            <w:r w:rsidR="00DB48C7" w:rsidRPr="007E7E22">
              <w:rPr>
                <w:rStyle w:val="Hipercze"/>
                <w:noProof/>
              </w:rPr>
              <w:t>Rozdział 8. Testy i ocena wydajności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_Toc299356095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51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9356096" w:history="1">
            <w:r w:rsidR="00DB48C7" w:rsidRPr="007E7E22">
              <w:rPr>
                <w:rStyle w:val="Hipercze"/>
                <w:noProof/>
              </w:rPr>
              <w:t>Rozdział 9. Podsumowanie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_Toc299356096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53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356097" w:history="1">
            <w:r w:rsidR="00DB48C7" w:rsidRPr="007E7E22">
              <w:rPr>
                <w:rStyle w:val="Hipercze"/>
              </w:rPr>
              <w:t>Bibliografia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_Toc299356097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55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9356098" w:history="1">
            <w:r w:rsidR="00DB48C7" w:rsidRPr="007E7E22">
              <w:rPr>
                <w:rStyle w:val="Hipercze"/>
                <w:noProof/>
              </w:rPr>
              <w:t>Dodatek A.</w:t>
            </w:r>
            <w:r w:rsidR="00DB48C7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DB48C7" w:rsidRPr="007E7E22">
              <w:rPr>
                <w:rStyle w:val="Hipercze"/>
                <w:noProof/>
              </w:rPr>
              <w:t>Zawartość płyty CD</w:t>
            </w:r>
            <w:r w:rsidR="00DB48C7">
              <w:rPr>
                <w:noProof/>
                <w:webHidden/>
              </w:rPr>
              <w:tab/>
            </w:r>
            <w:r w:rsidR="00DB48C7">
              <w:rPr>
                <w:noProof/>
                <w:webHidden/>
              </w:rPr>
              <w:fldChar w:fldCharType="begin"/>
            </w:r>
            <w:r w:rsidR="00DB48C7">
              <w:rPr>
                <w:noProof/>
                <w:webHidden/>
              </w:rPr>
              <w:instrText xml:space="preserve"> PAGEREF _Toc299356098 \h </w:instrText>
            </w:r>
            <w:r w:rsidR="00DB48C7">
              <w:rPr>
                <w:noProof/>
                <w:webHidden/>
              </w:rPr>
            </w:r>
            <w:r w:rsidR="00DB48C7">
              <w:rPr>
                <w:noProof/>
                <w:webHidden/>
              </w:rPr>
              <w:fldChar w:fldCharType="separate"/>
            </w:r>
            <w:r w:rsidR="00AF0069">
              <w:rPr>
                <w:noProof/>
                <w:webHidden/>
              </w:rPr>
              <w:t>57</w:t>
            </w:r>
            <w:r w:rsidR="00DB48C7">
              <w:rPr>
                <w:noProof/>
                <w:webHidden/>
              </w:rPr>
              <w:fldChar w:fldCharType="end"/>
            </w:r>
          </w:hyperlink>
        </w:p>
        <w:p w:rsidR="00DB48C7" w:rsidRDefault="00EB526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356099" w:history="1">
            <w:r w:rsidR="00DB48C7" w:rsidRPr="007E7E22">
              <w:rPr>
                <w:rStyle w:val="Hipercze"/>
              </w:rPr>
              <w:t>Wykaz skrótów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_Toc299356099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59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356100" w:history="1">
            <w:r w:rsidR="00DB48C7" w:rsidRPr="007E7E22">
              <w:rPr>
                <w:rStyle w:val="Hipercze"/>
              </w:rPr>
              <w:t>Spis Tabel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_Toc299356100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61</w:t>
            </w:r>
            <w:r w:rsidR="00DB48C7">
              <w:rPr>
                <w:webHidden/>
              </w:rPr>
              <w:fldChar w:fldCharType="end"/>
            </w:r>
          </w:hyperlink>
        </w:p>
        <w:p w:rsidR="00DB48C7" w:rsidRDefault="00EB5264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9356101" w:history="1">
            <w:r w:rsidR="00DB48C7" w:rsidRPr="007E7E22">
              <w:rPr>
                <w:rStyle w:val="Hipercze"/>
              </w:rPr>
              <w:t>Spis ilustracji</w:t>
            </w:r>
            <w:r w:rsidR="00DB48C7">
              <w:rPr>
                <w:webHidden/>
              </w:rPr>
              <w:tab/>
            </w:r>
            <w:r w:rsidR="00DB48C7">
              <w:rPr>
                <w:webHidden/>
              </w:rPr>
              <w:fldChar w:fldCharType="begin"/>
            </w:r>
            <w:r w:rsidR="00DB48C7">
              <w:rPr>
                <w:webHidden/>
              </w:rPr>
              <w:instrText xml:space="preserve"> PAGEREF _Toc299356101 \h </w:instrText>
            </w:r>
            <w:r w:rsidR="00DB48C7">
              <w:rPr>
                <w:webHidden/>
              </w:rPr>
            </w:r>
            <w:r w:rsidR="00DB48C7">
              <w:rPr>
                <w:webHidden/>
              </w:rPr>
              <w:fldChar w:fldCharType="separate"/>
            </w:r>
            <w:r w:rsidR="00AF0069">
              <w:rPr>
                <w:webHidden/>
              </w:rPr>
              <w:t>63</w:t>
            </w:r>
            <w:r w:rsidR="00DB48C7">
              <w:rPr>
                <w:webHidden/>
              </w:rPr>
              <w:fldChar w:fldCharType="end"/>
            </w:r>
          </w:hyperlink>
        </w:p>
        <w:p w:rsidR="00857817" w:rsidRDefault="00A57C97" w:rsidP="005126D2">
          <w:r>
            <w:rPr>
              <w:b/>
            </w:rPr>
            <w:fldChar w:fldCharType="end"/>
          </w:r>
        </w:p>
      </w:sdtContent>
    </w:sdt>
    <w:p w:rsidR="00953C5D" w:rsidRDefault="00953C5D" w:rsidP="005D158B">
      <w:pPr>
        <w:pStyle w:val="Nagwek1"/>
        <w:sectPr w:rsidR="00953C5D" w:rsidSect="001251CD">
          <w:footerReference w:type="default" r:id="rId11"/>
          <w:headerReference w:type="first" r:id="rId12"/>
          <w:footerReference w:type="first" r:id="rId13"/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4" w:name="_Toc299356053"/>
      <w:r w:rsidRPr="00E9002B">
        <w:lastRenderedPageBreak/>
        <w:t>Wstęp</w:t>
      </w:r>
      <w:bookmarkEnd w:id="14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5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5"/>
      <w:r w:rsidR="00A248BF">
        <w:rPr>
          <w:rStyle w:val="Odwoaniedokomentarza"/>
        </w:rPr>
        <w:commentReference w:id="15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>technol</w:t>
      </w:r>
      <w:r w:rsidR="00A32D8E">
        <w:t>o</w:t>
      </w:r>
      <w:r w:rsidR="00A32D8E">
        <w:t xml:space="preserve">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</w:t>
      </w:r>
      <w:r w:rsidR="00A32D8E">
        <w:t>a</w:t>
      </w:r>
      <w:r w:rsidR="00A32D8E">
        <w:t>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</w:t>
      </w:r>
      <w:r w:rsidR="00833F9F">
        <w:t>s</w:t>
      </w:r>
      <w:r w:rsidR="00833F9F">
        <w:t>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>, co jest marnotra</w:t>
      </w:r>
      <w:r w:rsidR="000234FF">
        <w:t>w</w:t>
      </w:r>
      <w:r w:rsidR="000234FF">
        <w:t xml:space="preserve">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6"/>
      <w:r w:rsidR="008A266F">
        <w:t>Usług</w:t>
      </w:r>
      <w:r w:rsidR="00F45D1F">
        <w:t xml:space="preserve">ą IT nazywamy </w:t>
      </w:r>
      <w:commentRangeEnd w:id="16"/>
      <w:r w:rsidR="004702D8">
        <w:rPr>
          <w:rStyle w:val="Odwoaniedokomentarza"/>
        </w:rPr>
        <w:commentReference w:id="16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oprogramowania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funkcjonalność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7"/>
      <w:r w:rsidR="004702D8">
        <w:t xml:space="preserve">definicja ta </w:t>
      </w:r>
      <w:r w:rsidR="00AA32A0">
        <w:t xml:space="preserve">ma </w:t>
      </w:r>
      <w:commentRangeEnd w:id="17"/>
      <w:r w:rsidR="00A77113">
        <w:rPr>
          <w:rStyle w:val="Odwoaniedokomentarza"/>
        </w:rPr>
        <w:commentReference w:id="17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 xml:space="preserve">ch z zarządzaniem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</w:t>
      </w:r>
      <w:r w:rsidR="00F53861">
        <w:t>e</w:t>
      </w:r>
      <w:r w:rsidR="00F53861">
        <w:t>zależnie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 xml:space="preserve">wymaganej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 xml:space="preserve">informatycznego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18"/>
      <w:r w:rsidR="00381BB1">
        <w:t xml:space="preserve">Bez wątpienia obecnie najbardziej popularną </w:t>
      </w:r>
      <w:commentRangeEnd w:id="18"/>
      <w:r w:rsidR="00783500">
        <w:rPr>
          <w:rStyle w:val="Odwoaniedokomentarza"/>
        </w:rPr>
        <w:commentReference w:id="18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proofErr w:type="spellStart"/>
      <w:r w:rsidR="008F2D67" w:rsidRPr="008E4A83">
        <w:t>Infrastructure</w:t>
      </w:r>
      <w:proofErr w:type="spellEnd"/>
      <w:r w:rsidR="008F2D67" w:rsidRPr="00456269">
        <w:t xml:space="preserve"> Libr</w:t>
      </w:r>
      <w:r w:rsidR="008F2D67" w:rsidRPr="00456269">
        <w:t>a</w:t>
      </w:r>
      <w:r w:rsidR="008F2D67" w:rsidRPr="00456269">
        <w:t>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1"/>
      </w:r>
      <w:r w:rsidR="00D35835">
        <w:t xml:space="preserve">, </w:t>
      </w:r>
      <w:commentRangeStart w:id="19"/>
      <w:r w:rsidR="00D35835">
        <w:t xml:space="preserve">znane </w:t>
      </w:r>
      <w:commentRangeEnd w:id="19"/>
      <w:r w:rsidR="00A20C5B">
        <w:rPr>
          <w:rStyle w:val="Odwoaniedokomentarza"/>
        </w:rPr>
        <w:commentReference w:id="19"/>
      </w:r>
      <w:r w:rsidR="00D35835">
        <w:t>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</w:t>
      </w:r>
      <w:commentRangeStart w:id="20"/>
      <w:r w:rsidR="003D6F1D">
        <w:t xml:space="preserve">PRINCE2, MSP,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commentRangeEnd w:id="20"/>
      <w:proofErr w:type="spellEnd"/>
      <w:r w:rsidR="004653EF">
        <w:rPr>
          <w:rStyle w:val="Odwoaniedokomentarza"/>
        </w:rPr>
        <w:commentReference w:id="20"/>
      </w:r>
      <w:r w:rsidR="003D6F1D">
        <w:t>.</w:t>
      </w:r>
      <w:r w:rsidR="00026E99">
        <w:t xml:space="preserve"> </w:t>
      </w:r>
      <w:r w:rsidR="005F1688">
        <w:t xml:space="preserve">ITIL składa się ze zbioru najlepszych praktyk, wypróbowanych w wielu przedsiębiorstwach, co </w:t>
      </w:r>
      <w:r w:rsidR="002C6CAC">
        <w:t xml:space="preserve">zarazem </w:t>
      </w:r>
      <w:r w:rsidR="005F1688">
        <w:t>stanowi jego główną zaletę.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potrzeb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własności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branży.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21" w:name="_Toc299356054"/>
      <w:r>
        <w:t xml:space="preserve">Cel </w:t>
      </w:r>
      <w:r w:rsidR="00E87300">
        <w:t>p</w:t>
      </w:r>
      <w:r>
        <w:t>racy</w:t>
      </w:r>
      <w:bookmarkEnd w:id="21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22" w:name="_Toc299356055"/>
      <w:r>
        <w:t>Motywacja</w:t>
      </w:r>
      <w:bookmarkEnd w:id="22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23" w:name="_Toc299356056"/>
      <w:r>
        <w:lastRenderedPageBreak/>
        <w:t>Zakres</w:t>
      </w:r>
      <w:bookmarkEnd w:id="23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24"/>
      <w:r w:rsidR="00A3652A">
        <w:t>dyplomanta</w:t>
      </w:r>
      <w:commentRangeEnd w:id="24"/>
      <w:r w:rsidR="00A3652A">
        <w:rPr>
          <w:rStyle w:val="Odwoaniedokomentarza"/>
        </w:rPr>
        <w:commentReference w:id="24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 zarządzanie</w:t>
      </w:r>
      <w:r w:rsidR="00DB0216">
        <w:t xml:space="preserve">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5"/>
      <w:r w:rsidR="00DB0216">
        <w:t xml:space="preserve">utora </w:t>
      </w:r>
      <w:commentRangeEnd w:id="25"/>
      <w:r w:rsidR="00DB0216">
        <w:rPr>
          <w:rStyle w:val="Odwoaniedokomentarza"/>
        </w:rPr>
        <w:commentReference w:id="25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Kalańskiego</w:t>
      </w:r>
      <w:r w:rsidR="00BA0A77">
        <w:rPr>
          <w:rStyle w:val="Odwoanieprzypisudolnego"/>
        </w:rPr>
        <w:footnoteReference w:id="2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26" w:name="_Toc299356057"/>
      <w:r>
        <w:t>Układ</w:t>
      </w:r>
      <w:bookmarkEnd w:id="26"/>
    </w:p>
    <w:p w:rsidR="00F049C8" w:rsidRDefault="00E31322" w:rsidP="00F5609D">
      <w:pPr>
        <w:pStyle w:val="Pierwszyakapit"/>
      </w:pPr>
      <w:commentRangeStart w:id="27"/>
      <w:r>
        <w:t xml:space="preserve">Rozdział drugi </w:t>
      </w:r>
      <w:r w:rsidR="008F5F0F">
        <w:t xml:space="preserve">opisuje zbiór zaleceń ITIL </w:t>
      </w:r>
      <w:commentRangeEnd w:id="27"/>
      <w:r w:rsidR="00226B02">
        <w:rPr>
          <w:rStyle w:val="Odwoaniedokomentarza"/>
        </w:rPr>
        <w:commentReference w:id="27"/>
      </w:r>
      <w:r w:rsidR="008F5F0F">
        <w:t>z szczególnym uwzględnieniem zarządzani konfiguracją i zmianą.</w:t>
      </w:r>
      <w:r w:rsidR="00B17FC5">
        <w:t xml:space="preserve"> W rozdziale trzecim przedstawiono profil przykładowej firmy, </w:t>
      </w:r>
      <w:r w:rsidR="00673807">
        <w:t xml:space="preserve">która zamierza </w:t>
      </w:r>
      <w:commentRangeStart w:id="28"/>
      <w:r w:rsidR="00673807">
        <w:t>wdrożyć</w:t>
      </w:r>
      <w:r w:rsidR="00174E6F">
        <w:t xml:space="preserve"> </w:t>
      </w:r>
      <w:commentRangeEnd w:id="28"/>
      <w:r w:rsidR="00E26D24">
        <w:rPr>
          <w:rStyle w:val="Odwoaniedokomentarza"/>
        </w:rPr>
        <w:commentReference w:id="28"/>
      </w:r>
      <w:r w:rsidR="00174E6F">
        <w:t>ITIL wraz z systemem informatycznym automatyzującym jego proc</w:t>
      </w:r>
      <w:r w:rsidR="00174E6F">
        <w:t>e</w:t>
      </w:r>
      <w:r w:rsidR="00174E6F">
        <w:t>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>systemu, odp</w:t>
      </w:r>
      <w:r w:rsidR="00847355">
        <w:t>o</w:t>
      </w:r>
      <w:r w:rsidR="00847355">
        <w:t xml:space="preserve">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implementację.</w:t>
      </w:r>
      <w:r w:rsidR="00C75526">
        <w:t xml:space="preserve"> Następujący</w:t>
      </w:r>
      <w:r w:rsidR="00606759">
        <w:t xml:space="preserve"> rozdział siódmy </w:t>
      </w:r>
      <w:r w:rsidR="0061798E">
        <w:t xml:space="preserve">prezentuje </w:t>
      </w:r>
      <w:r w:rsidR="006C26D0">
        <w:t xml:space="preserve">zastosowania systemu po jego wdrożeniu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podsumowanie cał</w:t>
      </w:r>
      <w:r w:rsidR="00F5609D">
        <w:t>o</w:t>
      </w:r>
      <w:r w:rsidR="00F5609D">
        <w:t>ści</w:t>
      </w:r>
      <w:r w:rsidR="007912BA">
        <w:t>.</w:t>
      </w:r>
    </w:p>
    <w:p w:rsidR="00FB0AF8" w:rsidRDefault="00FB0AF8" w:rsidP="00FB0AF8">
      <w:pPr>
        <w:pStyle w:val="Nagwek2"/>
      </w:pPr>
      <w:bookmarkStart w:id="29" w:name="_Toc299356058"/>
      <w:r>
        <w:t>Nazewnictwo</w:t>
      </w:r>
      <w:bookmarkEnd w:id="29"/>
    </w:p>
    <w:p w:rsidR="00FB0AF8" w:rsidRDefault="00EF2CC8" w:rsidP="00FB0AF8">
      <w:pPr>
        <w:pStyle w:val="Pierwszyakapit"/>
      </w:pPr>
      <w:r w:rsidRPr="00EF2CC8">
        <w:t>Wszystkie</w:t>
      </w:r>
      <w:r w:rsidR="00FB0AF8">
        <w:t xml:space="preserve"> nazwy </w:t>
      </w:r>
      <w:r w:rsidR="00347839">
        <w:t>związane z</w:t>
      </w:r>
      <w:r w:rsidR="00FB0AF8">
        <w:t xml:space="preserve"> ITIL występujące w tej pracy zostały przetłumaczone zgodnie z </w:t>
      </w:r>
      <w:r w:rsidR="0091786C">
        <w:t xml:space="preserve">oficjalnym </w:t>
      </w:r>
      <w:r w:rsidR="00FB0AF8">
        <w:t xml:space="preserve">glosariuszem </w:t>
      </w:r>
      <w:r>
        <w:t>wydanym przez OGC</w:t>
      </w:r>
      <w:r w:rsidR="0091786C">
        <w:rPr>
          <w:rStyle w:val="Odwoanieprzypisudolnego"/>
        </w:rPr>
        <w:footnoteReference w:id="3"/>
      </w:r>
      <w:r>
        <w:t>.</w:t>
      </w:r>
    </w:p>
    <w:p w:rsidR="00EF2CC8" w:rsidRPr="00EF2CC8" w:rsidRDefault="00EF2CC8" w:rsidP="00EF2CC8">
      <w:pPr>
        <w:sectPr w:rsidR="00EF2CC8" w:rsidRPr="00EF2CC8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30" w:name="_Toc299356059"/>
      <w:r>
        <w:lastRenderedPageBreak/>
        <w:t>ITIL</w:t>
      </w:r>
      <w:bookmarkEnd w:id="30"/>
    </w:p>
    <w:p w:rsidR="00394A35" w:rsidRDefault="002C28E6" w:rsidP="00644B3C">
      <w:pPr>
        <w:pStyle w:val="Pierwszyakapit"/>
      </w:pPr>
      <w:r>
        <w:t>2.5 + 1.5 + 6 + 7 = 17</w:t>
      </w:r>
    </w:p>
    <w:p w:rsidR="0067302A" w:rsidRDefault="0067302A" w:rsidP="0067302A">
      <w:pPr>
        <w:pStyle w:val="Pierwszyakapit"/>
      </w:pPr>
      <w:r>
        <w:t>Wspomnieć o tym że piszę firma, a może to też równie dobrze być wewnętrzny departament.</w:t>
      </w:r>
    </w:p>
    <w:p w:rsidR="00B85166" w:rsidRDefault="00394A35" w:rsidP="00DB48C7">
      <w:pPr>
        <w:pStyle w:val="Nagwek2"/>
      </w:pPr>
      <w:r>
        <w:br w:type="page"/>
      </w:r>
      <w:bookmarkStart w:id="31" w:name="_Toc299356060"/>
      <w:r w:rsidR="004945DF">
        <w:lastRenderedPageBreak/>
        <w:t>Pojęcia podstawowe</w:t>
      </w:r>
      <w:bookmarkEnd w:id="31"/>
    </w:p>
    <w:p w:rsidR="00B85166" w:rsidRDefault="00B85166" w:rsidP="00B85166">
      <w:pPr>
        <w:pStyle w:val="Nagwek3"/>
      </w:pPr>
      <w:bookmarkStart w:id="32" w:name="_Toc299356061"/>
      <w:r>
        <w:t>Usługa</w:t>
      </w:r>
      <w:bookmarkEnd w:id="32"/>
    </w:p>
    <w:p w:rsidR="004945DF" w:rsidRPr="004945DF" w:rsidRDefault="004945DF" w:rsidP="004945DF">
      <w:pPr>
        <w:pStyle w:val="Nagwek3"/>
      </w:pPr>
      <w:bookmarkStart w:id="33" w:name="_Toc299356062"/>
      <w:r>
        <w:t>Zarządzanie usługami IT (ITSM)</w:t>
      </w:r>
      <w:bookmarkEnd w:id="33"/>
    </w:p>
    <w:p w:rsidR="00B85166" w:rsidRPr="00282088" w:rsidRDefault="00B85166" w:rsidP="00B85166">
      <w:pPr>
        <w:pStyle w:val="Nagwek3"/>
      </w:pPr>
      <w:bookmarkStart w:id="34" w:name="_Toc299356063"/>
      <w:r>
        <w:t>Funkcja</w:t>
      </w:r>
      <w:bookmarkEnd w:id="34"/>
    </w:p>
    <w:p w:rsidR="00B85166" w:rsidRDefault="00B85166" w:rsidP="00B85166">
      <w:pPr>
        <w:pStyle w:val="Nagwek3"/>
      </w:pPr>
      <w:bookmarkStart w:id="35" w:name="_Toc299356064"/>
      <w:r>
        <w:t>Proces</w:t>
      </w:r>
      <w:bookmarkEnd w:id="35"/>
    </w:p>
    <w:p w:rsidR="00394A35" w:rsidRDefault="00394A35" w:rsidP="00394A35">
      <w:pPr>
        <w:pStyle w:val="Pierwszyakapit"/>
      </w:pPr>
    </w:p>
    <w:p w:rsidR="0060243B" w:rsidRDefault="0060243B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r>
        <w:br w:type="page"/>
      </w:r>
    </w:p>
    <w:p w:rsidR="000E0080" w:rsidRDefault="00172DD7" w:rsidP="000E0080">
      <w:pPr>
        <w:pStyle w:val="Nagwek2"/>
      </w:pPr>
      <w:bookmarkStart w:id="36" w:name="_Toc299356065"/>
      <w:r>
        <w:lastRenderedPageBreak/>
        <w:t>Historia</w:t>
      </w:r>
      <w:bookmarkEnd w:id="36"/>
    </w:p>
    <w:p w:rsidR="0063331F" w:rsidRDefault="009F7640" w:rsidP="000E0080">
      <w:pPr>
        <w:pStyle w:val="Pierwszyakapit"/>
      </w:pPr>
      <w:r>
        <w:t>Prace nad ITIL zaczęły się ponad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4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5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proofErr w:type="spellStart"/>
      <w:r w:rsidRPr="00DF22E8">
        <w:rPr>
          <w:lang w:val="en-US"/>
        </w:rPr>
        <w:t>będący</w:t>
      </w:r>
      <w:proofErr w:type="spellEnd"/>
      <w:r w:rsidRPr="008E4A83">
        <w:rPr>
          <w:lang w:val="en-US"/>
        </w:rPr>
        <w:t xml:space="preserve"> </w:t>
      </w:r>
      <w:proofErr w:type="spellStart"/>
      <w:r w:rsidR="004435F8" w:rsidRPr="00DF22E8">
        <w:rPr>
          <w:lang w:val="en-US"/>
        </w:rPr>
        <w:t>prekursorem</w:t>
      </w:r>
      <w:proofErr w:type="spellEnd"/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metod</w:t>
      </w:r>
      <w:r w:rsidR="00200E37">
        <w:t>y</w:t>
      </w:r>
      <w:r w:rsidR="00200E37">
        <w:t xml:space="preserve">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</w:t>
      </w:r>
      <w:r w:rsidR="00481F9C">
        <w:t>o</w:t>
      </w:r>
      <w:r w:rsidR="00481F9C">
        <w:t>sowaniu podobnych prak</w:t>
      </w:r>
      <w:r w:rsidR="00200E37">
        <w:t xml:space="preserve">tyk </w:t>
      </w:r>
      <w:r w:rsidR="00FE667E">
        <w:t xml:space="preserve">możliwa stała się profesjonalizacja pracowników zarządzających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>P</w:t>
      </w:r>
      <w:r w:rsidR="00CE6027">
        <w:t>o</w:t>
      </w:r>
      <w:r w:rsidR="00CE6027">
        <w:t xml:space="preserve">nadto metodyka </w:t>
      </w:r>
      <w:r w:rsidR="007E7AB3">
        <w:t xml:space="preserve">zawierała bardzo wiele cennych </w:t>
      </w:r>
      <w:r w:rsidR="00CE6027">
        <w:t>i sprawdzonych porad opartych na doświa</w:t>
      </w:r>
      <w:r w:rsidR="00CE6027">
        <w:t>d</w:t>
      </w:r>
      <w:r w:rsidR="00CE6027">
        <w:t>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korzyst</w:t>
      </w:r>
      <w:r w:rsidR="00301A30">
        <w:t>a</w:t>
      </w:r>
      <w:r w:rsidR="00301A30">
        <w:t xml:space="preserve">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</w:t>
      </w:r>
      <w:r w:rsidR="00541085" w:rsidRPr="00541085">
        <w:t>s</w:t>
      </w:r>
      <w:r w:rsidR="00541085" w:rsidRPr="00541085">
        <w:t>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oczekiw</w:t>
      </w:r>
      <w:r w:rsidR="00BC133B">
        <w:t>a</w:t>
      </w:r>
      <w:r w:rsidR="00BC133B">
        <w:t xml:space="preserve">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Brytanii.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37" w:name="_Toc299356066"/>
      <w:r>
        <w:t>Wersja pierwsza</w:t>
      </w:r>
      <w:bookmarkEnd w:id="37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6"/>
      </w:r>
      <w:r w:rsidR="0041139B">
        <w:t xml:space="preserve">. Zmiana była kluczowa, ponieważ z nazwy zniknęło słowo </w:t>
      </w:r>
      <w:r w:rsidR="004435F8">
        <w:t>„</w:t>
      </w:r>
      <w:proofErr w:type="spellStart"/>
      <w:r w:rsidR="004435F8" w:rsidRPr="00DF22E8">
        <w:t>g</w:t>
      </w:r>
      <w:r w:rsidR="0041139B" w:rsidRPr="00DF22E8">
        <w:t>overnment</w:t>
      </w:r>
      <w:proofErr w:type="spellEnd"/>
      <w:r w:rsidR="004435F8">
        <w:t>”</w:t>
      </w:r>
      <w:r w:rsidR="0041139B">
        <w:t xml:space="preserve"> oznaczaj</w:t>
      </w:r>
      <w:r w:rsidR="0041139B">
        <w:t>ą</w:t>
      </w:r>
      <w:r w:rsidR="0041139B">
        <w:t>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„metoda”, ponieważ </w:t>
      </w:r>
      <w:r w:rsidR="002D4419">
        <w:t>metodyka ta</w:t>
      </w:r>
      <w:r w:rsidR="00F80656">
        <w:t xml:space="preserve"> jest w rzeczywistości zbiorem wskazówek, a nie sztywnych wytyc</w:t>
      </w:r>
      <w:r w:rsidR="00F80656">
        <w:t>z</w:t>
      </w:r>
      <w:r w:rsidR="00F80656">
        <w:t xml:space="preserve">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7"/>
      </w:r>
      <w:r w:rsidR="002D4419">
        <w:t>.</w:t>
      </w:r>
      <w:r w:rsidR="004D59DD">
        <w:t xml:space="preserve"> </w:t>
      </w:r>
      <w:r w:rsidR="008E4A83">
        <w:t xml:space="preserve">Do </w:t>
      </w:r>
      <w:r w:rsidR="008E4A83">
        <w:lastRenderedPageBreak/>
        <w:t xml:space="preserve">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8"/>
      </w:r>
      <w:r w:rsidR="000878A4">
        <w:t xml:space="preserve"> </w:t>
      </w:r>
      <w:r w:rsidR="008E4A83">
        <w:t xml:space="preserve">w internecie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funkcjon</w:t>
      </w:r>
      <w:r w:rsidR="00A43214" w:rsidRPr="00E42E69">
        <w:t>u</w:t>
      </w:r>
      <w:r w:rsidR="00A43214" w:rsidRPr="00E42E69">
        <w:t>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</w:t>
      </w:r>
      <w:r w:rsidR="00541026">
        <w:t>e</w:t>
      </w:r>
      <w:r w:rsidR="00541026">
        <w:t>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8" w:name="_Toc299356067"/>
      <w:r>
        <w:t xml:space="preserve">Wersja </w:t>
      </w:r>
      <w:r w:rsidR="00112331">
        <w:t>druga</w:t>
      </w:r>
      <w:bookmarkEnd w:id="38"/>
    </w:p>
    <w:p w:rsidR="00FB0AF8" w:rsidRDefault="002C6CAC" w:rsidP="00164C51">
      <w:pPr>
        <w:pStyle w:val="Pierwszyakapit"/>
      </w:pPr>
      <w:r>
        <w:t>W 2000 roku podjęto próbę uporządkowania i ujednolicenia metodyki. Efektem był podział ITIL na dwa kluczowe obszary</w:t>
      </w:r>
      <w:r w:rsidR="00FB0AF8">
        <w:t xml:space="preserve"> zawierające łącznie jedenaście dyscyplin. Pierwszy obszar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6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  <w:vAlign w:val="center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Default="00167D07" w:rsidP="00167D07">
            <w:pPr>
              <w:ind w:right="703" w:firstLine="0"/>
            </w:pPr>
            <w:r w:rsidRPr="00167D07">
              <w:t xml:space="preserve">Service </w:t>
            </w:r>
            <w:r w:rsidRPr="00167D07">
              <w:rPr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8C40A2" w:rsidRDefault="00167D07" w:rsidP="006F1EEB">
            <w:pPr>
              <w:ind w:firstLine="0"/>
            </w:pPr>
            <w:r>
              <w:t>Zapewnia pojedynczy punktu kontaktu</w:t>
            </w:r>
            <w:r w:rsidR="006F1EEB">
              <w:t xml:space="preserve"> dla użytkowników końcowych potrzebujących wsparcia. Skupia się na komunikacji </w:t>
            </w:r>
            <w:r w:rsidR="00D1371E">
              <w:t>z klientem</w:t>
            </w:r>
            <w:r w:rsidR="006F1EEB">
              <w:t xml:space="preserve"> i ko</w:t>
            </w:r>
            <w:r w:rsidR="006F1EEB">
              <w:t>n</w:t>
            </w:r>
            <w:r w:rsidR="006F1EEB">
              <w:t>troli incydentów.</w:t>
            </w:r>
            <w:r w:rsidR="006A6DFC">
              <w:t xml:space="preserve"> Jedyna dyscyplina będąca funkcją a nie procesem.</w:t>
            </w:r>
          </w:p>
        </w:tc>
      </w:tr>
      <w:tr w:rsidR="008C40A2" w:rsidTr="006620A5">
        <w:tc>
          <w:tcPr>
            <w:tcW w:w="2802" w:type="dxa"/>
          </w:tcPr>
          <w:p w:rsidR="006620A5" w:rsidRDefault="00A405DC" w:rsidP="00167D07">
            <w:pPr>
              <w:ind w:firstLine="0"/>
            </w:pPr>
            <w:r w:rsidRPr="00A405DC">
              <w:t>Zarządzanie incydentami</w:t>
            </w:r>
            <w:r w:rsidR="006620A5">
              <w:t xml:space="preserve"> </w:t>
            </w:r>
          </w:p>
          <w:p w:rsidR="008C40A2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Incident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405DC" w:rsidP="00452CA1">
            <w:pPr>
              <w:ind w:firstLine="0"/>
            </w:pPr>
            <w:r>
              <w:t>Głównym celem tej dyscypliny jest przywrócenie działania usługi po wystąpieniu incydentu w jak najkrótszym czasie i przy uwzględnieniu obowiązujących SLA</w:t>
            </w:r>
            <w:r w:rsidR="001B38DE">
              <w:rPr>
                <w:rStyle w:val="Odwoanieprzypisudolnego"/>
              </w:rPr>
              <w:footnoteReference w:id="9"/>
            </w:r>
            <w:r>
              <w:t>. Incydent to zdarzenie, kt</w:t>
            </w:r>
            <w:r>
              <w:t>ó</w:t>
            </w:r>
            <w:r>
              <w:t xml:space="preserve">re </w:t>
            </w:r>
            <w:r w:rsidR="004349E6">
              <w:t>wpływa</w:t>
            </w:r>
            <w:r>
              <w:t xml:space="preserve"> lub może </w:t>
            </w:r>
            <w:r w:rsidR="004349E6">
              <w:t>wpływać</w:t>
            </w:r>
            <w:r>
              <w:t xml:space="preserve"> </w:t>
            </w:r>
            <w:r w:rsidR="004349E6">
              <w:t>na</w:t>
            </w:r>
            <w:r w:rsidR="00452CA1">
              <w:t xml:space="preserve"> obniżenie jakości</w:t>
            </w:r>
            <w:r>
              <w:t xml:space="preserve"> </w:t>
            </w:r>
            <w:r w:rsidR="00452CA1">
              <w:t xml:space="preserve">świadczonej </w:t>
            </w:r>
            <w:r>
              <w:t>usłu</w:t>
            </w:r>
            <w:r w:rsidR="004349E6">
              <w:t>g</w:t>
            </w:r>
            <w:r w:rsidR="00452CA1">
              <w:t>i</w:t>
            </w:r>
            <w:r>
              <w:t xml:space="preserve">.  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Default="00A405DC" w:rsidP="00167D07">
            <w:pPr>
              <w:ind w:firstLine="0"/>
            </w:pPr>
            <w:r w:rsidRPr="00A405DC">
              <w:t>Zarządzanie problemami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Problem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81DCC" w:rsidP="00174050">
            <w:pPr>
              <w:ind w:firstLine="0"/>
            </w:pPr>
            <w:r>
              <w:t xml:space="preserve">Skupia się na znalezieniu problemów będących źródłem incydentów i podjęciu działań </w:t>
            </w:r>
            <w:r w:rsidR="00174050">
              <w:t>korygujących</w:t>
            </w:r>
            <w:r>
              <w:t>.</w:t>
            </w:r>
            <w:r w:rsidR="00174050">
              <w:t xml:space="preserve"> W trakcie naprawy udostępnia info</w:t>
            </w:r>
            <w:r w:rsidR="00174050">
              <w:t>r</w:t>
            </w:r>
            <w:r w:rsidR="00174050">
              <w:t>macje o znanych błędach i metodach ich obejścia.</w:t>
            </w:r>
          </w:p>
        </w:tc>
      </w:tr>
      <w:tr w:rsidR="008C40A2" w:rsidTr="006620A5">
        <w:tc>
          <w:tcPr>
            <w:tcW w:w="2802" w:type="dxa"/>
          </w:tcPr>
          <w:p w:rsidR="008C40A2" w:rsidRDefault="00E84647" w:rsidP="00167D07">
            <w:pPr>
              <w:ind w:firstLine="0"/>
            </w:pPr>
            <w:r w:rsidRPr="00E84647">
              <w:t>Zarządzanie zmianami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Change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E84647" w:rsidP="001E4A51">
            <w:pPr>
              <w:ind w:firstLine="0"/>
            </w:pPr>
            <w:r>
              <w:t xml:space="preserve">Zapewnia standardowe procedury </w:t>
            </w:r>
            <w:r w:rsidR="001E4A51">
              <w:t xml:space="preserve">zarządzania wszelkimi zmianami dotyczącymi usług. </w:t>
            </w:r>
            <w:r>
              <w:t xml:space="preserve">Minimalizuje </w:t>
            </w:r>
            <w:r w:rsidR="001E4A51">
              <w:t xml:space="preserve">ich </w:t>
            </w:r>
            <w:r>
              <w:t>n</w:t>
            </w:r>
            <w:r w:rsidR="001E4A51">
              <w:t>egatywny wpływ poprzez o</w:t>
            </w:r>
            <w:r w:rsidR="001E4A51">
              <w:t>d</w:t>
            </w:r>
            <w:r w:rsidR="001E4A51">
              <w:t>powiednią ocenę, autoryzację i planowanie każdej zmiany.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wersjami</w:t>
            </w:r>
          </w:p>
          <w:p w:rsidR="008C40A2" w:rsidRPr="00874ECE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Release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DA16DD" w:rsidP="008C40A2">
            <w:pPr>
              <w:keepNext/>
              <w:ind w:firstLine="0"/>
            </w:pPr>
            <w:r>
              <w:t>Grupuje zmiany w wersje i odpowiada za skoordynowanie ich i</w:t>
            </w:r>
            <w:r>
              <w:t>m</w:t>
            </w:r>
            <w:r>
              <w:t>plementacji oraz wdrożenia.</w:t>
            </w:r>
            <w:r w:rsidR="00D1371E">
              <w:t xml:space="preserve"> </w:t>
            </w:r>
          </w:p>
        </w:tc>
      </w:tr>
      <w:tr w:rsidR="006620A5" w:rsidTr="006620A5"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konfiguracją</w:t>
            </w:r>
          </w:p>
          <w:p w:rsidR="006620A5" w:rsidRPr="006620A5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Configuration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6620A5" w:rsidRDefault="00C80A9A" w:rsidP="00C80A9A">
            <w:pPr>
              <w:keepNext/>
              <w:ind w:firstLine="0"/>
            </w:pPr>
            <w:r>
              <w:t>Zajmuje się przechowywaniem i ciągłą aktualizacją informacji o wszystkich komponentach potrzebnych do świadczenia usług. Stan</w:t>
            </w:r>
            <w:r>
              <w:t>o</w:t>
            </w:r>
            <w:r>
              <w:t xml:space="preserve">wi bazę wiedzy,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fldSimple w:instr=" STYLEREF 1 \s ">
        <w:r w:rsidR="00AF0069">
          <w:rPr>
            <w:noProof/>
          </w:rPr>
          <w:t>2</w:t>
        </w:r>
      </w:fldSimple>
      <w:r>
        <w:t>.</w:t>
      </w:r>
      <w:fldSimple w:instr=" SEQ Tabela \* ARABIC \s 1 ">
        <w:r w:rsidR="00AF0069">
          <w:rPr>
            <w:noProof/>
          </w:rPr>
          <w:t>1</w:t>
        </w:r>
      </w:fldSimple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lastRenderedPageBreak/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dyscyplin: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2A7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  <w:vAlign w:val="center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1B3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Default="00874ECE" w:rsidP="00874ECE">
            <w:pPr>
              <w:ind w:right="703" w:firstLine="0"/>
            </w:pPr>
            <w:r w:rsidRPr="00874ECE">
              <w:t>Zarządzanie poziomem usług</w:t>
            </w:r>
          </w:p>
          <w:p w:rsidR="004A1E6E" w:rsidRDefault="004A1E6E" w:rsidP="00874ECE">
            <w:pPr>
              <w:ind w:right="703" w:firstLine="0"/>
            </w:pPr>
            <w:r>
              <w:t>(</w:t>
            </w:r>
            <w:r w:rsidRPr="004A1E6E">
              <w:t>Service Level Management</w:t>
            </w:r>
            <w:r>
              <w:t>)</w:t>
            </w:r>
          </w:p>
        </w:tc>
        <w:tc>
          <w:tcPr>
            <w:tcW w:w="5559" w:type="dxa"/>
          </w:tcPr>
          <w:p w:rsidR="00874ECE" w:rsidRPr="008C40A2" w:rsidRDefault="00A963FA" w:rsidP="008C40A2">
            <w:pPr>
              <w:ind w:firstLine="0"/>
            </w:pPr>
            <w:r>
              <w:t>Pozwala na dopasowanie us</w:t>
            </w:r>
            <w:r w:rsidR="002A7D84">
              <w:t>ług IT do wymagań</w:t>
            </w:r>
            <w:r>
              <w:t xml:space="preserve"> biznesu</w:t>
            </w:r>
            <w:r w:rsidR="008C40A2">
              <w:t>.</w:t>
            </w:r>
            <w:r w:rsidR="00A95893">
              <w:t xml:space="preserve"> Skupia się na </w:t>
            </w:r>
            <w:r w:rsidR="001B38DE">
              <w:t>określeniu przejrzystych oczekiwań i wym</w:t>
            </w:r>
            <w:r w:rsidR="001B38DE">
              <w:t>a</w:t>
            </w:r>
            <w:r w:rsidR="001B38DE">
              <w:t>gań klienta w stosunku do pobieranych przez niego usług. Dyscyplina ta zajmuje się tworzeniem katalogu usług, zbi</w:t>
            </w:r>
            <w:r w:rsidR="001B38DE">
              <w:t>e</w:t>
            </w:r>
            <w:r w:rsidR="001B38DE">
              <w:t>raniem wymagań i negocjacją SLA.</w:t>
            </w:r>
          </w:p>
        </w:tc>
      </w:tr>
      <w:tr w:rsidR="00874ECE" w:rsidTr="002A7D84">
        <w:tc>
          <w:tcPr>
            <w:tcW w:w="3652" w:type="dxa"/>
          </w:tcPr>
          <w:p w:rsidR="00874ECE" w:rsidRDefault="00874ECE" w:rsidP="00874ECE">
            <w:pPr>
              <w:ind w:firstLine="0"/>
            </w:pPr>
            <w:r w:rsidRPr="00874ECE">
              <w:t>Zarządzanie finansami</w:t>
            </w:r>
          </w:p>
          <w:p w:rsidR="004A1E6E" w:rsidRDefault="004A1E6E" w:rsidP="00874ECE">
            <w:pPr>
              <w:ind w:firstLine="0"/>
            </w:pPr>
            <w:r>
              <w:t>(</w:t>
            </w:r>
            <w:r w:rsidRPr="004A1E6E">
              <w:t>Financial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513FA8" w:rsidP="00265935">
            <w:pPr>
              <w:ind w:firstLine="0"/>
            </w:pPr>
            <w:r>
              <w:t>Zajmuje się obliczanie</w:t>
            </w:r>
            <w:r w:rsidR="00FA7A41">
              <w:t>m</w:t>
            </w:r>
            <w:r>
              <w:t xml:space="preserve"> kosztów świadczonych usług</w:t>
            </w:r>
            <w:r w:rsidR="00FA7A41">
              <w:t>,</w:t>
            </w:r>
            <w:r>
              <w:t xml:space="preserve"> ich księgowaniem oraz ustalaniem budżetu</w:t>
            </w:r>
            <w:r w:rsidR="00265935">
              <w:t>. Pozwala na fun</w:t>
            </w:r>
            <w:r w:rsidR="00265935">
              <w:t>k</w:t>
            </w:r>
            <w:r w:rsidR="00265935">
              <w:t>cjonowanie wewnętrznych departamentów IT jako jedn</w:t>
            </w:r>
            <w:r w:rsidR="00265935">
              <w:t>o</w:t>
            </w:r>
            <w:r w:rsidR="00265935">
              <w:t>stek biznesowych.</w:t>
            </w:r>
          </w:p>
        </w:tc>
      </w:tr>
      <w:tr w:rsidR="00874ECE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Default="00874ECE" w:rsidP="004A1E6E">
            <w:pPr>
              <w:ind w:firstLine="0"/>
            </w:pPr>
            <w:r w:rsidRPr="00874ECE">
              <w:t>Zarządzanie dostępnością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r w:rsidRPr="00A2366C">
              <w:rPr>
                <w:lang w:val="en-US"/>
              </w:rPr>
              <w:t>Availability</w:t>
            </w:r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265935" w:rsidP="00265935">
            <w:pPr>
              <w:ind w:firstLine="0"/>
            </w:pPr>
            <w:r>
              <w:t>Celem tej dyscypliny jest zapewnienie dostępności usług zgodnie z SLA w efektywny kosztowo sposób. Wymaga to analizy, planowania, mierzenia i ewentualnej poprawy wszystkich czynników mających wpływ na dostępność.</w:t>
            </w:r>
          </w:p>
        </w:tc>
      </w:tr>
      <w:tr w:rsidR="00874ECE" w:rsidTr="002A7D84">
        <w:tc>
          <w:tcPr>
            <w:tcW w:w="3652" w:type="dxa"/>
          </w:tcPr>
          <w:p w:rsidR="004A1E6E" w:rsidRDefault="00A963FA" w:rsidP="004A1E6E">
            <w:pPr>
              <w:ind w:firstLine="0"/>
            </w:pPr>
            <w:r w:rsidRPr="00874ECE">
              <w:t>Zarządzanie pojemnością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proofErr w:type="spellStart"/>
            <w:r w:rsidRPr="004A1E6E">
              <w:t>Capacity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820F90" w:rsidP="00820F90">
            <w:pPr>
              <w:ind w:firstLine="0"/>
            </w:pPr>
            <w:r>
              <w:t>Dyscyplina podobna do zarządzania dostępnością, zorie</w:t>
            </w:r>
            <w:r>
              <w:t>n</w:t>
            </w:r>
            <w:r>
              <w:t>towana na monitorowanie i przestrzeganie gwarancji dot</w:t>
            </w:r>
            <w:r>
              <w:t>y</w:t>
            </w:r>
            <w:r>
              <w:t>czących pojemności świadczonych usług.</w:t>
            </w:r>
          </w:p>
        </w:tc>
      </w:tr>
      <w:tr w:rsidR="00A963FA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Default="00A963FA" w:rsidP="004A1E6E">
            <w:pPr>
              <w:ind w:firstLine="0"/>
            </w:pPr>
            <w:r w:rsidRPr="00874ECE">
              <w:t xml:space="preserve">Zarządzanie ciągłością </w:t>
            </w:r>
          </w:p>
          <w:p w:rsidR="004A1E6E" w:rsidRDefault="00A963FA" w:rsidP="004A1E6E">
            <w:pPr>
              <w:ind w:firstLine="0"/>
            </w:pPr>
            <w:r w:rsidRPr="00874ECE">
              <w:t>usług informatycznych</w:t>
            </w:r>
          </w:p>
          <w:p w:rsidR="00A963FA" w:rsidRPr="00874ECE" w:rsidRDefault="004A1E6E" w:rsidP="004A1E6E">
            <w:pPr>
              <w:ind w:firstLine="0"/>
            </w:pPr>
            <w:r>
              <w:t>(</w:t>
            </w:r>
            <w:r w:rsidRPr="004A1E6E">
              <w:t xml:space="preserve">IT Service </w:t>
            </w:r>
            <w:proofErr w:type="spellStart"/>
            <w:r w:rsidRPr="004A1E6E">
              <w:t>Continuity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A963FA" w:rsidRDefault="00820F90" w:rsidP="00A27CFF">
            <w:pPr>
              <w:keepNext/>
              <w:ind w:firstLine="0"/>
            </w:pPr>
            <w:r>
              <w:t>Znana także jako zarządzanie sytuacją kryzysową.</w:t>
            </w:r>
            <w:r w:rsidR="00A27CFF">
              <w:t xml:space="preserve"> Głó</w:t>
            </w:r>
            <w:r w:rsidR="00A27CFF">
              <w:t>w</w:t>
            </w:r>
            <w:r w:rsidR="00A27CFF">
              <w:t>nym celem jest przywrócenie działania systemów inform</w:t>
            </w:r>
            <w:r w:rsidR="00A27CFF">
              <w:t>a</w:t>
            </w:r>
            <w:r w:rsidR="00A27CFF">
              <w:t>tycznych firmy w uzgodnionym czasie. Składa się z zap</w:t>
            </w:r>
            <w:r w:rsidR="00A27CFF">
              <w:t>o</w:t>
            </w:r>
            <w:r w:rsidR="00A27CFF"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fldSimple w:instr=" STYLEREF 1 \s ">
        <w:r w:rsidR="00AF0069">
          <w:rPr>
            <w:noProof/>
          </w:rPr>
          <w:t>2</w:t>
        </w:r>
      </w:fldSimple>
      <w:r w:rsidR="008C40A2">
        <w:t>.</w:t>
      </w:r>
      <w:fldSimple w:instr=" SEQ Tabela \* ARABIC \s 1 ">
        <w:r w:rsidR="00AF0069">
          <w:rPr>
            <w:noProof/>
          </w:rPr>
          <w:t>2</w:t>
        </w:r>
      </w:fldSimple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t xml:space="preserve">Po wydaniu pierwszych dwóch tomów dotyczących wsparcia i świadczenia usług powstało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zaledwie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B138803" wp14:editId="3755C45D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fldSimple w:instr=" STYLEREF 1 \s ">
        <w:r w:rsidR="00AF0069">
          <w:rPr>
            <w:noProof/>
          </w:rPr>
          <w:t>2</w:t>
        </w:r>
      </w:fldSimple>
      <w:r w:rsidR="001158A3">
        <w:t>.</w:t>
      </w:r>
      <w:fldSimple w:instr=" SEQ Ilustracja \* ARABIC \s 1 ">
        <w:r w:rsidR="00AF0069">
          <w:rPr>
            <w:noProof/>
          </w:rPr>
          <w:t>1</w:t>
        </w:r>
      </w:fldSimple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0"/>
      </w:r>
    </w:p>
    <w:p w:rsidR="00E56AB4" w:rsidRDefault="00E56AB4" w:rsidP="00E56AB4">
      <w:pPr>
        <w:pStyle w:val="Nagwek3"/>
      </w:pPr>
      <w:bookmarkStart w:id="39" w:name="_Toc299356068"/>
      <w:r>
        <w:t>Wersja trzecia</w:t>
      </w:r>
      <w:bookmarkEnd w:id="39"/>
    </w:p>
    <w:p w:rsidR="00B32E22" w:rsidRPr="00B32E22" w:rsidRDefault="00B32E22" w:rsidP="00B32E22">
      <w:pPr>
        <w:pStyle w:val="Pierwszyakapit"/>
      </w:pPr>
      <w:r>
        <w:t>W listopadzie 2004 r.</w:t>
      </w:r>
      <w:r>
        <w:rPr>
          <w:rStyle w:val="Odwoanieprzypisudolnego"/>
        </w:rPr>
        <w:footnoteReference w:id="11"/>
      </w:r>
      <w:r>
        <w:t xml:space="preserve"> OGC uruchomiło projekt ITIL </w:t>
      </w:r>
      <w:proofErr w:type="spellStart"/>
      <w:r w:rsidRPr="00626AD8">
        <w:t>Refresh</w:t>
      </w:r>
      <w:proofErr w:type="spellEnd"/>
      <w:r>
        <w:t>, którego celem było stworzenie kolejnej wersji ITIL.</w:t>
      </w:r>
      <w:r w:rsidR="00F92123">
        <w:t xml:space="preserve"> </w:t>
      </w:r>
      <w:r w:rsidR="000875F5">
        <w:t>Projekt w dużej mierze polegał na przeprowadzaniu konsultacji z tysi</w:t>
      </w:r>
      <w:r w:rsidR="000875F5">
        <w:t>ą</w:t>
      </w:r>
      <w:r w:rsidR="000875F5">
        <w:t>cami organizacji, które używały ITIL</w:t>
      </w:r>
      <w:r w:rsidR="00B30B47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poszczególnych procesach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r w:rsidR="00B30B47">
        <w:t xml:space="preserve"> dw</w:t>
      </w:r>
      <w:r w:rsidR="00B30B47">
        <w:t>u</w:t>
      </w:r>
      <w:r w:rsidR="00B30B47">
        <w:t xml:space="preserve">krotnie, zwiększając liczbę procesów i funkcji prawie trzykrotnie. W </w:t>
      </w:r>
      <w:r w:rsidR="00886CBC">
        <w:t xml:space="preserve">lipcu </w:t>
      </w:r>
      <w:r w:rsidR="00B30B47">
        <w:t>2010 r. zaprzest</w:t>
      </w:r>
      <w:r w:rsidR="00B30B47">
        <w:t>a</w:t>
      </w:r>
      <w:r w:rsidR="00B30B47">
        <w:t xml:space="preserve">no prowadzenia egzaminów ITIL v2, a </w:t>
      </w:r>
      <w:r w:rsidR="00886CBC">
        <w:t>dokładnie rok później zaprzestano publikacji materi</w:t>
      </w:r>
      <w:r w:rsidR="00886CBC">
        <w:t>a</w:t>
      </w:r>
      <w:r w:rsidR="00886CBC">
        <w:t>łów i oficjalnie wycofano wsparcie dla tej wersji.</w:t>
      </w:r>
    </w:p>
    <w:p w:rsidR="00B32E22" w:rsidRDefault="00B32E22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r>
        <w:br w:type="page"/>
      </w:r>
    </w:p>
    <w:p w:rsidR="00172DD7" w:rsidRPr="00F80656" w:rsidRDefault="00172DD7" w:rsidP="00172DD7">
      <w:pPr>
        <w:pStyle w:val="Nagwek2"/>
      </w:pPr>
      <w:bookmarkStart w:id="40" w:name="_Toc299356069"/>
      <w:r w:rsidRPr="00F80656">
        <w:lastRenderedPageBreak/>
        <w:t>Struktura</w:t>
      </w:r>
      <w:bookmarkEnd w:id="40"/>
    </w:p>
    <w:p w:rsidR="00A623F2" w:rsidRDefault="00626AD8" w:rsidP="00653141">
      <w:pPr>
        <w:pStyle w:val="Pierwszyakapit"/>
      </w:pPr>
      <w:r>
        <w:t>Kluczową zmianą w trzeciej wersji ITIL jest odejście od modelu w którym biznes i IT stan</w:t>
      </w:r>
      <w:r>
        <w:t>o</w:t>
      </w:r>
      <w:r>
        <w:t xml:space="preserve">wią oddzielne </w:t>
      </w:r>
      <w:r w:rsidR="00257EDA">
        <w:t>ośrodki</w:t>
      </w:r>
      <w:r w:rsidR="0031572A">
        <w:t>, które ze sobą współpracują</w:t>
      </w:r>
      <w:r>
        <w:t xml:space="preserve">. </w:t>
      </w:r>
      <w:r w:rsidR="00BA314A">
        <w:t xml:space="preserve">Podział ten </w:t>
      </w:r>
      <w:r w:rsidR="009264E0">
        <w:t>zrodził się z przekonania</w:t>
      </w:r>
      <w:r>
        <w:t xml:space="preserve">, </w:t>
      </w:r>
      <w:r w:rsidR="00257EDA">
        <w:t>iż oba pełnią funkcje zasadniczo różniące się od siebie</w:t>
      </w:r>
      <w:r>
        <w:t xml:space="preserve">. </w:t>
      </w:r>
      <w:r w:rsidR="00257EDA">
        <w:t>Z tego powodu n</w:t>
      </w:r>
      <w:r>
        <w:t xml:space="preserve">acisk w zarządzaniu był kładziony na dopasowanie IT i biznesu (ang. </w:t>
      </w:r>
      <w:r w:rsidR="00BA314A" w:rsidRPr="00BA314A">
        <w:t xml:space="preserve">Business IT </w:t>
      </w:r>
      <w:proofErr w:type="spellStart"/>
      <w:r w:rsidR="00BA314A" w:rsidRPr="00516F43">
        <w:t>Alignment</w:t>
      </w:r>
      <w:proofErr w:type="spellEnd"/>
      <w:r>
        <w:t>)</w:t>
      </w:r>
      <w:r w:rsidR="00BA314A">
        <w:t>.</w:t>
      </w:r>
      <w:r w:rsidR="002F3B63">
        <w:t xml:space="preserve"> Niestety wraz z rozw</w:t>
      </w:r>
      <w:r w:rsidR="002F3B63">
        <w:t>o</w:t>
      </w:r>
      <w:r w:rsidR="002F3B63">
        <w:t xml:space="preserve">jem technologii </w:t>
      </w:r>
      <w:r w:rsidR="00F136FC">
        <w:t xml:space="preserve">i wzrostem złożoności świadczonych usług </w:t>
      </w:r>
      <w:r w:rsidR="002F3B63">
        <w:t xml:space="preserve">współpraca między nimi stawała się coraz </w:t>
      </w:r>
      <w:r w:rsidR="001A183E">
        <w:t>bardziej zażyła i skomplikowana. Obecnie oba ośrodki są wręcz nierozerwalne i sytuacja ta rodzi szereg problemów.</w:t>
      </w:r>
      <w:r w:rsidR="002F3B63">
        <w:t xml:space="preserve"> </w:t>
      </w:r>
      <w:r w:rsidR="00F136FC">
        <w:t xml:space="preserve">Patrząc na usługę z perspektywy biznesu pomija się techniczne zawiłości, a w konsekwencji naraża na obniżenie jakości lub </w:t>
      </w:r>
      <w:r w:rsidR="001A183E">
        <w:t>przerwy w</w:t>
      </w:r>
      <w:r w:rsidR="00F136FC">
        <w:t xml:space="preserve"> działani</w:t>
      </w:r>
      <w:r w:rsidR="001A183E">
        <w:t>u</w:t>
      </w:r>
      <w:r w:rsidR="00F136FC">
        <w:t xml:space="preserve"> usługi w związku z niedostateczną dostępnością</w:t>
      </w:r>
      <w:r w:rsidR="003D7A65">
        <w:t>,</w:t>
      </w:r>
      <w:r w:rsidR="00F136FC">
        <w:t xml:space="preserve"> pojemnością</w:t>
      </w:r>
      <w:r w:rsidR="003D7A65">
        <w:t xml:space="preserve"> lub błędami</w:t>
      </w:r>
      <w:r w:rsidR="00F136FC">
        <w:t xml:space="preserve">. Z drugiej strony </w:t>
      </w:r>
      <w:r w:rsidR="001A183E">
        <w:t>spojrzenie</w:t>
      </w:r>
      <w:r w:rsidR="00F136FC">
        <w:t xml:space="preserve"> IT </w:t>
      </w:r>
      <w:r w:rsidR="001A183E">
        <w:t>nie jest w stanie uchwycić faktycznych potrzeb klienta i podejmować decyzji o charakterze strategicznym.</w:t>
      </w:r>
      <w:r w:rsidR="004A2630">
        <w:t xml:space="preserve"> Dlatego ITIL</w:t>
      </w:r>
      <w:r w:rsidR="00C62268">
        <w:t xml:space="preserve"> v3</w:t>
      </w:r>
      <w:r w:rsidR="004A2630">
        <w:t>, zamiast starać się dopasowa</w:t>
      </w:r>
      <w:r w:rsidR="00653141">
        <w:t>ć</w:t>
      </w:r>
      <w:r w:rsidR="004A2630">
        <w:t xml:space="preserve"> biznes i IT</w:t>
      </w:r>
      <w:r w:rsidR="00653141">
        <w:t xml:space="preserve"> do si</w:t>
      </w:r>
      <w:r w:rsidR="00653141">
        <w:t>e</w:t>
      </w:r>
      <w:r w:rsidR="00653141">
        <w:t>bie</w:t>
      </w:r>
      <w:r w:rsidR="004A2630">
        <w:t>, mówi o</w:t>
      </w:r>
      <w:r w:rsidR="00D64172">
        <w:t xml:space="preserve"> ich</w:t>
      </w:r>
      <w:r w:rsidR="004A2630">
        <w:t xml:space="preserve"> integracji. Produktem </w:t>
      </w:r>
      <w:r w:rsidR="00653141">
        <w:t xml:space="preserve">tego innowacyjnego podejścia jest stworzenie modelu cyklu życia usługi IT (ang. IT service </w:t>
      </w:r>
      <w:r w:rsidR="00653141" w:rsidRPr="00516F43">
        <w:rPr>
          <w:lang w:val="en-US"/>
        </w:rPr>
        <w:t>lifecycle</w:t>
      </w:r>
      <w:r w:rsidR="00653141">
        <w:t>)</w:t>
      </w:r>
      <w:r w:rsidR="00D64172">
        <w:t xml:space="preserve">, w którym obie domeny </w:t>
      </w:r>
      <w:r w:rsidR="00516F43">
        <w:t xml:space="preserve">dopełniają </w:t>
      </w:r>
      <w:r w:rsidR="00D64172">
        <w:t>się</w:t>
      </w:r>
      <w:r w:rsidR="00C62268">
        <w:t>.</w:t>
      </w:r>
    </w:p>
    <w:p w:rsidR="00D64172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705B0590" wp14:editId="6EF16716">
            <wp:extent cx="5760000" cy="4269601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1" w:name="_Toc297900998"/>
      <w:bookmarkStart w:id="42" w:name="_Toc297901873"/>
      <w:bookmarkStart w:id="43" w:name="_Ref298934855"/>
      <w:r>
        <w:t xml:space="preserve">Ilustracja </w:t>
      </w:r>
      <w:fldSimple w:instr=" STYLEREF 1 \s ">
        <w:r w:rsidR="00AF0069">
          <w:rPr>
            <w:noProof/>
          </w:rPr>
          <w:t>2</w:t>
        </w:r>
      </w:fldSimple>
      <w:r w:rsidR="001158A3">
        <w:t>.</w:t>
      </w:r>
      <w:fldSimple w:instr=" SEQ Ilustracja \* ARABIC \s 1 ">
        <w:r w:rsidR="00AF0069">
          <w:rPr>
            <w:noProof/>
          </w:rPr>
          <w:t>2</w:t>
        </w:r>
      </w:fldSimple>
      <w:bookmarkEnd w:id="43"/>
      <w:r w:rsidR="0072209D">
        <w:t>.</w:t>
      </w:r>
      <w:r>
        <w:t xml:space="preserve"> </w:t>
      </w:r>
      <w:bookmarkStart w:id="44" w:name="_Toc297900969"/>
      <w:r>
        <w:t>Cykl życia usługi w ITIL</w:t>
      </w:r>
      <w:r w:rsidR="005B53A2">
        <w:rPr>
          <w:rStyle w:val="Odwoanieprzypisudolnego"/>
        </w:rPr>
        <w:footnoteReference w:id="12"/>
      </w:r>
      <w:bookmarkEnd w:id="41"/>
      <w:bookmarkEnd w:id="42"/>
      <w:bookmarkEnd w:id="44"/>
    </w:p>
    <w:p w:rsidR="00D64172" w:rsidRPr="00D64172" w:rsidRDefault="00C62268" w:rsidP="001715B7">
      <w:r>
        <w:lastRenderedPageBreak/>
        <w:t>Cykl życia usługi w ITIL v3 składa się z pięciu obszarów, którym odpowiada pięć d</w:t>
      </w:r>
      <w:r>
        <w:t>o</w:t>
      </w:r>
      <w:r>
        <w:t xml:space="preserve">tychczas wydanych publikacji. </w:t>
      </w:r>
      <w:r w:rsidR="00516F43">
        <w:t>Obszary</w:t>
      </w:r>
      <w:r w:rsidR="00210C6A">
        <w:t xml:space="preserve"> te </w:t>
      </w:r>
      <w:r w:rsidR="00516F43">
        <w:t>tworzą trzy koncentryczne</w:t>
      </w:r>
      <w:r w:rsidR="00210C6A">
        <w:t xml:space="preserve">, </w:t>
      </w:r>
      <w:r w:rsidR="00516F43">
        <w:t>pierścienie</w:t>
      </w:r>
      <w:r w:rsidR="00735F64">
        <w:t>, które obr</w:t>
      </w:r>
      <w:r w:rsidR="00735F64">
        <w:t>a</w:t>
      </w:r>
      <w:r w:rsidR="00735F64">
        <w:t>cając się wprawiają w ruch pozostałe</w:t>
      </w:r>
      <w:r w:rsidR="00210C6A">
        <w:t xml:space="preserve"> (patrz: </w:t>
      </w:r>
      <w:r w:rsidR="00210C6A">
        <w:fldChar w:fldCharType="begin"/>
      </w:r>
      <w:r w:rsidR="00210C6A">
        <w:instrText xml:space="preserve"> REF _Ref298934855 \h </w:instrText>
      </w:r>
      <w:r w:rsidR="00210C6A">
        <w:fldChar w:fldCharType="separate"/>
      </w:r>
      <w:r w:rsidR="00AF0069">
        <w:t xml:space="preserve">Ilustracja </w:t>
      </w:r>
      <w:r w:rsidR="00AF0069">
        <w:rPr>
          <w:noProof/>
        </w:rPr>
        <w:t>2</w:t>
      </w:r>
      <w:r w:rsidR="00AF0069">
        <w:t>.</w:t>
      </w:r>
      <w:r w:rsidR="00AF0069">
        <w:rPr>
          <w:noProof/>
        </w:rPr>
        <w:t>2</w:t>
      </w:r>
      <w:r w:rsidR="00210C6A">
        <w:fldChar w:fldCharType="end"/>
      </w:r>
      <w:r w:rsidR="00210C6A">
        <w:t>)</w:t>
      </w:r>
      <w:r w:rsidR="00516F43">
        <w:t xml:space="preserve">. </w:t>
      </w:r>
      <w:r w:rsidR="00EC2B1D">
        <w:t>Każd</w:t>
      </w:r>
      <w:r w:rsidR="00735F64">
        <w:t>a</w:t>
      </w:r>
      <w:r w:rsidR="00EC2B1D">
        <w:t xml:space="preserve"> </w:t>
      </w:r>
      <w:r w:rsidR="00735F64">
        <w:t>faza cyklu życia składa się z zestawu procesów i</w:t>
      </w:r>
      <w:r w:rsidR="00EC2B1D">
        <w:t xml:space="preserve"> posiada </w:t>
      </w:r>
      <w:r w:rsidR="00735F64">
        <w:t xml:space="preserve">jasno zdefiniowane </w:t>
      </w:r>
      <w:r w:rsidR="00EC2B1D">
        <w:t xml:space="preserve">wejścia </w:t>
      </w:r>
      <w:r w:rsidR="00735F64">
        <w:t>oraz</w:t>
      </w:r>
      <w:r w:rsidR="00EC2B1D">
        <w:t xml:space="preserve"> wyjścia, dzięki który komun</w:t>
      </w:r>
      <w:r w:rsidR="00EC2B1D">
        <w:t>i</w:t>
      </w:r>
      <w:r w:rsidR="00EC2B1D">
        <w:t>kuje się z innymi.</w:t>
      </w:r>
      <w:r w:rsidR="003C7064">
        <w:t xml:space="preserve"> Pierwszym i zarazem centralnym obszarem jest strategia usług, odpowi</w:t>
      </w:r>
      <w:r w:rsidR="003C7064">
        <w:t>e</w:t>
      </w:r>
      <w:r w:rsidR="003C7064">
        <w:t xml:space="preserve">dzialna za określenie </w:t>
      </w:r>
      <w:r w:rsidR="00C552D0">
        <w:t>portfela</w:t>
      </w:r>
      <w:r w:rsidR="003C7064">
        <w:t xml:space="preserve"> usług</w:t>
      </w:r>
      <w:r w:rsidR="007055EB">
        <w:rPr>
          <w:rStyle w:val="Odwoanieprzypisudolnego"/>
        </w:rPr>
        <w:footnoteReference w:id="13"/>
      </w:r>
      <w:r w:rsidR="003C7064">
        <w:t xml:space="preserve"> z uwzględnieniem dalekosiężnych celów przedsiębio</w:t>
      </w:r>
      <w:r w:rsidR="003C7064">
        <w:t>r</w:t>
      </w:r>
      <w:r w:rsidR="003C7064">
        <w:t>stwa. Wizj</w:t>
      </w:r>
      <w:r w:rsidR="00C13F4C">
        <w:t>a</w:t>
      </w:r>
      <w:r w:rsidR="003C7064">
        <w:t xml:space="preserve"> usług</w:t>
      </w:r>
      <w:r w:rsidR="00C13F4C">
        <w:t>i stanowi</w:t>
      </w:r>
      <w:r w:rsidR="003C7064">
        <w:t xml:space="preserve"> początek, na podstawie którego projektowanie usług opracowuje specyfikacj</w:t>
      </w:r>
      <w:r w:rsidR="00C13F4C">
        <w:t>ę i architekturę rozwiązania</w:t>
      </w:r>
      <w:r w:rsidR="003C7064">
        <w:t>, biorąc pod uwagę wymagania jakościowe, wydajn</w:t>
      </w:r>
      <w:r w:rsidR="003C7064">
        <w:t>o</w:t>
      </w:r>
      <w:r w:rsidR="001715B7">
        <w:t>ściowe</w:t>
      </w:r>
      <w:r w:rsidR="003C7064">
        <w:t>, ryzyko i inne.</w:t>
      </w:r>
      <w:r w:rsidR="00C13F4C">
        <w:t xml:space="preserve"> W ten sposób powstaje pakiet</w:t>
      </w:r>
      <w:r w:rsidR="00C13F4C" w:rsidRPr="001C6AA8">
        <w:t xml:space="preserve"> projektu usługi</w:t>
      </w:r>
      <w:r w:rsidR="00C13F4C">
        <w:t xml:space="preserve"> (ang. Service Design </w:t>
      </w:r>
      <w:proofErr w:type="spellStart"/>
      <w:r w:rsidR="00C13F4C">
        <w:t>Package</w:t>
      </w:r>
      <w:proofErr w:type="spellEnd"/>
      <w:r w:rsidR="00C13F4C">
        <w:t xml:space="preserve">), który jest przesyłany do obszaru przekazania usług odpowiedzialnego za </w:t>
      </w:r>
      <w:r w:rsidR="001715B7">
        <w:t xml:space="preserve">jej </w:t>
      </w:r>
      <w:r w:rsidR="00C13F4C">
        <w:t>i</w:t>
      </w:r>
      <w:r w:rsidR="00C13F4C">
        <w:t>m</w:t>
      </w:r>
      <w:r w:rsidR="00C13F4C">
        <w:t xml:space="preserve">plementację oraz wdrożenie. Działająca usługa </w:t>
      </w:r>
      <w:r w:rsidR="001715B7">
        <w:t>znajduje się w obszarze eksploatacji usług. Zadaniem tego etapu jest zagwarantowanie dostarczania usługi zgodnie z uzgodnionymi w</w:t>
      </w:r>
      <w:r w:rsidR="001715B7">
        <w:t>a</w:t>
      </w:r>
      <w:r w:rsidR="001715B7">
        <w:t>runkami. Gdy zajdzie konieczność poważnej modyfikacji, usługa jest ponownie przekazyw</w:t>
      </w:r>
      <w:r w:rsidR="001715B7">
        <w:t>a</w:t>
      </w:r>
      <w:r w:rsidR="001715B7">
        <w:t>na do etapu projektowania usług lub wycofywana. Ostatnim obszarem jest ustawiczne dosk</w:t>
      </w:r>
      <w:r w:rsidR="001715B7">
        <w:t>o</w:t>
      </w:r>
      <w:r w:rsidR="001715B7">
        <w:t>nalenie usług, które odpowiada za ciągłe podnoszenie jakości i wydajności usług.</w:t>
      </w:r>
    </w:p>
    <w:p w:rsidR="00F30800" w:rsidRDefault="00C34EAB" w:rsidP="00DF22E8">
      <w:pPr>
        <w:keepNext/>
        <w:ind w:firstLine="0"/>
      </w:pPr>
      <w:r>
        <w:rPr>
          <w:noProof/>
        </w:rPr>
        <w:drawing>
          <wp:inline distT="0" distB="0" distL="0" distR="0" wp14:anchorId="3E0CA7E9" wp14:editId="0692654C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5" w:name="_Toc297900999"/>
      <w:bookmarkStart w:id="46" w:name="_Toc297901874"/>
      <w:r>
        <w:t xml:space="preserve">Ilustracja </w:t>
      </w:r>
      <w:fldSimple w:instr=" STYLEREF 1 \s ">
        <w:r w:rsidR="00AF0069">
          <w:rPr>
            <w:noProof/>
          </w:rPr>
          <w:t>2</w:t>
        </w:r>
      </w:fldSimple>
      <w:r w:rsidR="001158A3">
        <w:t>.</w:t>
      </w:r>
      <w:fldSimple w:instr=" SEQ Ilustracja \* ARABIC \s 1 ">
        <w:r w:rsidR="00AF0069">
          <w:rPr>
            <w:noProof/>
          </w:rPr>
          <w:t>3</w:t>
        </w:r>
      </w:fldSimple>
      <w:r w:rsidR="00065A54">
        <w:t>.</w:t>
      </w:r>
      <w:r>
        <w:t xml:space="preserve"> </w:t>
      </w:r>
      <w:bookmarkStart w:id="47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14"/>
      </w:r>
      <w:bookmarkEnd w:id="45"/>
      <w:bookmarkEnd w:id="46"/>
      <w:bookmarkEnd w:id="47"/>
    </w:p>
    <w:p w:rsidR="004D46DC" w:rsidRPr="004D46DC" w:rsidRDefault="006F6924" w:rsidP="004D46DC">
      <w:pPr>
        <w:pStyle w:val="Nagwek3"/>
        <w:numPr>
          <w:ilvl w:val="2"/>
          <w:numId w:val="2"/>
        </w:numPr>
      </w:pPr>
      <w:bookmarkStart w:id="48" w:name="_Toc299356070"/>
      <w:r w:rsidRPr="00C66B9D">
        <w:lastRenderedPageBreak/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r w:rsidR="00172DD7" w:rsidRPr="007868BA">
        <w:rPr>
          <w:lang w:val="en-US"/>
        </w:rPr>
        <w:t>Strategy</w:t>
      </w:r>
      <w:r w:rsidRPr="00065A54">
        <w:t>)</w:t>
      </w:r>
      <w:bookmarkEnd w:id="48"/>
    </w:p>
    <w:p w:rsidR="00514706" w:rsidRDefault="00CF0A60" w:rsidP="004D46DC">
      <w:pPr>
        <w:pStyle w:val="Cytat"/>
        <w:spacing w:before="480"/>
        <w:rPr>
          <w:lang w:val="en-US"/>
        </w:rPr>
      </w:pPr>
      <w:r w:rsidRPr="003F1D1E">
        <w:rPr>
          <w:lang w:val="en-US"/>
        </w:rPr>
        <w:t>„People do not want quarter-inch drills</w:t>
      </w:r>
      <w:r w:rsidR="003F1D1E" w:rsidRPr="003F1D1E">
        <w:rPr>
          <w:lang w:val="en-US"/>
        </w:rPr>
        <w:t>. They want quarter-i</w:t>
      </w:r>
      <w:r w:rsidR="003F1D1E">
        <w:rPr>
          <w:lang w:val="en-US"/>
        </w:rPr>
        <w:t>n</w:t>
      </w:r>
      <w:r w:rsidR="00415E28">
        <w:rPr>
          <w:lang w:val="en-US"/>
        </w:rPr>
        <w:t>ch holes.</w:t>
      </w:r>
      <w:r w:rsidR="003F1D1E" w:rsidRPr="00415E28">
        <w:rPr>
          <w:lang w:val="en-US"/>
        </w:rPr>
        <w:t xml:space="preserve">” </w:t>
      </w:r>
    </w:p>
    <w:p w:rsidR="003F1D1E" w:rsidRPr="0067302A" w:rsidRDefault="00415E28" w:rsidP="00514706">
      <w:pPr>
        <w:pStyle w:val="Cytat"/>
        <w:rPr>
          <w:lang w:val="en-US"/>
        </w:rPr>
      </w:pPr>
      <w:r w:rsidRPr="003F1D1E">
        <w:t xml:space="preserve">(Ludzie nie chcą ćwierć-calowych wierteł. </w:t>
      </w:r>
      <w:proofErr w:type="spellStart"/>
      <w:r w:rsidRPr="0067302A">
        <w:rPr>
          <w:lang w:val="en-US"/>
        </w:rPr>
        <w:t>Chcą</w:t>
      </w:r>
      <w:proofErr w:type="spellEnd"/>
      <w:r w:rsidRPr="0067302A">
        <w:rPr>
          <w:lang w:val="en-US"/>
        </w:rPr>
        <w:t xml:space="preserve"> </w:t>
      </w:r>
      <w:proofErr w:type="spellStart"/>
      <w:r w:rsidRPr="0067302A">
        <w:rPr>
          <w:lang w:val="en-US"/>
        </w:rPr>
        <w:t>ćwierć-calowych</w:t>
      </w:r>
      <w:proofErr w:type="spellEnd"/>
      <w:r w:rsidRPr="0067302A">
        <w:rPr>
          <w:lang w:val="en-US"/>
        </w:rPr>
        <w:t xml:space="preserve"> </w:t>
      </w:r>
      <w:proofErr w:type="spellStart"/>
      <w:r w:rsidRPr="0067302A">
        <w:rPr>
          <w:lang w:val="en-US"/>
        </w:rPr>
        <w:t>otworów</w:t>
      </w:r>
      <w:proofErr w:type="spellEnd"/>
      <w:r w:rsidRPr="0067302A">
        <w:rPr>
          <w:lang w:val="en-US"/>
        </w:rPr>
        <w:t>)</w:t>
      </w:r>
    </w:p>
    <w:p w:rsidR="0041418C" w:rsidRPr="00891DDF" w:rsidRDefault="00EF18BD" w:rsidP="00891DDF">
      <w:pPr>
        <w:pStyle w:val="CytatPodpis"/>
      </w:pPr>
      <w:proofErr w:type="spellStart"/>
      <w:r w:rsidRPr="00891DDF">
        <w:rPr>
          <w:rStyle w:val="CytatPodpisZnak"/>
          <w:b/>
          <w:i/>
          <w:iCs/>
        </w:rPr>
        <w:t>Profe</w:t>
      </w:r>
      <w:r w:rsidR="003F1D1E" w:rsidRPr="00891DDF">
        <w:rPr>
          <w:rStyle w:val="CytatPodpisZnak"/>
          <w:b/>
          <w:i/>
          <w:iCs/>
        </w:rPr>
        <w:t>sor</w:t>
      </w:r>
      <w:proofErr w:type="spellEnd"/>
      <w:r w:rsidR="003F1D1E" w:rsidRPr="00891DDF">
        <w:rPr>
          <w:rStyle w:val="CytatPodpisZnak"/>
          <w:b/>
          <w:i/>
          <w:iCs/>
        </w:rPr>
        <w:t xml:space="preserve"> Emeritus Theodore Levitt, Harvard Business School</w:t>
      </w:r>
      <w:r w:rsidR="00891DDF">
        <w:rPr>
          <w:rStyle w:val="Odwoanieprzypisudolnego"/>
        </w:rPr>
        <w:footnoteReference w:id="15"/>
      </w:r>
    </w:p>
    <w:p w:rsidR="006C7B06" w:rsidRPr="006C7B06" w:rsidRDefault="009D2731" w:rsidP="006C7B06">
      <w:pPr>
        <w:pStyle w:val="Pierwszyakapit"/>
      </w:pPr>
      <w:r w:rsidRPr="009D2731">
        <w:t>Źródłem sukcesu usługodawcy</w:t>
      </w:r>
      <w:r>
        <w:t xml:space="preserve"> jest dogłębne rozumienie potrzeb rynku.</w:t>
      </w:r>
      <w:r w:rsidRPr="009D2731">
        <w:t xml:space="preserve"> </w:t>
      </w:r>
      <w:r>
        <w:t>Klienci chcą kup</w:t>
      </w:r>
      <w:r>
        <w:t>o</w:t>
      </w:r>
      <w:r>
        <w:t xml:space="preserve">wać zaspokojenie swoich potrzeb, a nie sprzedawane im produkty. Dlatego przed </w:t>
      </w:r>
      <w:r w:rsidR="002A5CCA">
        <w:t>określeniem swojej</w:t>
      </w:r>
      <w:r>
        <w:t xml:space="preserve"> oferty, usługowca musi </w:t>
      </w:r>
      <w:r w:rsidR="002A5CCA">
        <w:t>zidentyfikować potencjalne rynki zbytu i dokładnie je zbadać. Dopiero na podstawie zebranych informacji jest w stanie określić jakie usługi są potrze</w:t>
      </w:r>
      <w:r w:rsidR="005B26B8">
        <w:t>bne i będą generować zyski</w:t>
      </w:r>
      <w:r w:rsidR="002A5CCA">
        <w:t>.</w:t>
      </w:r>
      <w:r w:rsidR="00983CC6">
        <w:t xml:space="preserve"> </w:t>
      </w:r>
    </w:p>
    <w:p w:rsidR="00D76C9E" w:rsidRDefault="00983CC6" w:rsidP="00D76C9E">
      <w:r>
        <w:t xml:space="preserve">Dokładnie tym zajmuje się etap strategii usług, </w:t>
      </w:r>
      <w:r w:rsidR="00D36C0C">
        <w:t>obsługiwany przez</w:t>
      </w:r>
      <w:r>
        <w:t xml:space="preserve"> najwyższe kiero</w:t>
      </w:r>
      <w:r>
        <w:t>w</w:t>
      </w:r>
      <w:r>
        <w:t xml:space="preserve">nictwo firmy. </w:t>
      </w:r>
      <w:r w:rsidR="008E3492">
        <w:t>Ważnym</w:t>
      </w:r>
      <w:r w:rsidR="007055EB">
        <w:t xml:space="preserve"> </w:t>
      </w:r>
      <w:r w:rsidR="00095436">
        <w:t>procesem tego obszaru</w:t>
      </w:r>
      <w:r w:rsidR="007055EB">
        <w:t xml:space="preserve"> jest zarządzanie portfelem usług, </w:t>
      </w:r>
      <w:r w:rsidR="00095436">
        <w:t>który składa się</w:t>
      </w:r>
      <w:r w:rsidR="007055EB">
        <w:t xml:space="preserve"> z katalogu usług</w:t>
      </w:r>
      <w:r w:rsidR="007055EB">
        <w:rPr>
          <w:rStyle w:val="Odwoanieprzypisudolnego"/>
        </w:rPr>
        <w:footnoteReference w:id="16"/>
      </w:r>
      <w:r w:rsidR="007055EB">
        <w:t xml:space="preserve"> widocznych dla klienta</w:t>
      </w:r>
      <w:r w:rsidR="00D5206F">
        <w:t xml:space="preserve"> oraz usług </w:t>
      </w:r>
      <w:r w:rsidR="00536356">
        <w:t xml:space="preserve">niewidocznych: </w:t>
      </w:r>
      <w:r w:rsidR="007055EB">
        <w:t>będących w przyg</w:t>
      </w:r>
      <w:r w:rsidR="007055EB">
        <w:t>o</w:t>
      </w:r>
      <w:r w:rsidR="007055EB">
        <w:t xml:space="preserve">towaniu </w:t>
      </w:r>
      <w:r w:rsidR="00536356">
        <w:t xml:space="preserve">lub wcześniej </w:t>
      </w:r>
      <w:r w:rsidR="007055EB">
        <w:t>wycofanych.</w:t>
      </w:r>
      <w:r w:rsidR="00405E1B">
        <w:t xml:space="preserve"> To właśnie w </w:t>
      </w:r>
      <w:r w:rsidR="00095436">
        <w:t xml:space="preserve">jego </w:t>
      </w:r>
      <w:r w:rsidR="00405E1B">
        <w:t>obrębie zapadaj</w:t>
      </w:r>
      <w:r w:rsidR="005313DB">
        <w:t xml:space="preserve">ą decyzje o tworzeniu, zmianach, </w:t>
      </w:r>
      <w:r w:rsidR="00405E1B">
        <w:t xml:space="preserve">zakończeniu </w:t>
      </w:r>
      <w:r w:rsidR="005313DB">
        <w:t xml:space="preserve">lub wznowieniu </w:t>
      </w:r>
      <w:r w:rsidR="005D7668">
        <w:t xml:space="preserve">świadczenia </w:t>
      </w:r>
      <w:r w:rsidR="00405E1B">
        <w:t xml:space="preserve">usług. </w:t>
      </w:r>
    </w:p>
    <w:p w:rsidR="006C7B06" w:rsidRDefault="00AE04CF" w:rsidP="00D76C9E">
      <w:r>
        <w:t>A</w:t>
      </w:r>
      <w:r w:rsidR="00405E1B">
        <w:t xml:space="preserve">by móc </w:t>
      </w:r>
      <w:r w:rsidR="003D5B06">
        <w:t>efektywnie</w:t>
      </w:r>
      <w:r w:rsidR="00095436">
        <w:t xml:space="preserve"> zarządzać portfelem usług</w:t>
      </w:r>
      <w:r w:rsidR="00405E1B">
        <w:t>, trzeba najpierw stworzyć strategię przedsiębiorstwa</w:t>
      </w:r>
      <w:r w:rsidR="005B26B8">
        <w:t xml:space="preserve"> wyznaczającą cele i kierunek rozwoju w długiej perspektywie czasu. </w:t>
      </w:r>
      <w:r w:rsidR="008E3492">
        <w:t>Jest to kluczowy proces</w:t>
      </w:r>
      <w:r w:rsidR="00095436">
        <w:t xml:space="preserve"> p</w:t>
      </w:r>
      <w:r w:rsidR="00D9444A">
        <w:t>ozw</w:t>
      </w:r>
      <w:r w:rsidR="00095436">
        <w:t>ala</w:t>
      </w:r>
      <w:r w:rsidR="008E3492">
        <w:t>jący</w:t>
      </w:r>
      <w:r w:rsidR="00D9444A">
        <w:t xml:space="preserve"> </w:t>
      </w:r>
      <w:r w:rsidR="00937573">
        <w:t xml:space="preserve">na </w:t>
      </w:r>
      <w:r w:rsidR="006C7B06">
        <w:t>specyfikację</w:t>
      </w:r>
      <w:r w:rsidR="00D9444A">
        <w:t xml:space="preserve"> ram funkcjonowania</w:t>
      </w:r>
      <w:r w:rsidR="008E3492">
        <w:t xml:space="preserve"> firmy</w:t>
      </w:r>
      <w:r w:rsidR="00D9444A">
        <w:t>, określenie docel</w:t>
      </w:r>
      <w:r w:rsidR="00D9444A">
        <w:t>o</w:t>
      </w:r>
      <w:r w:rsidR="00D9444A">
        <w:t>wych rynków oraz na stworzenie szeregu metryk, według których działanie przedsiębiorstwa będzie mogło być oceniane i w razie potrzeby korygowane.</w:t>
      </w:r>
      <w:r w:rsidR="005313DB">
        <w:t xml:space="preserve"> </w:t>
      </w:r>
      <w:r w:rsidR="00D76C9E">
        <w:t>Definiując strategię otrzymuje się jasny obraz firmy, jej bieżącej i docelowej pozycji oraz wytyczne jak drogę te pokonać. Wi</w:t>
      </w:r>
      <w:r w:rsidR="00D76C9E">
        <w:t>e</w:t>
      </w:r>
      <w:r w:rsidR="00D76C9E">
        <w:t>dza ta stanowi niezbędną bazę na podstawie której można oceniać usługi</w:t>
      </w:r>
      <w:r w:rsidR="00354911">
        <w:t xml:space="preserve"> zarówno świadczone jak i dopiero tworzone</w:t>
      </w:r>
      <w:r w:rsidR="00D76C9E">
        <w:t>.</w:t>
      </w:r>
    </w:p>
    <w:p w:rsidR="00354911" w:rsidRDefault="00AE04CF" w:rsidP="00E00E3B">
      <w:r>
        <w:t xml:space="preserve">Jednak </w:t>
      </w:r>
      <w:r w:rsidR="00FA7A41">
        <w:t>informacje i plany same w sobie</w:t>
      </w:r>
      <w:r>
        <w:t xml:space="preserve"> nie wystarcz</w:t>
      </w:r>
      <w:r w:rsidR="00FA7A41">
        <w:t>ą</w:t>
      </w:r>
      <w:r w:rsidR="00354911">
        <w:t xml:space="preserve">, </w:t>
      </w:r>
      <w:r w:rsidR="00FA7A41">
        <w:t>trzeba</w:t>
      </w:r>
      <w:r w:rsidR="00354911">
        <w:t xml:space="preserve"> jeszcze </w:t>
      </w:r>
      <w:r w:rsidR="00FA7A41">
        <w:t>odnaleźć złoty środek między konsumpcją świadczonych usług oraz kosztami przez nie generowanymi i cały czas go monitorować.</w:t>
      </w:r>
      <w:r w:rsidR="00095436">
        <w:t xml:space="preserve"> Z pomocą przychodzą</w:t>
      </w:r>
      <w:r w:rsidR="00D31AF0">
        <w:t xml:space="preserve"> ostatnie dwa procesy tego obszar</w:t>
      </w:r>
      <w:r w:rsidR="00FA7A41">
        <w:t>u</w:t>
      </w:r>
      <w:r w:rsidR="00D31AF0">
        <w:t xml:space="preserve">: zarządzanie popytem i zarządzanie finansami. Pierwszy z nich skupia się na monitorowaniu </w:t>
      </w:r>
      <w:r w:rsidR="00FA7A41">
        <w:t>zapotrzeb</w:t>
      </w:r>
      <w:r w:rsidR="00FA7A41">
        <w:t>o</w:t>
      </w:r>
      <w:r w:rsidR="00FA7A41">
        <w:t>wania</w:t>
      </w:r>
      <w:r w:rsidR="00D31AF0">
        <w:t xml:space="preserve"> </w:t>
      </w:r>
      <w:r w:rsidR="00FA7A41">
        <w:t>oraz</w:t>
      </w:r>
      <w:r w:rsidR="00D31AF0">
        <w:t xml:space="preserve"> pozwala na dostosowywanie pojemności usług zgodnie z </w:t>
      </w:r>
      <w:r w:rsidR="00FA7A41">
        <w:t xml:space="preserve">wahaniami rynku i </w:t>
      </w:r>
      <w:r w:rsidR="00D31AF0">
        <w:t>dł</w:t>
      </w:r>
      <w:r w:rsidR="00D31AF0">
        <w:t>u</w:t>
      </w:r>
      <w:r w:rsidR="00D31AF0">
        <w:t>gofalowym planem.</w:t>
      </w:r>
      <w:r w:rsidR="00FA7A41">
        <w:t xml:space="preserve"> Drugi kontroluje </w:t>
      </w:r>
      <w:r w:rsidR="00BE4803">
        <w:t xml:space="preserve">zyski i </w:t>
      </w:r>
      <w:r w:rsidR="00FA7A41">
        <w:t>wydatki firmy</w:t>
      </w:r>
      <w:r w:rsidR="00BE4803">
        <w:t xml:space="preserve">, </w:t>
      </w:r>
      <w:r w:rsidR="00E00E3B">
        <w:t>co pozwala na ustalanie odp</w:t>
      </w:r>
      <w:r w:rsidR="00E00E3B">
        <w:t>o</w:t>
      </w:r>
      <w:r w:rsidR="00E00E3B">
        <w:t>wiedniego stosunku ceny do jakości świadczonych usług oraz funkcjonowanie przedsiębio</w:t>
      </w:r>
      <w:r w:rsidR="00E00E3B">
        <w:t>r</w:t>
      </w:r>
      <w:r w:rsidR="00E00E3B">
        <w:t xml:space="preserve">stwa w </w:t>
      </w:r>
      <w:r w:rsidR="004D66E4">
        <w:t>uwarunkowany</w:t>
      </w:r>
      <w:r w:rsidR="00E00E3B">
        <w:t xml:space="preserve"> ekonomicznie sposób.</w:t>
      </w:r>
    </w:p>
    <w:p w:rsidR="00172DD7" w:rsidRDefault="006F6924" w:rsidP="00172DD7">
      <w:pPr>
        <w:pStyle w:val="Nagwek3"/>
        <w:rPr>
          <w:lang w:val="en-US"/>
        </w:rPr>
      </w:pPr>
      <w:bookmarkStart w:id="49" w:name="_Toc299356071"/>
      <w:r w:rsidRPr="00EA08E1">
        <w:lastRenderedPageBreak/>
        <w:t>Projektowanie</w:t>
      </w:r>
      <w:r w:rsidRPr="003F1D1E">
        <w:rPr>
          <w:lang w:val="en-US"/>
        </w:rPr>
        <w:t xml:space="preserve"> </w:t>
      </w:r>
      <w:r w:rsidRPr="00EA08E1">
        <w:t>usług</w:t>
      </w:r>
      <w:r w:rsidRPr="003F1D1E">
        <w:rPr>
          <w:lang w:val="en-US"/>
        </w:rPr>
        <w:t xml:space="preserve"> (</w:t>
      </w:r>
      <w:r w:rsidR="00172DD7" w:rsidRPr="003F1D1E">
        <w:rPr>
          <w:lang w:val="en-US"/>
        </w:rPr>
        <w:t>Service Design</w:t>
      </w:r>
      <w:r w:rsidRPr="003F1D1E">
        <w:rPr>
          <w:lang w:val="en-US"/>
        </w:rPr>
        <w:t>)</w:t>
      </w:r>
      <w:bookmarkEnd w:id="49"/>
    </w:p>
    <w:p w:rsidR="00FD0681" w:rsidRDefault="00441DA4" w:rsidP="00372ED5">
      <w:pPr>
        <w:pStyle w:val="Pierwszyakapit"/>
      </w:pPr>
      <w:r w:rsidRPr="00C925FB">
        <w:t xml:space="preserve">Celem </w:t>
      </w:r>
      <w:r w:rsidR="002C65B7">
        <w:t>tej</w:t>
      </w:r>
      <w:r w:rsidRPr="00C925FB">
        <w:t xml:space="preserve"> </w:t>
      </w:r>
      <w:r w:rsidR="002C65B7">
        <w:t>fazy</w:t>
      </w:r>
      <w:r w:rsidR="00EF2CE6">
        <w:t xml:space="preserve"> cyklu życia usługi</w:t>
      </w:r>
      <w:r w:rsidRPr="00C925FB">
        <w:t xml:space="preserve"> jest</w:t>
      </w:r>
      <w:r w:rsidR="00C925FB" w:rsidRPr="00C925FB">
        <w:t>, zgodnie z nazwą, projektowanie usług</w:t>
      </w:r>
      <w:r w:rsidR="00811CA2">
        <w:t xml:space="preserve"> w ramach wizji określonej przez strategię usług</w:t>
      </w:r>
      <w:r w:rsidR="00832BBA">
        <w:t>.</w:t>
      </w:r>
      <w:r w:rsidR="00811CA2">
        <w:t xml:space="preserve"> </w:t>
      </w:r>
      <w:r w:rsidR="00372ED5">
        <w:t>Głównym artefaktem, powstaj</w:t>
      </w:r>
      <w:r w:rsidR="00FD0681">
        <w:t>ącym</w:t>
      </w:r>
      <w:r w:rsidR="00372ED5">
        <w:t xml:space="preserve"> w ramach współdział</w:t>
      </w:r>
      <w:r w:rsidR="00372ED5">
        <w:t>a</w:t>
      </w:r>
      <w:r w:rsidR="00372ED5">
        <w:t>nia wszystkich siedmiu procesów tego etapu</w:t>
      </w:r>
      <w:r w:rsidR="0027625B">
        <w:t>,</w:t>
      </w:r>
      <w:r w:rsidR="00372ED5">
        <w:t xml:space="preserve"> jest katalog usług</w:t>
      </w:r>
      <w:r w:rsidR="00FD0681">
        <w:t xml:space="preserve"> </w:t>
      </w:r>
      <w:r w:rsidR="005818E4">
        <w:t>z</w:t>
      </w:r>
      <w:r w:rsidR="00FD0681">
        <w:t>awiera</w:t>
      </w:r>
      <w:r w:rsidR="005818E4">
        <w:t>jący</w:t>
      </w:r>
      <w:r w:rsidR="00C67ADC">
        <w:t xml:space="preserve"> </w:t>
      </w:r>
      <w:r w:rsidR="00FD0681">
        <w:t xml:space="preserve">informacje o wszystkich </w:t>
      </w:r>
      <w:r w:rsidR="006C4F6C">
        <w:t>świadczonych</w:t>
      </w:r>
      <w:r w:rsidR="00FD0681">
        <w:t xml:space="preserve"> </w:t>
      </w:r>
      <w:r w:rsidR="004738DE">
        <w:t>oraz</w:t>
      </w:r>
      <w:r w:rsidR="00FD0681" w:rsidRPr="00FD0681">
        <w:t xml:space="preserve"> </w:t>
      </w:r>
      <w:r w:rsidR="00FD0681">
        <w:t>obecnie implementowanych usługach</w:t>
      </w:r>
      <w:r w:rsidR="00191C2E">
        <w:t>.</w:t>
      </w:r>
      <w:r w:rsidR="00FD0681">
        <w:t xml:space="preserve"> </w:t>
      </w:r>
      <w:r w:rsidR="00191C2E">
        <w:t>S</w:t>
      </w:r>
      <w:r w:rsidR="00FD0681">
        <w:t>tanowi</w:t>
      </w:r>
      <w:r w:rsidR="006C4F6C">
        <w:t xml:space="preserve"> on</w:t>
      </w:r>
      <w:r w:rsidR="00191C2E">
        <w:t xml:space="preserve"> także</w:t>
      </w:r>
      <w:r w:rsidR="00FD0681">
        <w:t xml:space="preserve"> po</w:t>
      </w:r>
      <w:r w:rsidR="00FD0681">
        <w:t>d</w:t>
      </w:r>
      <w:r w:rsidR="00FD0681">
        <w:t xml:space="preserve">zbiór portfela usług, który dodatkowo przechowuje dane o </w:t>
      </w:r>
      <w:r w:rsidR="00DB4B1E">
        <w:t xml:space="preserve">usługach </w:t>
      </w:r>
      <w:r w:rsidR="00FD0681">
        <w:t>planowanych na prz</w:t>
      </w:r>
      <w:r w:rsidR="00FD0681">
        <w:t>y</w:t>
      </w:r>
      <w:r w:rsidR="00FD0681">
        <w:t>szłość.</w:t>
      </w:r>
      <w:r w:rsidR="005818E4">
        <w:t xml:space="preserve"> </w:t>
      </w:r>
      <w:r w:rsidR="006C4F6C">
        <w:t>Procesem zapewniającym przechowywanie informacji o katalogu i ich spójność jest zarządzanie katalogiem usług</w:t>
      </w:r>
      <w:r w:rsidR="00B33FF1">
        <w:rPr>
          <w:rStyle w:val="Odwoanieprzypisudolnego"/>
        </w:rPr>
        <w:footnoteReference w:id="17"/>
      </w:r>
      <w:r w:rsidR="006C4F6C">
        <w:t>.</w:t>
      </w:r>
    </w:p>
    <w:p w:rsidR="005A4AFF" w:rsidRDefault="00B33FF1" w:rsidP="006C4F6C">
      <w:r>
        <w:t>W momencie gdy zajdzie potrzeba stworzenia nowej usługi lub zmiany istniejącej, pr</w:t>
      </w:r>
      <w:r>
        <w:t>o</w:t>
      </w:r>
      <w:r>
        <w:t xml:space="preserve">cesem zaczynającym projektowanie usługi jest zarządzanie </w:t>
      </w:r>
      <w:r w:rsidRPr="00B33FF1">
        <w:t>poziomem usług</w:t>
      </w:r>
      <w:r>
        <w:rPr>
          <w:rStyle w:val="Odwoanieprzypisudolnego"/>
        </w:rPr>
        <w:footnoteReference w:id="18"/>
      </w:r>
      <w:r w:rsidR="00F36C7A">
        <w:t xml:space="preserve">. Jego zadaniem jest </w:t>
      </w:r>
      <w:r w:rsidR="00A11E5B">
        <w:t xml:space="preserve">negocjacja i </w:t>
      </w:r>
      <w:r w:rsidR="00F36C7A">
        <w:t xml:space="preserve">zebranie biznesowych wymagań dotyczących usługi </w:t>
      </w:r>
      <w:r w:rsidR="00A11E5B">
        <w:t>oraz</w:t>
      </w:r>
      <w:r w:rsidR="00F36C7A">
        <w:t xml:space="preserve"> zapisanie ich w postaci formalnej jako w</w:t>
      </w:r>
      <w:r w:rsidR="001461A1">
        <w:t>ymagań</w:t>
      </w:r>
      <w:r w:rsidR="00F36C7A" w:rsidRPr="00F36C7A">
        <w:t xml:space="preserve"> dla poziomu usługi</w:t>
      </w:r>
      <w:r w:rsidR="00F36C7A">
        <w:t xml:space="preserve"> (SLR)</w:t>
      </w:r>
      <w:r w:rsidR="00D37779">
        <w:rPr>
          <w:rStyle w:val="Odwoanieprzypisudolnego"/>
        </w:rPr>
        <w:footnoteReference w:id="19"/>
      </w:r>
      <w:r w:rsidR="00F36C7A">
        <w:t xml:space="preserve"> oraz um</w:t>
      </w:r>
      <w:r w:rsidR="00A02E7C">
        <w:t>ów</w:t>
      </w:r>
      <w:r w:rsidR="00F36C7A">
        <w:t xml:space="preserve"> SLA</w:t>
      </w:r>
      <w:r w:rsidR="00A26F52">
        <w:t xml:space="preserve">. </w:t>
      </w:r>
      <w:r w:rsidR="005B7205">
        <w:t>Następnie na ich podstawie tworzona jest specyfikacja usługi składająca się z: odpowiedniej architektury, procesów, zasad oraz dokumentacji; spełniających teraźniejsze i przyszłe potrzeby przedsi</w:t>
      </w:r>
      <w:r w:rsidR="005B7205">
        <w:t>ę</w:t>
      </w:r>
      <w:r w:rsidR="005B7205">
        <w:t>biorstwa</w:t>
      </w:r>
      <w:r w:rsidR="005B7205">
        <w:rPr>
          <w:rStyle w:val="Odwoanieprzypisudolnego"/>
        </w:rPr>
        <w:footnoteReference w:id="20"/>
      </w:r>
      <w:r w:rsidR="005B7205">
        <w:t>.</w:t>
      </w:r>
      <w:r w:rsidR="004970FF">
        <w:t xml:space="preserve"> Pozostałe pięć procesów</w:t>
      </w:r>
      <w:r w:rsidR="005E2A9E">
        <w:t xml:space="preserve"> obszaru projektowania usług</w:t>
      </w:r>
      <w:r w:rsidR="004970FF">
        <w:t xml:space="preserve"> pomaga w tym kroku. Z</w:t>
      </w:r>
      <w:r w:rsidR="004970FF">
        <w:t>a</w:t>
      </w:r>
      <w:r w:rsidR="004970FF">
        <w:t xml:space="preserve">rządzanie </w:t>
      </w:r>
      <w:commentRangeStart w:id="50"/>
      <w:r w:rsidR="004970FF">
        <w:t xml:space="preserve">pojemnością </w:t>
      </w:r>
      <w:commentRangeEnd w:id="50"/>
      <w:r w:rsidR="004970FF">
        <w:rPr>
          <w:rStyle w:val="Odwoaniedokomentarza"/>
        </w:rPr>
        <w:commentReference w:id="50"/>
      </w:r>
      <w:r w:rsidR="004970FF">
        <w:t xml:space="preserve">i zarządzanie </w:t>
      </w:r>
      <w:commentRangeStart w:id="51"/>
      <w:r w:rsidR="004970FF">
        <w:t xml:space="preserve">dostępnością </w:t>
      </w:r>
      <w:commentRangeEnd w:id="51"/>
      <w:r w:rsidR="004970FF">
        <w:rPr>
          <w:rStyle w:val="Odwoaniedokomentarza"/>
        </w:rPr>
        <w:commentReference w:id="51"/>
      </w:r>
      <w:r w:rsidR="004970FF">
        <w:t>odpowiadają za określenie infr</w:t>
      </w:r>
      <w:r w:rsidR="004970FF">
        <w:t>a</w:t>
      </w:r>
      <w:r w:rsidR="004970FF">
        <w:t xml:space="preserve">struktury potrzebnej do spełnienia odpowiadającym im wymagań zawartych w SLA. </w:t>
      </w:r>
      <w:r w:rsidR="000638CB">
        <w:t>P</w:t>
      </w:r>
      <w:r w:rsidR="005A4AFF">
        <w:t>olityka bezpieczeństwa i poufności jest egzekwowana przez zarządzanie bezpieczeństwem inform</w:t>
      </w:r>
      <w:r w:rsidR="005A4AFF">
        <w:t>a</w:t>
      </w:r>
      <w:r w:rsidR="005A4AFF">
        <w:t>cji</w:t>
      </w:r>
      <w:r w:rsidR="005A4AFF">
        <w:rPr>
          <w:rStyle w:val="Odwoanieprzypisudolnego"/>
        </w:rPr>
        <w:footnoteReference w:id="21"/>
      </w:r>
      <w:r w:rsidR="000638CB">
        <w:t xml:space="preserve">, </w:t>
      </w:r>
      <w:r w:rsidR="005E2A9E">
        <w:t xml:space="preserve">natomiast </w:t>
      </w:r>
      <w:r w:rsidR="000638CB">
        <w:t>z</w:t>
      </w:r>
      <w:r w:rsidR="000638CB" w:rsidRPr="000638CB">
        <w:t>arządzanie ciągłością usług informatycznych</w:t>
      </w:r>
      <w:r w:rsidR="000638CB">
        <w:rPr>
          <w:rStyle w:val="Odwoanieprzypisudolnego"/>
        </w:rPr>
        <w:footnoteReference w:id="22"/>
      </w:r>
      <w:r w:rsidR="00AD3A5D">
        <w:t xml:space="preserve"> odpowiada za zabezpieczenie usługi przed sytuacjami kryzysowymi</w:t>
      </w:r>
      <w:r w:rsidR="005E2A9E">
        <w:t xml:space="preserve"> i opracowanie planów </w:t>
      </w:r>
      <w:r w:rsidR="00F5390F">
        <w:t>przeciwdziałania</w:t>
      </w:r>
      <w:r w:rsidR="00AD3A5D">
        <w:t>. Ostatni</w:t>
      </w:r>
      <w:r w:rsidR="00927F09">
        <w:t>m</w:t>
      </w:r>
      <w:r w:rsidR="00AD3A5D">
        <w:t xml:space="preserve"> pr</w:t>
      </w:r>
      <w:r w:rsidR="00AD3A5D">
        <w:t>o</w:t>
      </w:r>
      <w:r w:rsidR="00AD3A5D">
        <w:t>ces</w:t>
      </w:r>
      <w:r w:rsidR="00927F09">
        <w:t>em jest</w:t>
      </w:r>
      <w:r w:rsidR="00AD3A5D">
        <w:t xml:space="preserve"> zarządzanie dostawcami</w:t>
      </w:r>
      <w:r w:rsidR="00AD3A5D">
        <w:rPr>
          <w:rStyle w:val="Odwoanieprzypisudolnego"/>
        </w:rPr>
        <w:footnoteReference w:id="23"/>
      </w:r>
      <w:r w:rsidR="00927F09">
        <w:t>, które</w:t>
      </w:r>
      <w:r w:rsidR="00AD3A5D">
        <w:t xml:space="preserve"> </w:t>
      </w:r>
      <w:r w:rsidR="005E2A9E">
        <w:t>definiuje wymagania względem ko</w:t>
      </w:r>
      <w:r w:rsidR="00927F09">
        <w:t>operantów dostarczających</w:t>
      </w:r>
      <w:r w:rsidR="005E2A9E">
        <w:t xml:space="preserve"> komponenty usługi. Ponadto ta piątka procesów pełni rolę proaktywną i na bi</w:t>
      </w:r>
      <w:r w:rsidR="005E2A9E">
        <w:t>e</w:t>
      </w:r>
      <w:r w:rsidR="005E2A9E">
        <w:t>żąco monitoruje, czy działające usługi spełniają nałożone na nie wymagania.</w:t>
      </w:r>
    </w:p>
    <w:p w:rsidR="00EA08E1" w:rsidRPr="00811CA2" w:rsidRDefault="00BD792B" w:rsidP="002C65B7">
      <w:r>
        <w:t>W ten sposób powstaje pakiet projek</w:t>
      </w:r>
      <w:r w:rsidR="00A40D95">
        <w:t>tu usługi</w:t>
      </w:r>
      <w:r>
        <w:rPr>
          <w:rStyle w:val="Odwoanieprzypisudolnego"/>
        </w:rPr>
        <w:footnoteReference w:id="24"/>
      </w:r>
      <w:r>
        <w:t>, który zawiera</w:t>
      </w:r>
      <w:r w:rsidR="002839D7">
        <w:t xml:space="preserve"> </w:t>
      </w:r>
      <w:r w:rsidR="0061412C">
        <w:t xml:space="preserve">projekt oraz </w:t>
      </w:r>
      <w:r w:rsidR="002839D7">
        <w:t>opis oczek</w:t>
      </w:r>
      <w:r w:rsidR="002839D7">
        <w:t>i</w:t>
      </w:r>
      <w:r w:rsidR="002839D7">
        <w:t xml:space="preserve">wanych rezultatów, potencjalnego ryzyka </w:t>
      </w:r>
      <w:r w:rsidR="0061412C">
        <w:t>i</w:t>
      </w:r>
      <w:r w:rsidR="002839D7">
        <w:t xml:space="preserve"> wpływu na inne usługi. </w:t>
      </w:r>
      <w:r w:rsidR="00811CA2">
        <w:t>Jest to kompletna specyf</w:t>
      </w:r>
      <w:r w:rsidR="00811CA2">
        <w:t>i</w:t>
      </w:r>
      <w:r w:rsidR="00811CA2">
        <w:t>kacja usługi, według której w kolejn</w:t>
      </w:r>
      <w:r w:rsidR="002C65B7">
        <w:t>ej</w:t>
      </w:r>
      <w:r w:rsidR="00811CA2">
        <w:t xml:space="preserve"> </w:t>
      </w:r>
      <w:r w:rsidR="002C65B7">
        <w:t>fazie</w:t>
      </w:r>
      <w:r w:rsidR="00811CA2">
        <w:t xml:space="preserve"> zostanie zaimplementowana. Aby mieć pewność</w:t>
      </w:r>
      <w:r w:rsidR="002C65B7">
        <w:t>,</w:t>
      </w:r>
      <w:r w:rsidR="00811CA2">
        <w:t xml:space="preserve"> że zbudowana usługa faktycznie spełnia wymagania funkcjonalne i jakościowe, równolegle powstaje drugi dokument zawierający k</w:t>
      </w:r>
      <w:r w:rsidR="00811CA2" w:rsidRPr="00F614FD">
        <w:t>ryteria odbioru usług</w:t>
      </w:r>
      <w:r w:rsidR="00811CA2">
        <w:t>i</w:t>
      </w:r>
      <w:r w:rsidR="00811CA2">
        <w:rPr>
          <w:rStyle w:val="Odwoanieprzypisudolnego"/>
        </w:rPr>
        <w:footnoteReference w:id="25"/>
      </w:r>
      <w:r w:rsidR="007B314F">
        <w:t>.</w:t>
      </w:r>
      <w:r w:rsidR="00EA08E1" w:rsidRPr="00227166">
        <w:br w:type="page"/>
      </w:r>
    </w:p>
    <w:p w:rsidR="00172DD7" w:rsidRPr="00065A54" w:rsidRDefault="006F6924" w:rsidP="00172DD7">
      <w:pPr>
        <w:pStyle w:val="Nagwek3"/>
      </w:pPr>
      <w:bookmarkStart w:id="52" w:name="_Toc299356072"/>
      <w:r w:rsidRPr="00C66B9D">
        <w:lastRenderedPageBreak/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52"/>
    </w:p>
    <w:p w:rsidR="00BD4CAD" w:rsidRDefault="0067302A" w:rsidP="0067302A">
      <w:pPr>
        <w:pStyle w:val="Pierwszyakapit"/>
      </w:pPr>
      <w:r>
        <w:t xml:space="preserve">Po zaprojektowaniu usługi przychodzi czas na jej implementację </w:t>
      </w:r>
      <w:r w:rsidR="00FD7578">
        <w:t>i</w:t>
      </w:r>
      <w:r>
        <w:t xml:space="preserve"> wdrożenie. Obie te czynn</w:t>
      </w:r>
      <w:r>
        <w:t>o</w:t>
      </w:r>
      <w:r>
        <w:t xml:space="preserve">ści odbywają się w etapie przekazania usługi, który </w:t>
      </w:r>
      <w:r w:rsidR="009D3ECF">
        <w:t xml:space="preserve">buduje systemy niezbędne do świadczenia usługi i </w:t>
      </w:r>
      <w:r>
        <w:t xml:space="preserve">przygotowuje przedsiębiorstwo do </w:t>
      </w:r>
      <w:r w:rsidR="009D3ECF">
        <w:t>ich przyjęcia.</w:t>
      </w:r>
      <w:r w:rsidR="00FD7578">
        <w:t xml:space="preserve"> </w:t>
      </w:r>
    </w:p>
    <w:p w:rsidR="00BD4CAD" w:rsidRDefault="001064A8" w:rsidP="00D4048E">
      <w:r>
        <w:t>Centra</w:t>
      </w:r>
      <w:r w:rsidRPr="00D4048E">
        <w:t>l</w:t>
      </w:r>
      <w:r>
        <w:t>nym</w:t>
      </w:r>
      <w:r w:rsidR="00FD7578">
        <w:t xml:space="preserve"> procesem te</w:t>
      </w:r>
      <w:r w:rsidR="00BD4CAD">
        <w:t>j</w:t>
      </w:r>
      <w:r w:rsidR="00FD7578">
        <w:t xml:space="preserve"> </w:t>
      </w:r>
      <w:r w:rsidR="00BD4CAD">
        <w:t>fazy cyklu życia usługi</w:t>
      </w:r>
      <w:r w:rsidR="00FD7578">
        <w:t xml:space="preserve"> jest </w:t>
      </w:r>
      <w:r>
        <w:t>p</w:t>
      </w:r>
      <w:r w:rsidRPr="001064A8">
        <w:t>lanowanie i wsparcie przekaz</w:t>
      </w:r>
      <w:r w:rsidRPr="001064A8">
        <w:t>a</w:t>
      </w:r>
      <w:r w:rsidRPr="001064A8">
        <w:t>nia</w:t>
      </w:r>
      <w:r>
        <w:rPr>
          <w:rStyle w:val="Odwoanieprzypisudolnego"/>
        </w:rPr>
        <w:footnoteReference w:id="26"/>
      </w:r>
      <w:r>
        <w:t xml:space="preserve">. </w:t>
      </w:r>
      <w:r w:rsidR="00BD4CAD">
        <w:t>Jego c</w:t>
      </w:r>
      <w:r>
        <w:t>elem jest określenie wszystkich etapów potrzebnych do przekazania usługi i k</w:t>
      </w:r>
      <w:r>
        <w:t>o</w:t>
      </w:r>
      <w:r>
        <w:t>ordynacja ich wykonania.</w:t>
      </w:r>
      <w:r w:rsidR="003378B6">
        <w:t xml:space="preserve"> Dzięki</w:t>
      </w:r>
      <w:r>
        <w:t xml:space="preserve"> </w:t>
      </w:r>
      <w:r w:rsidR="003378B6">
        <w:t>s</w:t>
      </w:r>
      <w:r w:rsidR="008D03CE">
        <w:t>kupieni</w:t>
      </w:r>
      <w:r w:rsidR="003378B6">
        <w:t>u</w:t>
      </w:r>
      <w:r w:rsidR="008D03CE">
        <w:t xml:space="preserve"> się na implementacji całej usługi, a nie poszcz</w:t>
      </w:r>
      <w:r w:rsidR="008D03CE">
        <w:t>e</w:t>
      </w:r>
      <w:r w:rsidR="008D03CE">
        <w:t xml:space="preserve">gólnych systemów, </w:t>
      </w:r>
      <w:r w:rsidR="003378B6">
        <w:t>można znacznie skuteczniej</w:t>
      </w:r>
      <w:r w:rsidR="008D03CE">
        <w:t xml:space="preserve"> identyfi</w:t>
      </w:r>
      <w:r w:rsidR="003378B6">
        <w:t>kować</w:t>
      </w:r>
      <w:r w:rsidR="008D03CE">
        <w:t xml:space="preserve"> i przeciwdziała</w:t>
      </w:r>
      <w:r w:rsidR="003378B6">
        <w:t>ć ryzyku</w:t>
      </w:r>
      <w:r w:rsidR="008D03CE">
        <w:t>. P</w:t>
      </w:r>
      <w:r w:rsidR="008D03CE">
        <w:t>o</w:t>
      </w:r>
      <w:r w:rsidR="008D03CE">
        <w:t>nadto w zakresie obowiązków tego procesu leży zabezpieczenie</w:t>
      </w:r>
      <w:r w:rsidR="00D32F5D">
        <w:t xml:space="preserve"> wszystkich potrzebnych z</w:t>
      </w:r>
      <w:r w:rsidR="00D32F5D">
        <w:t>a</w:t>
      </w:r>
      <w:r w:rsidR="00D32F5D">
        <w:t>sobów i</w:t>
      </w:r>
      <w:r w:rsidR="008D03CE">
        <w:t xml:space="preserve"> </w:t>
      </w:r>
      <w:r w:rsidR="00D32F5D">
        <w:t>zapewnienie wsparcia dla zespołów.</w:t>
      </w:r>
      <w:r w:rsidR="00D4048E">
        <w:t xml:space="preserve"> Należy zwrócić uwagę, że ITIL nie narzuca sp</w:t>
      </w:r>
      <w:r w:rsidR="00D4048E">
        <w:t>o</w:t>
      </w:r>
      <w:r w:rsidR="00D4048E">
        <w:t>sobu prowadzenia poszczególnych projektów i może być używany razem z metodykami t</w:t>
      </w:r>
      <w:r w:rsidR="00D4048E">
        <w:t>a</w:t>
      </w:r>
      <w:r w:rsidR="00D4048E">
        <w:t>kimi jak PRINCE2</w:t>
      </w:r>
      <w:r w:rsidR="00D4048E">
        <w:rPr>
          <w:rStyle w:val="Odwoanieprzypisudolnego"/>
        </w:rPr>
        <w:footnoteReference w:id="27"/>
      </w:r>
      <w:r w:rsidR="00D4048E">
        <w:t>, czy agile. Wybór odpowiedniej, w zależności od rodzaju i rozmiaru projektu, leży w kompetencji firmy.</w:t>
      </w:r>
    </w:p>
    <w:p w:rsidR="00D4048E" w:rsidRDefault="00D4048E" w:rsidP="00BD4CAD">
      <w:r>
        <w:t>Gdy usługa zostanie zbudowana musi zostać dokładnie sprawdzona. Zajmuje się tym proces weryfikacji i testowania usług</w:t>
      </w:r>
      <w:r>
        <w:rPr>
          <w:rStyle w:val="Odwoanieprzypisudolnego"/>
        </w:rPr>
        <w:footnoteReference w:id="28"/>
      </w:r>
      <w:r w:rsidR="0098095E">
        <w:t xml:space="preserve"> i proces oceny</w:t>
      </w:r>
      <w:r w:rsidR="0098095E">
        <w:rPr>
          <w:rStyle w:val="Odwoanieprzypisudolnego"/>
        </w:rPr>
        <w:footnoteReference w:id="29"/>
      </w:r>
      <w:r>
        <w:t xml:space="preserve">. </w:t>
      </w:r>
      <w:r w:rsidR="0098095E">
        <w:t>Pierwszy z nich b</w:t>
      </w:r>
      <w:r w:rsidR="0066093A">
        <w:t>ada</w:t>
      </w:r>
      <w:r>
        <w:t xml:space="preserve"> zgodność usł</w:t>
      </w:r>
      <w:r>
        <w:t>u</w:t>
      </w:r>
      <w:r>
        <w:t xml:space="preserve">gi ze specyfikacją oraz potrzebami biznesowymi. Wybudowana usługa jest </w:t>
      </w:r>
      <w:r w:rsidR="0066093A">
        <w:t>analizowana</w:t>
      </w:r>
      <w:r>
        <w:t xml:space="preserve"> </w:t>
      </w:r>
      <w:r w:rsidR="0066093A">
        <w:t>z</w:t>
      </w:r>
      <w:r w:rsidR="0066093A">
        <w:t>a</w:t>
      </w:r>
      <w:r w:rsidR="0066093A">
        <w:t xml:space="preserve">równo </w:t>
      </w:r>
      <w:r>
        <w:t>pod kątem użyteczności, jak i gwarancji opisanych w pakiecie projektu usługi.</w:t>
      </w:r>
      <w:r w:rsidR="0066093A">
        <w:t xml:space="preserve"> D</w:t>
      </w:r>
      <w:r w:rsidR="0066093A">
        <w:t>o</w:t>
      </w:r>
      <w:r w:rsidR="0066093A">
        <w:t>kładne testowanie bezpośrednio przekłada się na podniesienie jakości i pozwala uniknąć ko</w:t>
      </w:r>
      <w:r w:rsidR="0066093A">
        <w:t>n</w:t>
      </w:r>
      <w:r w:rsidR="0066093A">
        <w:t>sekwencji związanych z ewentualnymi awariami.</w:t>
      </w:r>
      <w:r w:rsidR="0098095E">
        <w:t xml:space="preserve"> Drugi </w:t>
      </w:r>
      <w:r w:rsidR="00ED0929">
        <w:t>sprawdza</w:t>
      </w:r>
      <w:r w:rsidR="0098095E">
        <w:t xml:space="preserve"> wydajność </w:t>
      </w:r>
      <w:r w:rsidR="00ED0929">
        <w:t>usługi wzgl</w:t>
      </w:r>
      <w:r w:rsidR="00ED0929">
        <w:t>ę</w:t>
      </w:r>
      <w:r w:rsidR="00ED0929">
        <w:t>dem kryteriów zdefiniowanych w SAC.</w:t>
      </w:r>
    </w:p>
    <w:p w:rsidR="0098095E" w:rsidRDefault="00CF4102" w:rsidP="00BD4CAD">
      <w:r>
        <w:t>Gdy</w:t>
      </w:r>
      <w:r w:rsidR="0066093A">
        <w:t xml:space="preserve"> weryfikacj</w:t>
      </w:r>
      <w:r>
        <w:t>a zakończy się pomyślnie</w:t>
      </w:r>
      <w:r w:rsidR="0066093A">
        <w:t xml:space="preserve">, usługa </w:t>
      </w:r>
      <w:r w:rsidR="00D51562">
        <w:t xml:space="preserve">zostaje </w:t>
      </w:r>
      <w:r w:rsidR="00336FBC">
        <w:t>uruchomiona</w:t>
      </w:r>
      <w:r w:rsidR="00D51562">
        <w:t xml:space="preserve"> z pomocą</w:t>
      </w:r>
      <w:r w:rsidR="0066093A">
        <w:t xml:space="preserve"> proc</w:t>
      </w:r>
      <w:r w:rsidR="0066093A">
        <w:t>e</w:t>
      </w:r>
      <w:r w:rsidR="0066093A">
        <w:t>s</w:t>
      </w:r>
      <w:r w:rsidR="00D51562">
        <w:t xml:space="preserve">u </w:t>
      </w:r>
      <w:r w:rsidR="0066093A">
        <w:t>zarządzan</w:t>
      </w:r>
      <w:r w:rsidR="00D51562">
        <w:t>ia</w:t>
      </w:r>
      <w:r w:rsidR="0066093A">
        <w:t xml:space="preserve"> wersjami i wdrożeniami</w:t>
      </w:r>
      <w:r w:rsidR="0066093A">
        <w:rPr>
          <w:rStyle w:val="Odwoanieprzypisudolnego"/>
        </w:rPr>
        <w:footnoteReference w:id="30"/>
      </w:r>
      <w:r w:rsidR="0066093A">
        <w:t>.</w:t>
      </w:r>
      <w:r w:rsidR="002245AB">
        <w:t xml:space="preserve"> Krok ten wymaga zgromadzenia wszystkich p</w:t>
      </w:r>
      <w:r w:rsidR="002245AB">
        <w:t>o</w:t>
      </w:r>
      <w:r w:rsidR="002245AB">
        <w:t>trzebnych zasobów i artefaktów w jeden spójny p</w:t>
      </w:r>
      <w:r w:rsidR="002245AB" w:rsidRPr="002245AB">
        <w:t>akiet wersji</w:t>
      </w:r>
      <w:r w:rsidR="002245AB">
        <w:rPr>
          <w:rStyle w:val="Odwoanieprzypisudolnego"/>
        </w:rPr>
        <w:footnoteReference w:id="31"/>
      </w:r>
      <w:r w:rsidR="00336FBC">
        <w:t xml:space="preserve"> i zaplanowania kolejnych et</w:t>
      </w:r>
      <w:r w:rsidR="00336FBC">
        <w:t>a</w:t>
      </w:r>
      <w:r w:rsidR="00336FBC">
        <w:t>pów wdrożenia zgodnie z ustaloną polityką. Pozwala to skoordynować modyfikacje środow</w:t>
      </w:r>
      <w:r w:rsidR="00336FBC">
        <w:t>i</w:t>
      </w:r>
      <w:r w:rsidR="00336FBC">
        <w:t xml:space="preserve">ska </w:t>
      </w:r>
      <w:r w:rsidR="00EA0EF6">
        <w:t>operacyjnego</w:t>
      </w:r>
      <w:r w:rsidR="00336FBC">
        <w:t xml:space="preserve"> spowodowane jednoczesnym wdrażaniem i zmianą wielu usług, co minim</w:t>
      </w:r>
      <w:r w:rsidR="00336FBC">
        <w:t>a</w:t>
      </w:r>
      <w:r w:rsidR="00336FBC">
        <w:t>lizuje ryzyko zakłóceń w dostawie działających usług. Proces ten może także zapewniać wczesne wsparcie</w:t>
      </w:r>
      <w:r w:rsidR="00336FBC">
        <w:rPr>
          <w:rStyle w:val="Odwoanieprzypisudolnego"/>
        </w:rPr>
        <w:footnoteReference w:id="32"/>
      </w:r>
      <w:r w:rsidR="00336FBC">
        <w:t xml:space="preserve"> dla wdrożonych usług, szybko rozwiązując problemy powstałe w począ</w:t>
      </w:r>
      <w:r w:rsidR="00336FBC">
        <w:t>t</w:t>
      </w:r>
      <w:r w:rsidR="00336FBC">
        <w:t>kowej fazie życia usługi.</w:t>
      </w:r>
      <w:r>
        <w:t xml:space="preserve"> </w:t>
      </w:r>
    </w:p>
    <w:p w:rsidR="00D45F92" w:rsidRDefault="00D45F92" w:rsidP="00BD4CAD"/>
    <w:p w:rsidR="00C14DE8" w:rsidRDefault="00C14DE8" w:rsidP="00B13D13">
      <w:r>
        <w:lastRenderedPageBreak/>
        <w:t xml:space="preserve">Etap przekazania usług zajmuje się także małymi zmianami w </w:t>
      </w:r>
      <w:r w:rsidR="00072510">
        <w:t>działających usługach. Wszystkie potrzeby modyfikacji są zgłaszane jako wnioski o zmianę (RFC</w:t>
      </w:r>
      <w:r w:rsidR="00D37779">
        <w:t>)</w:t>
      </w:r>
      <w:r w:rsidR="00072510">
        <w:rPr>
          <w:rStyle w:val="Odwoanieprzypisudolnego"/>
        </w:rPr>
        <w:footnoteReference w:id="33"/>
      </w:r>
      <w:r w:rsidR="00072510">
        <w:t>, które trafiają do procesu z</w:t>
      </w:r>
      <w:r w:rsidR="00072510" w:rsidRPr="00072510">
        <w:t>arządzani</w:t>
      </w:r>
      <w:r w:rsidR="00072510">
        <w:t>a</w:t>
      </w:r>
      <w:r w:rsidR="00072510" w:rsidRPr="00072510">
        <w:t xml:space="preserve"> zmianami</w:t>
      </w:r>
      <w:r w:rsidR="00072510">
        <w:rPr>
          <w:rStyle w:val="Odwoanieprzypisudolnego"/>
        </w:rPr>
        <w:footnoteReference w:id="34"/>
      </w:r>
      <w:r w:rsidR="00072510">
        <w:t xml:space="preserve">. Następnie są rejestrowane, oceniane i autoryzowane przez kompetentny organ. </w:t>
      </w:r>
      <w:r w:rsidR="00B13D13">
        <w:t>Umożliwia</w:t>
      </w:r>
      <w:r w:rsidR="00072510">
        <w:t xml:space="preserve"> to </w:t>
      </w:r>
      <w:r w:rsidR="00B13D13">
        <w:t>podejmowanie rozważnych decyzji, minimalizację ryzyka</w:t>
      </w:r>
      <w:r w:rsidR="00072510">
        <w:t xml:space="preserve"> i szybkie </w:t>
      </w:r>
      <w:r w:rsidR="00B13D13">
        <w:t>przywracanie usług do stanu sprawności po wykryciu problemów.</w:t>
      </w:r>
      <w:r w:rsidR="00072510">
        <w:t xml:space="preserve"> </w:t>
      </w:r>
    </w:p>
    <w:p w:rsidR="00C14DE8" w:rsidRDefault="00D45F92" w:rsidP="0086259E">
      <w:r>
        <w:t>Pozostałe dwa procesy, mimo że znajdują się w obszarze przekazania usług, dotyczą c</w:t>
      </w:r>
      <w:r>
        <w:t>a</w:t>
      </w:r>
      <w:r>
        <w:t>łego</w:t>
      </w:r>
      <w:r w:rsidR="0086259E">
        <w:t xml:space="preserve"> cyklu</w:t>
      </w:r>
      <w:r>
        <w:t xml:space="preserve"> życia usługi. </w:t>
      </w:r>
      <w:r w:rsidRPr="00D45F92">
        <w:t>Zarządzanie kom</w:t>
      </w:r>
      <w:r>
        <w:t>ponentami usług i konfiguracją</w:t>
      </w:r>
      <w:r>
        <w:rPr>
          <w:rStyle w:val="Odwoanieprzypisudolnego"/>
        </w:rPr>
        <w:footnoteReference w:id="35"/>
      </w:r>
      <w:r>
        <w:t xml:space="preserve"> odpowiada za przechowywanie</w:t>
      </w:r>
      <w:r w:rsidR="0086259E">
        <w:t xml:space="preserve"> w bazie zarządzania konfiguracją (CMDB</w:t>
      </w:r>
      <w:r w:rsidR="00D37779">
        <w:t>)</w:t>
      </w:r>
      <w:r w:rsidR="0086259E">
        <w:rPr>
          <w:rStyle w:val="Odwoanieprzypisudolnego"/>
        </w:rPr>
        <w:footnoteReference w:id="36"/>
      </w:r>
      <w:r>
        <w:t xml:space="preserve"> i uaktualnianie informacji na temat</w:t>
      </w:r>
      <w:r w:rsidR="00844DC5">
        <w:t xml:space="preserve"> elementów konfiguracji</w:t>
      </w:r>
      <w:r w:rsidR="0086259E">
        <w:rPr>
          <w:rStyle w:val="Odwoanieprzypisudolnego"/>
        </w:rPr>
        <w:footnoteReference w:id="37"/>
      </w:r>
      <w:r w:rsidR="00844DC5">
        <w:t>, czyli</w:t>
      </w:r>
      <w:r>
        <w:t xml:space="preserve"> wszystkich </w:t>
      </w:r>
      <w:r w:rsidR="00844DC5">
        <w:t xml:space="preserve">obiektów </w:t>
      </w:r>
      <w:r>
        <w:t>związanych z usług</w:t>
      </w:r>
      <w:r w:rsidR="0086259E">
        <w:t>am</w:t>
      </w:r>
      <w:r>
        <w:t xml:space="preserve">i. Są to między innymi: </w:t>
      </w:r>
      <w:r w:rsidR="00844DC5">
        <w:t>usługi, składowe usług, zasoby strategiczne, dokumenty firmowe, dokumenty gene</w:t>
      </w:r>
      <w:r w:rsidR="00C14DE8">
        <w:t>rowane przez inne procesy (SLA, RFC</w:t>
      </w:r>
      <w:r w:rsidR="00844DC5">
        <w:t xml:space="preserve"> itp.), </w:t>
      </w:r>
      <w:r w:rsidR="00C14DE8">
        <w:t xml:space="preserve">systemy, </w:t>
      </w:r>
      <w:r w:rsidR="00844DC5">
        <w:t>elementy infrastruktury IT, opr</w:t>
      </w:r>
      <w:r w:rsidR="00844DC5">
        <w:t>o</w:t>
      </w:r>
      <w:r w:rsidR="00844DC5">
        <w:t>gramowanie, elementy infrastruktury budowlanej,</w:t>
      </w:r>
      <w:r w:rsidR="0086259E">
        <w:t xml:space="preserve"> obiekty potrzebne do świadczenia usług</w:t>
      </w:r>
      <w:r w:rsidR="00C14DE8">
        <w:t xml:space="preserve"> związane ze specyfiką branży</w:t>
      </w:r>
      <w:r w:rsidR="0086259E">
        <w:t xml:space="preserve"> i inne. Ponadto w CMDB </w:t>
      </w:r>
      <w:r w:rsidR="00C14DE8">
        <w:t xml:space="preserve">są </w:t>
      </w:r>
      <w:r w:rsidR="0086259E">
        <w:t>trzyma</w:t>
      </w:r>
      <w:r w:rsidR="00C14DE8">
        <w:t>ne</w:t>
      </w:r>
      <w:r w:rsidR="0086259E">
        <w:t xml:space="preserve"> informacje na temat pr</w:t>
      </w:r>
      <w:r w:rsidR="0086259E">
        <w:t>a</w:t>
      </w:r>
      <w:r w:rsidR="0086259E">
        <w:t xml:space="preserve">cowników, kooperantów i klientów związanych z danymi elementami. </w:t>
      </w:r>
      <w:r w:rsidR="00C14DE8">
        <w:t>Dane o wszystkich ważnych dla przedsiębiorstwa elementach możemy wykorzystać do pozyskiwania różnego rodzaju interesujących faktów. Do tego celu służy proces zarządzania wiedzą</w:t>
      </w:r>
      <w:r w:rsidR="00C14DE8">
        <w:rPr>
          <w:rStyle w:val="Odwoanieprzypisudolnego"/>
        </w:rPr>
        <w:footnoteReference w:id="38"/>
      </w:r>
      <w:r w:rsidR="00C14DE8">
        <w:t>, którego celem jest udostępnianie informacji wspomagających podejmowanie decyzji odpowiednim ludziom w odpowiednim czasie.</w:t>
      </w:r>
    </w:p>
    <w:p w:rsidR="0041418C" w:rsidRPr="0067302A" w:rsidRDefault="00A93F62" w:rsidP="004D4512">
      <w:pPr>
        <w:pStyle w:val="Nagwek3"/>
      </w:pPr>
      <w:bookmarkStart w:id="53" w:name="_Toc299356073"/>
      <w:r w:rsidRPr="00A93F62">
        <w:t>Eksploatacja</w:t>
      </w:r>
      <w:r w:rsidR="006F6924" w:rsidRPr="0067302A">
        <w:t xml:space="preserve"> </w:t>
      </w:r>
      <w:r w:rsidR="006F6924" w:rsidRPr="00C66B9D">
        <w:t>usług</w:t>
      </w:r>
      <w:r w:rsidR="006F6924" w:rsidRPr="0067302A">
        <w:t xml:space="preserve"> (</w:t>
      </w:r>
      <w:r w:rsidR="00537D3D" w:rsidRPr="0067302A">
        <w:t xml:space="preserve">Service </w:t>
      </w:r>
      <w:proofErr w:type="spellStart"/>
      <w:r w:rsidR="00537D3D" w:rsidRPr="0067302A">
        <w:t>Operation</w:t>
      </w:r>
      <w:proofErr w:type="spellEnd"/>
      <w:r w:rsidR="006F6924" w:rsidRPr="0067302A">
        <w:t>)</w:t>
      </w:r>
      <w:bookmarkEnd w:id="53"/>
    </w:p>
    <w:p w:rsidR="007F37D5" w:rsidRDefault="00A353A9" w:rsidP="00C60E4D">
      <w:pPr>
        <w:pStyle w:val="Pierwszyakapit"/>
      </w:pPr>
      <w:r>
        <w:t xml:space="preserve">Obszar ten zajmuje się </w:t>
      </w:r>
      <w:r w:rsidR="007F37D5">
        <w:t>dostarczaniem usług klientom zgodnie z ustalonymi w SLA kryteri</w:t>
      </w:r>
      <w:r w:rsidR="007F37D5">
        <w:t>a</w:t>
      </w:r>
      <w:r w:rsidR="007F37D5">
        <w:t>mi. W jego obrębie znajdują się wszystkie wdrożone i działające usługi, które są pielęgnow</w:t>
      </w:r>
      <w:r w:rsidR="007F37D5">
        <w:t>a</w:t>
      </w:r>
      <w:r w:rsidR="007F37D5">
        <w:t>ne i utrzymywane w stanie operacyjnym. Wymaga to obsługi interakcji z użytkownikami, monitorowani</w:t>
      </w:r>
      <w:r w:rsidR="001F306A">
        <w:t>a</w:t>
      </w:r>
      <w:r w:rsidR="007F37D5">
        <w:t xml:space="preserve"> stanu infrastruktury</w:t>
      </w:r>
      <w:r w:rsidR="001F306A">
        <w:t xml:space="preserve"> i poziomu świadczenia usług oraz ewentualnego podjęcia działań naprawczych. </w:t>
      </w:r>
    </w:p>
    <w:p w:rsidR="00887535" w:rsidRDefault="001F306A" w:rsidP="000828CE">
      <w:r>
        <w:t>Kluczowym procesem etapu eksploatacji usług jest z</w:t>
      </w:r>
      <w:r w:rsidRPr="001F306A">
        <w:t>arządzanie zdarzeniami</w:t>
      </w:r>
      <w:r>
        <w:rPr>
          <w:rStyle w:val="Odwoanieprzypisudolnego"/>
        </w:rPr>
        <w:footnoteReference w:id="39"/>
      </w:r>
      <w:r>
        <w:t>. Zdarz</w:t>
      </w:r>
      <w:r>
        <w:t>e</w:t>
      </w:r>
      <w:r>
        <w:t>nie</w:t>
      </w:r>
      <w:r w:rsidR="00EA21E7">
        <w:rPr>
          <w:rStyle w:val="Odwoanieprzypisudolnego"/>
        </w:rPr>
        <w:footnoteReference w:id="40"/>
      </w:r>
      <w:r>
        <w:t xml:space="preserve"> </w:t>
      </w:r>
      <w:r w:rsidR="00022D7D">
        <w:t>jest</w:t>
      </w:r>
      <w:r>
        <w:t xml:space="preserve"> wykrywaln</w:t>
      </w:r>
      <w:r w:rsidR="00022D7D">
        <w:t>ym</w:t>
      </w:r>
      <w:r>
        <w:t xml:space="preserve"> i rozpoznawaln</w:t>
      </w:r>
      <w:r w:rsidR="00022D7D">
        <w:t>ym</w:t>
      </w:r>
      <w:r>
        <w:t xml:space="preserve"> zjawisk</w:t>
      </w:r>
      <w:r w:rsidR="00022D7D">
        <w:t>iem</w:t>
      </w:r>
      <w:r>
        <w:t xml:space="preserve">, które może mieć bezpośredni lub </w:t>
      </w:r>
      <w:r>
        <w:lastRenderedPageBreak/>
        <w:t>pośredni wpływ na świadczenie usługi</w:t>
      </w:r>
      <w:r>
        <w:rPr>
          <w:rStyle w:val="Odwoanieprzypisudolnego"/>
        </w:rPr>
        <w:footnoteReference w:id="41"/>
      </w:r>
      <w:r>
        <w:t>.</w:t>
      </w:r>
      <w:r w:rsidR="00022D7D">
        <w:t xml:space="preserve"> </w:t>
      </w:r>
      <w:r w:rsidR="000828CE">
        <w:t>Rejestrowanie wszystkich zdarzeń i ocenianie ich wpływu umożliwia podjęcie w odpowiednim czasie, odpowiednich decyzji i kroków minim</w:t>
      </w:r>
      <w:r w:rsidR="000828CE">
        <w:t>a</w:t>
      </w:r>
      <w:r w:rsidR="000828CE">
        <w:t xml:space="preserve">lizujących ryzyko zakłóceń w dostawie usługi. </w:t>
      </w:r>
      <w:r w:rsidR="00022D7D">
        <w:t>Większość zdarzeń jest generowana autom</w:t>
      </w:r>
      <w:r w:rsidR="00022D7D">
        <w:t>a</w:t>
      </w:r>
      <w:r w:rsidR="00022D7D">
        <w:t xml:space="preserve">tycznie przez </w:t>
      </w:r>
      <w:r w:rsidR="000828CE">
        <w:t xml:space="preserve">odpowiednie </w:t>
      </w:r>
      <w:r w:rsidR="00022D7D">
        <w:t>narzędzia monitorujące.</w:t>
      </w:r>
    </w:p>
    <w:p w:rsidR="008F2D93" w:rsidRDefault="00EA21E7" w:rsidP="000828CE">
      <w:r>
        <w:t>Jeśli jednak ryzyko</w:t>
      </w:r>
      <w:r w:rsidR="00EB2CE6">
        <w:t xml:space="preserve"> awarii</w:t>
      </w:r>
      <w:r>
        <w:t xml:space="preserve"> zrealizuje się i nastąpi przerwa w świadczeniu lub obniżenie jakości usługi, mamy do czynienia z </w:t>
      </w:r>
      <w:commentRangeStart w:id="54"/>
      <w:r>
        <w:t>incydentem</w:t>
      </w:r>
      <w:commentRangeEnd w:id="54"/>
      <w:r w:rsidR="001C28B6">
        <w:rPr>
          <w:rStyle w:val="Odwoaniedokomentarza"/>
        </w:rPr>
        <w:commentReference w:id="54"/>
      </w:r>
      <w:r>
        <w:rPr>
          <w:rStyle w:val="Odwoanieprzypisudolnego"/>
        </w:rPr>
        <w:footnoteReference w:id="42"/>
      </w:r>
      <w:r>
        <w:t xml:space="preserve">. </w:t>
      </w:r>
      <w:r w:rsidR="00DF2D75">
        <w:t>Zgłoszenia tego typu są gromadzone przez p</w:t>
      </w:r>
      <w:r>
        <w:t>roces zarządzania incydentami</w:t>
      </w:r>
      <w:r>
        <w:rPr>
          <w:rStyle w:val="Odwoanieprzypisudolnego"/>
        </w:rPr>
        <w:footnoteReference w:id="43"/>
      </w:r>
      <w:r w:rsidR="00DF2D75">
        <w:t>, który stara się jak najszybciej przywró</w:t>
      </w:r>
      <w:r w:rsidR="00EB2CE6">
        <w:t xml:space="preserve">cić, określone w SLA, </w:t>
      </w:r>
      <w:r w:rsidR="00DF2D75">
        <w:t>oczekiwane działanie usługi</w:t>
      </w:r>
      <w:r w:rsidR="00EB2CE6">
        <w:t xml:space="preserve">. Incydenty są </w:t>
      </w:r>
      <w:r w:rsidR="00EB2CE6" w:rsidRPr="00DF2D75">
        <w:t>priorytetyzowane</w:t>
      </w:r>
      <w:r w:rsidR="00EB2CE6">
        <w:t xml:space="preserve"> i </w:t>
      </w:r>
      <w:r w:rsidR="00DF2D75">
        <w:t>kategor</w:t>
      </w:r>
      <w:r w:rsidR="00EB2CE6">
        <w:t>yzowane</w:t>
      </w:r>
      <w:r w:rsidR="00DF2D75">
        <w:t xml:space="preserve">, co pozwala na znalezienie powtarzających się zgłoszeń. </w:t>
      </w:r>
      <w:r w:rsidR="001C28B6">
        <w:t>Źródł</w:t>
      </w:r>
      <w:r w:rsidR="00B72CCC">
        <w:t>a</w:t>
      </w:r>
      <w:r w:rsidR="001C28B6">
        <w:t xml:space="preserve"> incydentów </w:t>
      </w:r>
      <w:r w:rsidR="00B72CCC">
        <w:t xml:space="preserve">nazywane </w:t>
      </w:r>
      <w:r w:rsidR="001C28B6">
        <w:t xml:space="preserve">są </w:t>
      </w:r>
      <w:commentRangeStart w:id="55"/>
      <w:r w:rsidR="001C28B6">
        <w:t>pr</w:t>
      </w:r>
      <w:r w:rsidR="001C28B6">
        <w:t>o</w:t>
      </w:r>
      <w:r w:rsidR="001C28B6">
        <w:t>blem</w:t>
      </w:r>
      <w:commentRangeEnd w:id="55"/>
      <w:r w:rsidR="00B72CCC">
        <w:t>ami</w:t>
      </w:r>
      <w:r w:rsidR="001C28B6">
        <w:rPr>
          <w:rStyle w:val="Odwoaniedokomentarza"/>
        </w:rPr>
        <w:commentReference w:id="55"/>
      </w:r>
      <w:r w:rsidR="001C28B6">
        <w:rPr>
          <w:rStyle w:val="Odwoanieprzypisudolnego"/>
        </w:rPr>
        <w:footnoteReference w:id="44"/>
      </w:r>
      <w:r w:rsidR="001C28B6">
        <w:t xml:space="preserve">. Za ich znalezienie, a następnie opracowanie </w:t>
      </w:r>
      <w:r w:rsidR="00E97452">
        <w:t xml:space="preserve">planu </w:t>
      </w:r>
      <w:r w:rsidR="00EB2CE6">
        <w:t>naprawczego</w:t>
      </w:r>
      <w:r w:rsidR="001C28B6">
        <w:t xml:space="preserve"> i jego impl</w:t>
      </w:r>
      <w:r w:rsidR="001C28B6">
        <w:t>e</w:t>
      </w:r>
      <w:r w:rsidR="001C28B6">
        <w:t>mentację odpowiada proces zarządzania problemami</w:t>
      </w:r>
      <w:r w:rsidR="001C28B6">
        <w:rPr>
          <w:rStyle w:val="Odwoanieprzypisudolnego"/>
        </w:rPr>
        <w:footnoteReference w:id="45"/>
      </w:r>
      <w:r w:rsidR="001C28B6">
        <w:t>.</w:t>
      </w:r>
      <w:r w:rsidR="008F2D93">
        <w:t xml:space="preserve"> Gdy problem zostanie zidentyfikow</w:t>
      </w:r>
      <w:r w:rsidR="008F2D93">
        <w:t>a</w:t>
      </w:r>
      <w:r w:rsidR="008F2D93">
        <w:t>ny, tworzony jest rekord</w:t>
      </w:r>
      <w:r w:rsidR="008F2D93">
        <w:rPr>
          <w:rStyle w:val="Odwoanieprzypisudolnego"/>
        </w:rPr>
        <w:footnoteReference w:id="46"/>
      </w:r>
      <w:r w:rsidR="008F2D93">
        <w:t xml:space="preserve"> w bazie znanych błędów</w:t>
      </w:r>
      <w:r w:rsidR="008F2D93">
        <w:rPr>
          <w:rStyle w:val="Odwoanieprzypisudolnego"/>
        </w:rPr>
        <w:footnoteReference w:id="47"/>
      </w:r>
      <w:r w:rsidR="008F2D93">
        <w:t xml:space="preserve">. Pomaga to podjąć szybkie działania, w sytuacji jeżeli problem powtarza się co jakiś czas. Ponadto </w:t>
      </w:r>
      <w:r w:rsidR="00C34967">
        <w:t xml:space="preserve">dla znanych błędów </w:t>
      </w:r>
      <w:r w:rsidR="008F2D93">
        <w:t xml:space="preserve">może </w:t>
      </w:r>
      <w:r w:rsidR="00C34967">
        <w:t>zostać sformułowane</w:t>
      </w:r>
      <w:r w:rsidR="008F2D93">
        <w:t xml:space="preserve"> </w:t>
      </w:r>
      <w:r w:rsidR="00C34967">
        <w:t xml:space="preserve">obejście problemu, pozwalające użytkownikom w pewnym stopniu zmniejszyć skutki awarii. </w:t>
      </w:r>
      <w:r w:rsidR="008F2D93">
        <w:t xml:space="preserve">Efektem </w:t>
      </w:r>
      <w:r w:rsidR="00C34967">
        <w:t xml:space="preserve">końcowym </w:t>
      </w:r>
      <w:r w:rsidR="008F2D93">
        <w:t xml:space="preserve">tej procedury jest zgłoszenie </w:t>
      </w:r>
      <w:r w:rsidR="00C34967">
        <w:t>wniosku o zmianę</w:t>
      </w:r>
      <w:r w:rsidR="008F2D93">
        <w:t>.</w:t>
      </w:r>
    </w:p>
    <w:p w:rsidR="004F7A1F" w:rsidRDefault="00770DE5" w:rsidP="008F2D93">
      <w:r>
        <w:t>Innym ważnym procesem tej grupy jest z</w:t>
      </w:r>
      <w:r w:rsidRPr="00770DE5">
        <w:t>arządzanie uprawnieniami dostępu</w:t>
      </w:r>
      <w:r>
        <w:rPr>
          <w:rStyle w:val="Odwoanieprzypisudolnego"/>
        </w:rPr>
        <w:footnoteReference w:id="48"/>
      </w:r>
      <w:r>
        <w:t>, które stoi na straży</w:t>
      </w:r>
      <w:r w:rsidR="004F7A1F">
        <w:t xml:space="preserve"> polityki poufności i bezpieczeństwa. Proces ten odpowiada za udostępnienie wł</w:t>
      </w:r>
      <w:r w:rsidR="004F7A1F">
        <w:t>a</w:t>
      </w:r>
      <w:r w:rsidR="004F7A1F">
        <w:t>ściwym użytkownikom, odpowiednich usług, zasobów lub informacji. Wymaga to mechan</w:t>
      </w:r>
      <w:r w:rsidR="004F7A1F">
        <w:t>i</w:t>
      </w:r>
      <w:r w:rsidR="004F7A1F">
        <w:t>zmów weryfikacji tożsamości, kontroli uprawnień i śledzenia dostępu.</w:t>
      </w:r>
    </w:p>
    <w:p w:rsidR="00530109" w:rsidRPr="0067302A" w:rsidRDefault="00EB2CE6" w:rsidP="00151B15">
      <w:r>
        <w:t xml:space="preserve">Wewnątrz obszaru eksplantacji usług mieści się funkcja Service </w:t>
      </w:r>
      <w:proofErr w:type="spellStart"/>
      <w:r w:rsidRPr="00EB2CE6">
        <w:t>Desk</w:t>
      </w:r>
      <w:proofErr w:type="spellEnd"/>
      <w:r>
        <w:t xml:space="preserve">, która </w:t>
      </w:r>
      <w:r w:rsidRPr="00EB2CE6">
        <w:t>—</w:t>
      </w:r>
      <w:r>
        <w:t xml:space="preserve"> tak jak w wersji drugiej</w:t>
      </w:r>
      <w:r w:rsidR="00770DE5">
        <w:t xml:space="preserve"> ITIL</w:t>
      </w:r>
      <w:r>
        <w:t xml:space="preserve"> </w:t>
      </w:r>
      <w:r w:rsidRPr="00EB2CE6">
        <w:t>—</w:t>
      </w:r>
      <w:r>
        <w:t xml:space="preserve"> odpowiada za kontakt z użytkownikami usług. Może posiadać różne formy organizacji, jednak zdecydowanie najczęściej przyjmuje kształt centrum telefoniczn</w:t>
      </w:r>
      <w:r>
        <w:t>e</w:t>
      </w:r>
      <w:r>
        <w:t>go. Pracownicy działu obsługi klienta</w:t>
      </w:r>
      <w:r w:rsidR="00770DE5">
        <w:t>,</w:t>
      </w:r>
      <w:r>
        <w:t xml:space="preserve"> </w:t>
      </w:r>
      <w:r w:rsidR="00770DE5">
        <w:t xml:space="preserve">oprócz </w:t>
      </w:r>
      <w:r>
        <w:t>wprowadzają do sys</w:t>
      </w:r>
      <w:r w:rsidR="006730F0">
        <w:t xml:space="preserve">temu </w:t>
      </w:r>
      <w:r w:rsidR="00770DE5">
        <w:t xml:space="preserve">zasygnalizowanych </w:t>
      </w:r>
      <w:r w:rsidR="006730F0">
        <w:t>zgłosze</w:t>
      </w:r>
      <w:r w:rsidR="00770DE5">
        <w:t>ń</w:t>
      </w:r>
      <w:r w:rsidR="006730F0">
        <w:t xml:space="preserve"> incydentów</w:t>
      </w:r>
      <w:r w:rsidR="00770DE5">
        <w:t>,</w:t>
      </w:r>
      <w:r w:rsidR="006730F0">
        <w:t xml:space="preserve"> mogą spełniać drobne żądania </w:t>
      </w:r>
      <w:r w:rsidR="006730F0" w:rsidRPr="00EB2CE6">
        <w:t>—</w:t>
      </w:r>
      <w:r w:rsidR="006730F0">
        <w:t xml:space="preserve"> wnioski o usługę</w:t>
      </w:r>
      <w:r w:rsidR="006730F0">
        <w:rPr>
          <w:rStyle w:val="Odwoanieprzypisudolnego"/>
        </w:rPr>
        <w:footnoteReference w:id="49"/>
      </w:r>
      <w:r w:rsidR="006730F0">
        <w:t>. Są to małe zmi</w:t>
      </w:r>
      <w:r w:rsidR="006730F0">
        <w:t>a</w:t>
      </w:r>
      <w:r w:rsidR="006730F0">
        <w:t>ny, o niewielkim koszcie i ryzyku, z góry zatwierdzone np.: prośba o zmianę hasła, zainst</w:t>
      </w:r>
      <w:r w:rsidR="006730F0">
        <w:t>a</w:t>
      </w:r>
      <w:r w:rsidR="006730F0">
        <w:t>lowanie aplikacji itp</w:t>
      </w:r>
      <w:r w:rsidR="00151B15">
        <w:t>.; a także zapytania</w:t>
      </w:r>
      <w:r w:rsidR="00ED749F">
        <w:t>, skargi</w:t>
      </w:r>
      <w:r w:rsidR="00151B15">
        <w:t xml:space="preserve"> </w:t>
      </w:r>
      <w:r w:rsidR="00770DE5">
        <w:t>i zażalenia</w:t>
      </w:r>
      <w:r w:rsidR="006730F0">
        <w:t xml:space="preserve">. </w:t>
      </w:r>
      <w:r w:rsidR="00770DE5">
        <w:t>W</w:t>
      </w:r>
      <w:r w:rsidR="006730F0">
        <w:t xml:space="preserve">ykonaniem czynności </w:t>
      </w:r>
      <w:r w:rsidR="00770DE5">
        <w:t>związ</w:t>
      </w:r>
      <w:r w:rsidR="00770DE5">
        <w:t>a</w:t>
      </w:r>
      <w:r w:rsidR="00770DE5">
        <w:t xml:space="preserve">nych z ich obsługą i rozwiązaniem </w:t>
      </w:r>
      <w:r w:rsidR="006730F0">
        <w:t>zajmuje się proces realizacji wniosków</w:t>
      </w:r>
      <w:r w:rsidR="006730F0">
        <w:rPr>
          <w:rStyle w:val="Odwoanieprzypisudolnego"/>
        </w:rPr>
        <w:footnoteReference w:id="50"/>
      </w:r>
      <w:r w:rsidR="00770DE5">
        <w:t>.</w:t>
      </w:r>
      <w:r w:rsidR="00151B15">
        <w:t xml:space="preserve"> Pozwala to na utworzeni</w:t>
      </w:r>
      <w:r w:rsidR="00F03DA2">
        <w:t>e</w:t>
      </w:r>
      <w:r w:rsidR="00151B15">
        <w:t xml:space="preserve"> szybkiego kanału komunikacji </w:t>
      </w:r>
      <w:r w:rsidR="00F03DA2">
        <w:t>i dostosowanie świadczonych usług zgodnie z wolą klienta</w:t>
      </w:r>
      <w:r w:rsidR="00151B15">
        <w:t>.</w:t>
      </w:r>
      <w:r w:rsidR="00530109" w:rsidRPr="0067302A">
        <w:br w:type="page"/>
      </w:r>
    </w:p>
    <w:p w:rsidR="00537D3D" w:rsidRDefault="00C66B9D" w:rsidP="00537D3D">
      <w:pPr>
        <w:pStyle w:val="Nagwek3"/>
      </w:pPr>
      <w:bookmarkStart w:id="56" w:name="_Toc299356074"/>
      <w:r w:rsidRPr="00C66B9D">
        <w:lastRenderedPageBreak/>
        <w:t>Ustawiczne</w:t>
      </w:r>
      <w:r w:rsidRPr="00C14DE8">
        <w:t xml:space="preserve"> </w:t>
      </w:r>
      <w:r w:rsidRPr="00C66B9D">
        <w:t>doskonalenie</w:t>
      </w:r>
      <w:r w:rsidRPr="00C14DE8">
        <w:t xml:space="preserve"> </w:t>
      </w:r>
      <w:r w:rsidRPr="00C66B9D">
        <w:t>usług</w:t>
      </w:r>
      <w:r w:rsidRPr="00C14DE8">
        <w:t xml:space="preserve"> (</w:t>
      </w:r>
      <w:proofErr w:type="spellStart"/>
      <w:r w:rsidR="00537D3D" w:rsidRPr="00C14DE8">
        <w:t>Continual</w:t>
      </w:r>
      <w:proofErr w:type="spellEnd"/>
      <w:r w:rsidR="00537D3D" w:rsidRPr="00C14DE8">
        <w:t xml:space="preserve"> Service</w:t>
      </w:r>
      <w:r w:rsidR="00537D3D">
        <w:t xml:space="preserve"> </w:t>
      </w:r>
      <w:proofErr w:type="spellStart"/>
      <w:r w:rsidR="00537D3D" w:rsidRPr="00C14DE8">
        <w:t>Improvement</w:t>
      </w:r>
      <w:proofErr w:type="spellEnd"/>
      <w:r>
        <w:t>)</w:t>
      </w:r>
      <w:bookmarkEnd w:id="56"/>
    </w:p>
    <w:p w:rsidR="00F85F91" w:rsidRDefault="00BC6309" w:rsidP="00F14E89">
      <w:pPr>
        <w:pStyle w:val="Pierwszyakapit"/>
      </w:pPr>
      <w:r>
        <w:t>Trzecim pierścieniem cyklu życia usługi, który wprawia w ruch wszystkie pozostałe, jest ustawiczne doskonalen</w:t>
      </w:r>
      <w:r w:rsidR="00F85F91">
        <w:t xml:space="preserve">ie usług. Obszar ten jest odpowiedzialny </w:t>
      </w:r>
      <w:r>
        <w:t>za ciągłe dostosowywanie się firmy do zmieniających się potrzeb biznesu</w:t>
      </w:r>
      <w:r w:rsidR="00F14E89">
        <w:t xml:space="preserve"> i pozwala sterować nią zgodnie z wyznaczonymi kierunkami.</w:t>
      </w:r>
      <w:r w:rsidR="002F7469">
        <w:t xml:space="preserve"> </w:t>
      </w:r>
      <w:r w:rsidR="00F85F91">
        <w:t>Aby było to możliwe należy zadać sobie sześć kolejnych pytań</w:t>
      </w:r>
      <w:r w:rsidR="00F85F91">
        <w:rPr>
          <w:rStyle w:val="Odwoanieprzypisudolnego"/>
        </w:rPr>
        <w:footnoteReference w:id="51"/>
      </w:r>
      <w:r w:rsidR="00F85F91">
        <w:t>:</w:t>
      </w:r>
    </w:p>
    <w:p w:rsidR="00F85F91" w:rsidRPr="00F85F91" w:rsidRDefault="00F85F91" w:rsidP="00F85F91"/>
    <w:p w:rsidR="00F85F91" w:rsidRDefault="00F85F91" w:rsidP="00F85F91">
      <w:pPr>
        <w:pStyle w:val="Akapitzlist"/>
        <w:numPr>
          <w:ilvl w:val="0"/>
          <w:numId w:val="19"/>
        </w:numPr>
      </w:pPr>
      <w:r>
        <w:t>Jaka jest wizja przedsiębiorstwa?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jesteśmy teraz?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chcemy być?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Jak tam się dostać?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Czy już się tam jesteśmy?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 xml:space="preserve">Jak utrzymać </w:t>
      </w:r>
      <w:r w:rsidR="000E0D20">
        <w:t>prędkość</w:t>
      </w:r>
      <w:r>
        <w:t>?</w:t>
      </w:r>
    </w:p>
    <w:p w:rsidR="00F85F91" w:rsidRDefault="00F85F91" w:rsidP="00F85F91"/>
    <w:p w:rsidR="001E3F36" w:rsidRDefault="00726F46" w:rsidP="001E3F36">
      <w:r>
        <w:t xml:space="preserve">Odpowiedź </w:t>
      </w:r>
      <w:r w:rsidR="001E3F36">
        <w:t>wymaga</w:t>
      </w:r>
      <w:r w:rsidR="001023FD">
        <w:t xml:space="preserve"> uprzednio</w:t>
      </w:r>
      <w:r w:rsidR="001E3F36">
        <w:t xml:space="preserve"> jasnego </w:t>
      </w:r>
      <w:r w:rsidR="001023FD">
        <w:t>zdefiniowania</w:t>
      </w:r>
      <w:r w:rsidR="001E3F36">
        <w:t xml:space="preserve"> celów i metryk. Podstawowym elementem obszaru ustawicznego doskonalenia usług są </w:t>
      </w:r>
      <w:r w:rsidR="00902338">
        <w:t xml:space="preserve">właśnie </w:t>
      </w:r>
      <w:r w:rsidR="001E3F36">
        <w:t xml:space="preserve">pomiary. </w:t>
      </w:r>
      <w:r w:rsidR="002F7469">
        <w:t>Jedynie na podst</w:t>
      </w:r>
      <w:r w:rsidR="002F7469">
        <w:t>a</w:t>
      </w:r>
      <w:r w:rsidR="002F7469">
        <w:t xml:space="preserve">wie wiarygodnych i miarodajnych </w:t>
      </w:r>
      <w:r w:rsidR="004F68E5">
        <w:t>informacji</w:t>
      </w:r>
      <w:r w:rsidR="002F7469">
        <w:t xml:space="preserve"> </w:t>
      </w:r>
      <w:r w:rsidR="00B876A5">
        <w:t xml:space="preserve">można </w:t>
      </w:r>
      <w:r w:rsidR="001E3F36">
        <w:t>kontrolować i zarządzać</w:t>
      </w:r>
      <w:r w:rsidR="002F7469">
        <w:t xml:space="preserve">. </w:t>
      </w:r>
      <w:r w:rsidR="00B876A5">
        <w:t>Z pomocą przychodzi p</w:t>
      </w:r>
      <w:r w:rsidR="001E3F36">
        <w:t>roces mierzenia usług</w:t>
      </w:r>
      <w:r w:rsidR="001E3F36">
        <w:rPr>
          <w:rStyle w:val="Odwoanieprzypisudolnego"/>
        </w:rPr>
        <w:footnoteReference w:id="52"/>
      </w:r>
      <w:r w:rsidR="00B876A5">
        <w:t>, który</w:t>
      </w:r>
      <w:r w:rsidR="001E3F36">
        <w:t xml:space="preserve"> definiu</w:t>
      </w:r>
      <w:r w:rsidR="00B876A5">
        <w:t>je zasady wyznaczania metryk</w:t>
      </w:r>
      <w:r w:rsidR="004F68E5">
        <w:t xml:space="preserve">, zbiera dane </w:t>
      </w:r>
      <w:r w:rsidR="001023FD">
        <w:t xml:space="preserve">z </w:t>
      </w:r>
      <w:r w:rsidR="004F68E5">
        <w:t>pomiarów, odpowiednio je filtruje i konsoliduje, a w końcu analizuje zgodnie z wyznacz</w:t>
      </w:r>
      <w:r w:rsidR="004F68E5">
        <w:t>o</w:t>
      </w:r>
      <w:r w:rsidR="004F68E5">
        <w:t>nymi celami. Na podstawie tych badań proces raportowania usług</w:t>
      </w:r>
      <w:r w:rsidR="004F68E5">
        <w:rPr>
          <w:rStyle w:val="Odwoanieprzypisudolnego"/>
        </w:rPr>
        <w:footnoteReference w:id="53"/>
      </w:r>
      <w:r w:rsidR="004F68E5">
        <w:t xml:space="preserve"> tworzy odpowiednie z</w:t>
      </w:r>
      <w:r w:rsidR="004F68E5">
        <w:t>e</w:t>
      </w:r>
      <w:r w:rsidR="004F68E5">
        <w:t>stawienia, które są wysyłane do kompetentnych osób podejmujących decyzje o ewentualnych usprawnieniach.</w:t>
      </w:r>
      <w:r w:rsidR="00E23683">
        <w:t xml:space="preserve"> Całością zarządza proces ustawicznego doskonalenia usług</w:t>
      </w:r>
      <w:r w:rsidR="00E23683">
        <w:rPr>
          <w:rStyle w:val="Odwoanieprzypisudolnego"/>
        </w:rPr>
        <w:footnoteReference w:id="54"/>
      </w:r>
      <w:r w:rsidR="00E23683">
        <w:t xml:space="preserve"> pracujący w</w:t>
      </w:r>
      <w:r w:rsidR="00E23683">
        <w:t>e</w:t>
      </w:r>
      <w:r w:rsidR="00E23683">
        <w:t>dług siedmiokrokowego planu poprawy</w:t>
      </w:r>
      <w:r w:rsidR="00E23683">
        <w:rPr>
          <w:rStyle w:val="Odwoanieprzypisudolnego"/>
        </w:rPr>
        <w:footnoteReference w:id="55"/>
      </w:r>
      <w:r w:rsidR="00E23683">
        <w:t>:</w:t>
      </w:r>
    </w:p>
    <w:p w:rsidR="00F14E89" w:rsidRPr="00F14E89" w:rsidRDefault="00F14E89" w:rsidP="00F14E89"/>
    <w:p w:rsidR="00BC6309" w:rsidRDefault="00F14E89" w:rsidP="00BC6309">
      <w:pPr>
        <w:pStyle w:val="Akapitzlist"/>
        <w:numPr>
          <w:ilvl w:val="0"/>
          <w:numId w:val="18"/>
        </w:numPr>
      </w:pPr>
      <w:r>
        <w:t>Zdefiniuj co powinieneś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Zdefiniuj co możesz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 xml:space="preserve">Zbierz dane. 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Przetwórz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Analizuj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Pokaż i wykorzystaj informacje.</w:t>
      </w:r>
    </w:p>
    <w:p w:rsidR="00530109" w:rsidRDefault="00F14E89" w:rsidP="00BC6309">
      <w:pPr>
        <w:pStyle w:val="Akapitzlist"/>
        <w:numPr>
          <w:ilvl w:val="0"/>
          <w:numId w:val="18"/>
        </w:numPr>
      </w:pPr>
      <w:r>
        <w:t>Zaimplementuj akcj</w:t>
      </w:r>
      <w:r w:rsidR="00D24E46">
        <w:t>ę</w:t>
      </w:r>
      <w:r>
        <w:t xml:space="preserve"> korygującą.</w:t>
      </w:r>
      <w:r w:rsidR="00530109">
        <w:br w:type="page"/>
      </w:r>
    </w:p>
    <w:p w:rsidR="00537D3D" w:rsidRDefault="00537D3D" w:rsidP="00537D3D">
      <w:pPr>
        <w:pStyle w:val="Nagwek2"/>
      </w:pPr>
      <w:bookmarkStart w:id="57" w:name="_Toc299356075"/>
      <w:r>
        <w:lastRenderedPageBreak/>
        <w:t>Wyszczególnione procesy</w:t>
      </w:r>
      <w:bookmarkEnd w:id="57"/>
    </w:p>
    <w:p w:rsidR="00D24E46" w:rsidRPr="00D24E46" w:rsidRDefault="00D24E46" w:rsidP="00D24E46">
      <w:pPr>
        <w:pStyle w:val="Pierwszyakapit"/>
      </w:pPr>
      <w:r>
        <w:t>Podczas omówienia ITIL, szczególnie interesują nas dwa procesy</w:t>
      </w:r>
      <w:r w:rsidR="00097FDA">
        <w:t xml:space="preserve"> należące do obszaru prz</w:t>
      </w:r>
      <w:r w:rsidR="00097FDA">
        <w:t>e</w:t>
      </w:r>
      <w:r w:rsidR="00097FDA">
        <w:t>kazania usług. Są to:</w:t>
      </w:r>
      <w:r>
        <w:t xml:space="preserve"> </w:t>
      </w:r>
      <w:r w:rsidR="005D3F1D">
        <w:t>z</w:t>
      </w:r>
      <w:r w:rsidR="005D3F1D" w:rsidRPr="005D3F1D">
        <w:t>arządzanie komponentami usług i konfiguracją</w:t>
      </w:r>
      <w:r w:rsidR="005D3F1D">
        <w:t xml:space="preserve"> oraz</w:t>
      </w:r>
      <w:r>
        <w:t xml:space="preserve"> zarządzanie zmi</w:t>
      </w:r>
      <w:r>
        <w:t>a</w:t>
      </w:r>
      <w:r>
        <w:t>ną.</w:t>
      </w:r>
      <w:r w:rsidR="00097FDA">
        <w:t xml:space="preserve"> </w:t>
      </w:r>
      <w:r>
        <w:t xml:space="preserve">Wsparcie dla obu zostało zaimplementowane w stworzonym systemie Service </w:t>
      </w:r>
      <w:proofErr w:type="spellStart"/>
      <w:r>
        <w:t>Desk</w:t>
      </w:r>
      <w:proofErr w:type="spellEnd"/>
      <w:r>
        <w:t>.</w:t>
      </w:r>
      <w:r w:rsidR="00E754D5">
        <w:t xml:space="preserve"> P</w:t>
      </w:r>
      <w:r w:rsidR="00E754D5">
        <w:t>o</w:t>
      </w:r>
      <w:r w:rsidR="00E754D5">
        <w:t>nadto system obsługuje procesy zarządzania incydentami i problemami, które zostały opisane w pracy Piotra Kalańskiego</w:t>
      </w:r>
      <w:r w:rsidR="00E754D5">
        <w:rPr>
          <w:rStyle w:val="Odwoanieprzypisudolnego"/>
        </w:rPr>
        <w:footnoteReference w:id="56"/>
      </w:r>
      <w:r w:rsidR="00E754D5">
        <w:t>.</w:t>
      </w:r>
    </w:p>
    <w:p w:rsidR="00537D3D" w:rsidRDefault="005D3F1D" w:rsidP="005D3F1D">
      <w:pPr>
        <w:pStyle w:val="Nagwek3"/>
      </w:pPr>
      <w:bookmarkStart w:id="58" w:name="_Toc299356076"/>
      <w:commentRangeStart w:id="59"/>
      <w:r w:rsidRPr="005D3F1D">
        <w:t>Zarządzanie komponentami usług i konfiguracją</w:t>
      </w:r>
      <w:bookmarkEnd w:id="58"/>
      <w:commentRangeEnd w:id="59"/>
      <w:r w:rsidR="004121EC">
        <w:rPr>
          <w:rStyle w:val="Odwoaniedokomentarza"/>
          <w:rFonts w:eastAsiaTheme="minorEastAsia" w:cstheme="minorBidi"/>
          <w:b w:val="0"/>
          <w:bCs w:val="0"/>
        </w:rPr>
        <w:commentReference w:id="59"/>
      </w:r>
    </w:p>
    <w:p w:rsidR="001158A3" w:rsidRPr="001158A3" w:rsidRDefault="001158A3" w:rsidP="001158A3">
      <w:pPr>
        <w:pStyle w:val="Nagwekbezkonspektu"/>
      </w:pPr>
      <w:r>
        <w:t xml:space="preserve">Cel </w:t>
      </w:r>
      <w:r w:rsidR="009C7257">
        <w:t>procesu</w:t>
      </w:r>
    </w:p>
    <w:p w:rsidR="002C28E6" w:rsidRDefault="009D792D" w:rsidP="004D4512">
      <w:pPr>
        <w:pStyle w:val="Pierwszyakapit"/>
      </w:pPr>
      <w:r>
        <w:t>Zakres obowiązków</w:t>
      </w:r>
      <w:r w:rsidR="002F675F">
        <w:t xml:space="preserve"> tego procesu można streścić bardzo krótko, jest nim administrowanie bazą zarządzania konfiguracją (CMDB</w:t>
      </w:r>
      <w:r w:rsidR="00D37779">
        <w:t>)</w:t>
      </w:r>
      <w:r w:rsidR="002F675F">
        <w:rPr>
          <w:rStyle w:val="Odwoanieprzypisudolnego"/>
        </w:rPr>
        <w:footnoteReference w:id="57"/>
      </w:r>
      <w:r w:rsidR="002F675F">
        <w:t>. Baza ta zawiera informacje na temat wszystkich ważnych z punktu widzenia przedsiębio</w:t>
      </w:r>
      <w:r w:rsidR="00FC36DA">
        <w:t>rstwa elementów konfiguracji</w:t>
      </w:r>
      <w:r w:rsidR="00891DDF">
        <w:t>:</w:t>
      </w:r>
    </w:p>
    <w:p w:rsidR="002F675F" w:rsidRPr="00891DDF" w:rsidRDefault="002F675F" w:rsidP="002F675F">
      <w:pPr>
        <w:pStyle w:val="Cytat"/>
      </w:pPr>
    </w:p>
    <w:p w:rsidR="002F675F" w:rsidRDefault="002F675F" w:rsidP="002F675F">
      <w:pPr>
        <w:pStyle w:val="Cytat"/>
        <w:rPr>
          <w:lang w:val="en-US"/>
        </w:rPr>
      </w:pPr>
      <w:r>
        <w:rPr>
          <w:lang w:val="en-US"/>
        </w:rPr>
        <w:t>“</w:t>
      </w:r>
      <w:r w:rsidR="00891DDF">
        <w:rPr>
          <w:lang w:val="en-US"/>
        </w:rPr>
        <w:t xml:space="preserve">Configuration Item (CI): </w:t>
      </w:r>
      <w:r w:rsidRPr="002F675F">
        <w:rPr>
          <w:lang w:val="en-US"/>
        </w:rPr>
        <w:t xml:space="preserve">Any Component that needs to be managed in order to deliver an IT Service. </w:t>
      </w:r>
      <w:r>
        <w:rPr>
          <w:lang w:val="en-US"/>
        </w:rPr>
        <w:t xml:space="preserve">[…] </w:t>
      </w:r>
      <w:r w:rsidRPr="002F675F">
        <w:rPr>
          <w:lang w:val="en-US"/>
        </w:rPr>
        <w:t>CIs typically include IT Services, hardware, software, buildings, people and formal documentation such as</w:t>
      </w:r>
      <w:r>
        <w:rPr>
          <w:lang w:val="en-US"/>
        </w:rPr>
        <w:t xml:space="preserve"> Process documentation and SLAs.”</w:t>
      </w:r>
    </w:p>
    <w:p w:rsidR="002F675F" w:rsidRDefault="002F675F" w:rsidP="002F675F">
      <w:pPr>
        <w:pStyle w:val="Cytat"/>
      </w:pPr>
      <w:r w:rsidRPr="002F675F">
        <w:t>(</w:t>
      </w:r>
      <w:r w:rsidR="00891DDF">
        <w:t xml:space="preserve">Element konfiguracji (CI): </w:t>
      </w:r>
      <w:r w:rsidRPr="002F675F">
        <w:t xml:space="preserve">Dowolny </w:t>
      </w:r>
      <w:r>
        <w:t>k</w:t>
      </w:r>
      <w:r w:rsidRPr="002F675F">
        <w:t>omponent, który musi być zarządzany w c</w:t>
      </w:r>
      <w:r w:rsidRPr="002F675F">
        <w:t>e</w:t>
      </w:r>
      <w:r w:rsidRPr="002F675F">
        <w:t xml:space="preserve">lu dostarczania usługi IT. </w:t>
      </w:r>
      <w:r>
        <w:t>[…] Elementy konfiguracji</w:t>
      </w:r>
      <w:r w:rsidR="00891DDF">
        <w:t xml:space="preserve"> zazwyczaj</w:t>
      </w:r>
      <w:r>
        <w:t xml:space="preserve"> obejmują usługi IT, sprzęt, oprogramowanie, budynki, ludzi i formalną dokumentację, taką jak d</w:t>
      </w:r>
      <w:r>
        <w:t>o</w:t>
      </w:r>
      <w:r>
        <w:t>kumentacja procesu i SLA.)</w:t>
      </w:r>
    </w:p>
    <w:p w:rsidR="001158A3" w:rsidRPr="00EE671B" w:rsidRDefault="00891DDF" w:rsidP="001158A3">
      <w:pPr>
        <w:pStyle w:val="CytatPodpis"/>
        <w:rPr>
          <w:lang w:val="pl-PL"/>
        </w:rPr>
      </w:pPr>
      <w:r w:rsidRPr="00891DDF">
        <w:rPr>
          <w:lang w:val="pl-PL"/>
        </w:rPr>
        <w:t>Definicja</w:t>
      </w:r>
      <w:r w:rsidRPr="00EE671B">
        <w:rPr>
          <w:lang w:val="pl-PL"/>
        </w:rPr>
        <w:t xml:space="preserve"> </w:t>
      </w:r>
      <w:r w:rsidRPr="00CE077F">
        <w:rPr>
          <w:lang w:val="pl-PL"/>
        </w:rPr>
        <w:t>element</w:t>
      </w:r>
      <w:r w:rsidR="00CE077F" w:rsidRPr="00CE077F">
        <w:rPr>
          <w:lang w:val="pl-PL"/>
        </w:rPr>
        <w:t>u</w:t>
      </w:r>
      <w:r w:rsidRPr="00EE671B">
        <w:rPr>
          <w:lang w:val="pl-PL"/>
        </w:rPr>
        <w:t xml:space="preserve"> </w:t>
      </w:r>
      <w:r w:rsidRPr="00891DDF">
        <w:rPr>
          <w:lang w:val="pl-PL"/>
        </w:rPr>
        <w:t>konfiguracji</w:t>
      </w:r>
      <w:r w:rsidRPr="00EE671B">
        <w:rPr>
          <w:lang w:val="pl-PL"/>
        </w:rPr>
        <w:t xml:space="preserve">, </w:t>
      </w:r>
      <w:commentRangeStart w:id="60"/>
      <w:r w:rsidRPr="00891DDF">
        <w:rPr>
          <w:lang w:val="pl-PL"/>
        </w:rPr>
        <w:t>źródło</w:t>
      </w:r>
      <w:commentRangeEnd w:id="60"/>
      <w:r w:rsidR="007701F3">
        <w:rPr>
          <w:rStyle w:val="Odwoaniedokomentarza"/>
          <w:b w:val="0"/>
          <w:i w:val="0"/>
          <w:iCs w:val="0"/>
          <w:color w:val="auto"/>
          <w:lang w:val="pl-PL"/>
        </w:rPr>
        <w:commentReference w:id="60"/>
      </w:r>
      <w:r w:rsidRPr="00EE671B">
        <w:rPr>
          <w:lang w:val="pl-PL"/>
        </w:rPr>
        <w:t xml:space="preserve">: </w:t>
      </w:r>
      <w:sdt>
        <w:sdtPr>
          <w:id w:val="592818113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Kno11 \l 1045 </w:instrText>
          </w:r>
          <w:r>
            <w:fldChar w:fldCharType="separate"/>
          </w:r>
          <w:r w:rsidRPr="00891DDF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7293E" w:rsidRDefault="004620FD" w:rsidP="00891DDF">
      <w:pPr>
        <w:pStyle w:val="Pierwszyakapit"/>
      </w:pPr>
      <w:r>
        <w:t>Posiadanie danych o wszystkich potrzebnych komponentach jest bardzo ważne z wielu pow</w:t>
      </w:r>
      <w:r>
        <w:t>o</w:t>
      </w:r>
      <w:r>
        <w:t xml:space="preserve">dów. Po pierwsze utrzymanie usługi w stanie operacyjnym wymaga identyfikacji i śledzenia stanu wszystkich </w:t>
      </w:r>
      <w:r w:rsidR="00565EC4">
        <w:t>wykorzystywanych</w:t>
      </w:r>
      <w:r>
        <w:t xml:space="preserve"> elementów. </w:t>
      </w:r>
      <w:r w:rsidR="00565EC4">
        <w:t>Niesprawność jednego z nich może równać się zakłóceniom w dostawie całej usługi. Defekt może zostać wywołany przez fizyczną aw</w:t>
      </w:r>
      <w:r w:rsidR="00565EC4">
        <w:t>a</w:t>
      </w:r>
      <w:r w:rsidR="00565EC4">
        <w:t>rię, ale może wystąpi</w:t>
      </w:r>
      <w:r w:rsidR="00CE077F">
        <w:t>ć także z powodu nieświadomych lub</w:t>
      </w:r>
      <w:r w:rsidR="00565EC4">
        <w:t xml:space="preserve"> nieskoordynowanych zmian. </w:t>
      </w:r>
      <w:r w:rsidR="004849C7">
        <w:t>Dy</w:t>
      </w:r>
      <w:r w:rsidR="004849C7">
        <w:t>s</w:t>
      </w:r>
      <w:r w:rsidR="004849C7">
        <w:t>ponując informacjami możemy temu zapobiec poprzez wyszukanie zależności</w:t>
      </w:r>
      <w:r w:rsidR="00C63FBA">
        <w:t xml:space="preserve"> niosących</w:t>
      </w:r>
      <w:r w:rsidR="004849C7">
        <w:t xml:space="preserve"> duż</w:t>
      </w:r>
      <w:r w:rsidR="00C63FBA">
        <w:t>e</w:t>
      </w:r>
      <w:r w:rsidR="004849C7">
        <w:t xml:space="preserve"> </w:t>
      </w:r>
      <w:r w:rsidR="004849C7">
        <w:lastRenderedPageBreak/>
        <w:t>prawdopodobieństw</w:t>
      </w:r>
      <w:r w:rsidR="00C63FBA">
        <w:t>o</w:t>
      </w:r>
      <w:r w:rsidR="004849C7">
        <w:t xml:space="preserve"> </w:t>
      </w:r>
      <w:r w:rsidR="00CE077F">
        <w:t>awarii</w:t>
      </w:r>
      <w:r w:rsidR="004849C7">
        <w:t xml:space="preserve"> oraz koordynując zmiany dotyczące </w:t>
      </w:r>
      <w:r w:rsidR="00C63FBA">
        <w:t xml:space="preserve">elementów </w:t>
      </w:r>
      <w:r w:rsidR="004849C7">
        <w:t xml:space="preserve">używanych </w:t>
      </w:r>
      <w:r w:rsidR="00C63FBA">
        <w:t>przez wiele usług</w:t>
      </w:r>
      <w:r w:rsidR="004849C7">
        <w:t>.</w:t>
      </w:r>
      <w:r w:rsidR="00CE077F">
        <w:t xml:space="preserve"> </w:t>
      </w:r>
    </w:p>
    <w:p w:rsidR="0067293E" w:rsidRDefault="00565EC4" w:rsidP="0067293E">
      <w:r>
        <w:t>P</w:t>
      </w:r>
      <w:r w:rsidR="004849C7">
        <w:t xml:space="preserve">o drugie zbieranie danych znacząco ułatwia </w:t>
      </w:r>
      <w:r w:rsidR="00CE077F">
        <w:t>odnalezienie komponentów nie spełniaj</w:t>
      </w:r>
      <w:r w:rsidR="00CE077F">
        <w:t>ą</w:t>
      </w:r>
      <w:r w:rsidR="00CE077F">
        <w:t>cych norm jakości: przeciążonych, wadliwych, zużytych; oraz nie spełniających norm pra</w:t>
      </w:r>
      <w:r w:rsidR="00CE077F">
        <w:t>w</w:t>
      </w:r>
      <w:r w:rsidR="00CE077F">
        <w:t>nych, w szczególności oprogramowania bez ważnej licencji. Przeciwdziałanie tym zjawiskom redukuje koszty awarii i ewentualnych procesów sądowych oraz pośrednio wpływa na po</w:t>
      </w:r>
      <w:r w:rsidR="00CE077F">
        <w:t>d</w:t>
      </w:r>
      <w:r w:rsidR="00CE077F">
        <w:t xml:space="preserve">niesienie jakości świadczonych usług. </w:t>
      </w:r>
    </w:p>
    <w:p w:rsidR="0067293E" w:rsidRDefault="00CE077F" w:rsidP="0067293E">
      <w:r>
        <w:t xml:space="preserve">Po trzecie wszystkie procesy decyzyjne występujące podczas całego cyklu życia usługi </w:t>
      </w:r>
      <w:r w:rsidR="00C63FBA" w:rsidRPr="00EB2CE6">
        <w:t>—</w:t>
      </w:r>
      <w:r w:rsidR="00C63FBA">
        <w:t xml:space="preserve"> </w:t>
      </w:r>
      <w:r>
        <w:t xml:space="preserve">od fazy strategii; przez etap projektowania, wdrażania, konsumpcji; do jej wycofania </w:t>
      </w:r>
      <w:r w:rsidR="00C63FBA" w:rsidRPr="00EB2CE6">
        <w:t>—</w:t>
      </w:r>
      <w:r w:rsidR="00C63FBA">
        <w:t xml:space="preserve"> </w:t>
      </w:r>
      <w:r>
        <w:t xml:space="preserve">nie są w stanie funkcjonować bez </w:t>
      </w:r>
      <w:r w:rsidR="0067293E">
        <w:t>informacji o faktycznym stanie elementów konfiguracji</w:t>
      </w:r>
      <w:r w:rsidR="00C63FBA">
        <w:t xml:space="preserve">. Wyborów świadomych i efektywnych można dokonywać jedynie posiadając obiektywne i miarodajne </w:t>
      </w:r>
      <w:r w:rsidR="0067293E">
        <w:t>dane</w:t>
      </w:r>
      <w:r w:rsidR="00C63FBA">
        <w:t xml:space="preserve"> oraz odpowiednią wiedzę </w:t>
      </w:r>
      <w:r w:rsidR="0067293E">
        <w:t>opartą</w:t>
      </w:r>
      <w:r w:rsidR="00C63FBA">
        <w:t xml:space="preserve"> </w:t>
      </w:r>
      <w:r w:rsidR="0067293E">
        <w:t>o</w:t>
      </w:r>
      <w:r w:rsidR="00C63FBA" w:rsidRPr="00C63FBA">
        <w:t xml:space="preserve"> </w:t>
      </w:r>
      <w:r w:rsidR="00C63FBA">
        <w:t>ni</w:t>
      </w:r>
      <w:r w:rsidR="0067293E">
        <w:t>e</w:t>
      </w:r>
      <w:r w:rsidR="00C63FBA">
        <w:t xml:space="preserve">. </w:t>
      </w:r>
      <w:r w:rsidR="0067293E">
        <w:t>Baza zarządzania konfiguracją st</w:t>
      </w:r>
      <w:r w:rsidR="0067293E">
        <w:t>a</w:t>
      </w:r>
      <w:r w:rsidR="0067293E">
        <w:t>nowi pojedyncze i spójne źródło</w:t>
      </w:r>
      <w:r w:rsidR="005F419C">
        <w:t>, które dostarcza te</w:t>
      </w:r>
      <w:r w:rsidR="0067293E">
        <w:t xml:space="preserve"> informacj</w:t>
      </w:r>
      <w:r w:rsidR="005F419C">
        <w:t>e</w:t>
      </w:r>
      <w:r w:rsidR="0067293E">
        <w:t xml:space="preserve">. </w:t>
      </w:r>
    </w:p>
    <w:p w:rsidR="00891DDF" w:rsidRDefault="00C63FBA" w:rsidP="002A23AC">
      <w:r>
        <w:t xml:space="preserve">Z tych powodów zarządzanie komponentami usług i konfiguracją odgrywa podstawową i kluczową rolę w całym ITIL. </w:t>
      </w:r>
      <w:r w:rsidR="002A23AC">
        <w:t xml:space="preserve">Bez bazy zarządzania konfiguracją </w:t>
      </w:r>
      <w:r w:rsidR="00383D46">
        <w:t>w praktyce</w:t>
      </w:r>
      <w:r w:rsidR="002A23AC">
        <w:t xml:space="preserve"> niemożliwe jest </w:t>
      </w:r>
      <w:r w:rsidR="00383D46">
        <w:t xml:space="preserve">udane </w:t>
      </w:r>
      <w:r w:rsidR="002A23AC">
        <w:t>wprowadzenie innych procesów.</w:t>
      </w:r>
    </w:p>
    <w:p w:rsidR="001158A3" w:rsidRDefault="009D792D" w:rsidP="001158A3">
      <w:pPr>
        <w:pStyle w:val="Nagwekbezkonspektu"/>
      </w:pPr>
      <w:r>
        <w:t>Kluczowe pojęcia</w:t>
      </w:r>
    </w:p>
    <w:p w:rsidR="00EE671B" w:rsidRPr="00EE671B" w:rsidRDefault="00EE671B" w:rsidP="00EE671B">
      <w:pPr>
        <w:pStyle w:val="Nagwek2bezkontekstu"/>
      </w:pPr>
      <w:r w:rsidRPr="00EE671B">
        <w:t>Model konfiguracji</w:t>
      </w:r>
      <w:r w:rsidR="003F65F6">
        <w:rPr>
          <w:rStyle w:val="Odwoanieprzypisudolnego"/>
        </w:rPr>
        <w:footnoteReference w:id="58"/>
      </w:r>
    </w:p>
    <w:p w:rsidR="00C81918" w:rsidRDefault="00C81918" w:rsidP="00C81918">
      <w:pPr>
        <w:pStyle w:val="Pierwszyakapit"/>
      </w:pPr>
      <w:r>
        <w:t>Baza zarządzania konfiguracją przechowuje model, będący odbiciem faktycznego stanu el</w:t>
      </w:r>
      <w:r>
        <w:t>e</w:t>
      </w:r>
      <w:r>
        <w:t>mentów konfiguracji</w:t>
      </w:r>
      <w:r w:rsidR="00EE671B">
        <w:t xml:space="preserve">. Przechowywane informacje </w:t>
      </w:r>
      <w:r>
        <w:t>mogą mieć dowolną szczegółowość, zale</w:t>
      </w:r>
      <w:r>
        <w:t>ż</w:t>
      </w:r>
      <w:r>
        <w:t>ną od potrzeb przedsiębiorstwa. Jednak czasami wartość danych przewyższają koszty związ</w:t>
      </w:r>
      <w:r>
        <w:t>a</w:t>
      </w:r>
      <w:r>
        <w:t>ne z utrzymaniem ich aktualnego stanu. Dlatego ważnym wyborem, podejmowanym przy wprowadzaniu procesu zarządzania komponentami usług i konfiguracją jest określenie</w:t>
      </w:r>
      <w:r w:rsidR="0089668C">
        <w:t xml:space="preserve"> śl</w:t>
      </w:r>
      <w:r w:rsidR="0089668C">
        <w:t>e</w:t>
      </w:r>
      <w:r w:rsidR="0089668C">
        <w:t>dzonych elementów</w:t>
      </w:r>
      <w:r>
        <w:t>. Na przykład komponenty takie jak myszki i klawiatury, ze względu na małą wartość i niskie ryzyko związane z ich awarią, mogą być pominięte w bazie zarządzania konfiguracją.</w:t>
      </w:r>
      <w:r w:rsidR="00EE671B">
        <w:t xml:space="preserve"> Model konfiguracji ustala kryteria, według których elementy konfiguracji są identyfikowane, klasyfikowane i opisywane.</w:t>
      </w:r>
      <w:r w:rsidR="003F65F6">
        <w:t xml:space="preserve"> Pozwala to zachować balans między zyskiem i kosztem pozyskiwania informacji.</w:t>
      </w:r>
    </w:p>
    <w:p w:rsidR="008B2C3B" w:rsidRDefault="008B2C3B">
      <w:pPr>
        <w:spacing w:after="200" w:line="276" w:lineRule="auto"/>
        <w:ind w:firstLine="0"/>
        <w:jc w:val="left"/>
        <w:rPr>
          <w:i/>
        </w:rPr>
      </w:pPr>
      <w:r>
        <w:br w:type="page"/>
      </w:r>
    </w:p>
    <w:p w:rsidR="00EE671B" w:rsidRPr="00EE671B" w:rsidRDefault="00EE671B" w:rsidP="00EE671B">
      <w:pPr>
        <w:pStyle w:val="Nagwek2bezkontekstu"/>
      </w:pPr>
      <w:r>
        <w:lastRenderedPageBreak/>
        <w:t>Element</w:t>
      </w:r>
      <w:r w:rsidRPr="00EE671B">
        <w:t xml:space="preserve"> konfiguracji</w:t>
      </w:r>
    </w:p>
    <w:p w:rsidR="008A7C03" w:rsidRDefault="0067293E" w:rsidP="003F65F6">
      <w:pPr>
        <w:pStyle w:val="Pierwszyakapit"/>
      </w:pPr>
      <w:r>
        <w:t xml:space="preserve">Zgodnie z przytoczoną na wstępie definicją element konfiguracji to </w:t>
      </w:r>
      <w:r w:rsidR="0049562C">
        <w:t>obiekt</w:t>
      </w:r>
      <w:r>
        <w:t xml:space="preserve"> ważny dla fun</w:t>
      </w:r>
      <w:r>
        <w:t>k</w:t>
      </w:r>
      <w:r>
        <w:t>cjonowania usługi.</w:t>
      </w:r>
      <w:r w:rsidR="005B5626">
        <w:t xml:space="preserve"> Każdy </w:t>
      </w:r>
      <w:r w:rsidR="00CA3257">
        <w:t>jest opisywany w bazie zarządzania konfiguracją przez zbiór atr</w:t>
      </w:r>
      <w:r w:rsidR="00CA3257">
        <w:t>y</w:t>
      </w:r>
      <w:r w:rsidR="00CA3257">
        <w:t>butów zgodny z ustalonym modelem konfiguracji. Ponadto posiada fizycznie dołączony</w:t>
      </w:r>
      <w:r w:rsidR="005B5626">
        <w:t xml:space="preserve"> un</w:t>
      </w:r>
      <w:r w:rsidR="005B5626">
        <w:t>i</w:t>
      </w:r>
      <w:r w:rsidR="005B5626">
        <w:t xml:space="preserve">kalny identyfikator, którego format zależy od konwencji </w:t>
      </w:r>
      <w:r w:rsidR="006D0574">
        <w:t>firmy</w:t>
      </w:r>
      <w:r w:rsidR="005B5626">
        <w:t xml:space="preserve">, pozwalający go jednoznacznie </w:t>
      </w:r>
      <w:r w:rsidR="006D0574">
        <w:t>odróżnić od pozostałych i odszukać w systemie</w:t>
      </w:r>
      <w:r w:rsidR="00EE671B">
        <w:t xml:space="preserve">. </w:t>
      </w:r>
      <w:r w:rsidR="0035450A">
        <w:t>Elementami konfiguracji mogą być:</w:t>
      </w:r>
    </w:p>
    <w:p w:rsidR="008A7C03" w:rsidRPr="008A7C03" w:rsidRDefault="008A7C03" w:rsidP="006D0574">
      <w:pPr>
        <w:ind w:firstLine="0"/>
      </w:pPr>
    </w:p>
    <w:p w:rsidR="0035450A" w:rsidRDefault="00AB263C" w:rsidP="00AB263C">
      <w:pPr>
        <w:pStyle w:val="Akapitzlist"/>
        <w:numPr>
          <w:ilvl w:val="0"/>
          <w:numId w:val="20"/>
        </w:numPr>
        <w:ind w:left="567"/>
      </w:pPr>
      <w:r>
        <w:t>Świadczone u</w:t>
      </w:r>
      <w:r w:rsidR="0035450A">
        <w:t>sługi, ich komponenty i wykorzystywane przez nie zasoby;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Produkty cyklu życia usług takie jak projekty, plany</w:t>
      </w:r>
      <w:r w:rsidR="00AB263C">
        <w:t xml:space="preserve"> przeciwdziałania awarii</w:t>
      </w:r>
      <w:r>
        <w:t>,</w:t>
      </w:r>
      <w:r w:rsidR="00AB263C">
        <w:t xml:space="preserve"> wersje,</w:t>
      </w:r>
      <w:r>
        <w:t xml:space="preserve"> zgłoszenia incydentów, żą</w:t>
      </w:r>
      <w:r w:rsidR="0035450A">
        <w:t xml:space="preserve">dania zmian, </w:t>
      </w:r>
      <w:r w:rsidR="00AB263C">
        <w:t xml:space="preserve">problemy, </w:t>
      </w:r>
      <w:r w:rsidR="0035450A">
        <w:t>umowy SLA</w:t>
      </w:r>
      <w:r w:rsidR="00AB263C">
        <w:t>, SAC</w:t>
      </w:r>
      <w:r w:rsidR="0035450A">
        <w:t xml:space="preserve"> i inne;</w:t>
      </w:r>
    </w:p>
    <w:p w:rsidR="0035450A" w:rsidRDefault="0035450A" w:rsidP="00AB263C">
      <w:pPr>
        <w:pStyle w:val="Akapitzlist"/>
        <w:numPr>
          <w:ilvl w:val="0"/>
          <w:numId w:val="20"/>
        </w:numPr>
        <w:ind w:left="567"/>
      </w:pPr>
      <w:r>
        <w:t>Dokumenty formalne</w:t>
      </w:r>
      <w:r w:rsidR="006D0574">
        <w:t xml:space="preserve"> określające np. strategię i politykę przedsiębiorstwa, wymagania wewnętrzne lub prawne</w:t>
      </w:r>
      <w:r w:rsidR="00714AA1">
        <w:t>, harmonogramy prac</w:t>
      </w:r>
      <w:r w:rsidR="006D0574">
        <w:t xml:space="preserve"> itp.</w:t>
      </w:r>
      <w:r>
        <w:t>;</w:t>
      </w:r>
    </w:p>
    <w:p w:rsidR="008A7C03" w:rsidRDefault="008A7C03" w:rsidP="00AB263C">
      <w:pPr>
        <w:pStyle w:val="Akapitzlist"/>
        <w:numPr>
          <w:ilvl w:val="0"/>
          <w:numId w:val="20"/>
        </w:numPr>
        <w:ind w:left="567"/>
      </w:pPr>
      <w:r>
        <w:t>Ludzie: p</w:t>
      </w:r>
      <w:r w:rsidR="006D0574">
        <w:t>racownicy, kooperanci i klienci;</w:t>
      </w:r>
    </w:p>
    <w:p w:rsidR="00AB263C" w:rsidRDefault="00AB263C" w:rsidP="00AB263C">
      <w:pPr>
        <w:pStyle w:val="Akapitzlist"/>
        <w:numPr>
          <w:ilvl w:val="0"/>
          <w:numId w:val="20"/>
        </w:numPr>
        <w:ind w:left="567"/>
      </w:pPr>
      <w:r>
        <w:t>Elementy wirtualne używane do grupowania i kategoryzacji;</w:t>
      </w:r>
    </w:p>
    <w:p w:rsidR="008A7C03" w:rsidRPr="008A7C03" w:rsidRDefault="006D0574" w:rsidP="003902F7">
      <w:pPr>
        <w:pStyle w:val="Akapitzlist"/>
        <w:numPr>
          <w:ilvl w:val="0"/>
          <w:numId w:val="20"/>
        </w:numPr>
        <w:ind w:left="567"/>
      </w:pPr>
      <w:r>
        <w:t xml:space="preserve">Komponenty zewnętrzne, nie należące do </w:t>
      </w:r>
      <w:r w:rsidR="00AB263C">
        <w:t>firmy</w:t>
      </w:r>
      <w:r>
        <w:t>, w tym konsumowane usługi.</w:t>
      </w:r>
    </w:p>
    <w:p w:rsidR="003F65F6" w:rsidRDefault="0049562C" w:rsidP="003902F7">
      <w:pPr>
        <w:pStyle w:val="Pierwszyakapit"/>
      </w:pPr>
      <w:r>
        <w:t>Istotną informacj</w:t>
      </w:r>
      <w:r w:rsidR="003F65F6">
        <w:t>ę</w:t>
      </w:r>
      <w:r>
        <w:t xml:space="preserve"> związaną z element</w:t>
      </w:r>
      <w:r w:rsidR="003F65F6">
        <w:t>ami</w:t>
      </w:r>
      <w:r>
        <w:t xml:space="preserve"> konfiguracji </w:t>
      </w:r>
      <w:r w:rsidR="003F65F6">
        <w:t>niosą</w:t>
      </w:r>
      <w:r>
        <w:t xml:space="preserve"> </w:t>
      </w:r>
      <w:r w:rsidR="00CA3257">
        <w:t xml:space="preserve">różnego typu </w:t>
      </w:r>
      <w:r>
        <w:t xml:space="preserve">relacje </w:t>
      </w:r>
      <w:r w:rsidR="003F65F6">
        <w:t>w j</w:t>
      </w:r>
      <w:r w:rsidR="003F65F6">
        <w:t>a</w:t>
      </w:r>
      <w:r w:rsidR="003F65F6">
        <w:t xml:space="preserve">kie komponenty wchodzą </w:t>
      </w:r>
      <w:r>
        <w:t>z</w:t>
      </w:r>
      <w:r w:rsidR="00CA3257">
        <w:t>e sobą</w:t>
      </w:r>
      <w:r w:rsidR="003F65F6">
        <w:t>.</w:t>
      </w:r>
      <w:r w:rsidR="00CA3257">
        <w:t xml:space="preserve"> Na przykład usługi mogą korzystać z systemów informatyc</w:t>
      </w:r>
      <w:r w:rsidR="00CA3257">
        <w:t>z</w:t>
      </w:r>
      <w:r w:rsidR="00CA3257">
        <w:t>nych, te z kolei mogą być złożone z ustalonych komponentów i administrowane przez ko</w:t>
      </w:r>
      <w:r w:rsidR="00CA3257">
        <w:t>n</w:t>
      </w:r>
      <w:r w:rsidR="00CA3257">
        <w:t xml:space="preserve">kretną grupę ludzi. Powiązane elementy konfiguracji tworzą sieć, w której znajduje się </w:t>
      </w:r>
      <w:r w:rsidR="00D35829">
        <w:t>niep</w:t>
      </w:r>
      <w:r w:rsidR="00D35829">
        <w:t>o</w:t>
      </w:r>
      <w:r w:rsidR="00D35829">
        <w:t>liczalna</w:t>
      </w:r>
      <w:r w:rsidR="00CA3257">
        <w:t xml:space="preserve"> liczba</w:t>
      </w:r>
      <w:r w:rsidR="00D35829">
        <w:t xml:space="preserve"> interesujących faktów i wiedzy.</w:t>
      </w:r>
      <w:r w:rsidR="00CA3257">
        <w:t xml:space="preserve"> </w:t>
      </w:r>
      <w:r w:rsidR="00D35829">
        <w:t>Dzięki niej</w:t>
      </w:r>
      <w:r w:rsidR="00CA3257">
        <w:t xml:space="preserve"> można </w:t>
      </w:r>
      <w:r w:rsidR="00D35829">
        <w:t>szacować wpływ zmian, obliczyć prawdopodobieństwo awarii i doszukiwać się wielu innych zjawisk.</w:t>
      </w:r>
    </w:p>
    <w:p w:rsidR="003F65F6" w:rsidRDefault="003F65F6" w:rsidP="003F65F6">
      <w:pPr>
        <w:pStyle w:val="Nagwek2bezkontekstu"/>
      </w:pPr>
      <w:r>
        <w:t>System zarządzania konfiguracją</w:t>
      </w:r>
      <w:r>
        <w:rPr>
          <w:rStyle w:val="Odwoanieprzypisudolnego"/>
        </w:rPr>
        <w:footnoteReference w:id="59"/>
      </w:r>
    </w:p>
    <w:p w:rsidR="00D35829" w:rsidRPr="003F65F6" w:rsidRDefault="00E159E0" w:rsidP="00D35829">
      <w:pPr>
        <w:pStyle w:val="Pierwszyakapit"/>
      </w:pPr>
      <w:r>
        <w:t xml:space="preserve">Jest to system informatyczny fizycznie przechowujący dane elementów konfiguracji. Pozwala na zarządzanie tymi danymi odpowiednio uprawnionym </w:t>
      </w:r>
      <w:r w:rsidR="0072483F">
        <w:t>zarządzającym</w:t>
      </w:r>
      <w:r>
        <w:t xml:space="preserve"> konfiguracj</w:t>
      </w:r>
      <w:r w:rsidR="0072483F">
        <w:t>ą</w:t>
      </w:r>
      <w:r w:rsidR="0072483F">
        <w:rPr>
          <w:rStyle w:val="Odwoanieprzypisudolnego"/>
        </w:rPr>
        <w:footnoteReference w:id="60"/>
      </w:r>
      <w:r>
        <w:t xml:space="preserve">. Może korzystać z wielu źródeł </w:t>
      </w:r>
      <w:r w:rsidR="00714AA1">
        <w:t>takich jak</w:t>
      </w:r>
      <w:r>
        <w:t xml:space="preserve"> baz</w:t>
      </w:r>
      <w:r w:rsidR="00714AA1">
        <w:t>y</w:t>
      </w:r>
      <w:r>
        <w:t xml:space="preserve"> zarządzania konfiguracją</w:t>
      </w:r>
      <w:r w:rsidR="00714AA1">
        <w:t>, odpowiednio sformatow</w:t>
      </w:r>
      <w:r w:rsidR="00714AA1">
        <w:t>a</w:t>
      </w:r>
      <w:r w:rsidR="00714AA1">
        <w:t>ne dokumenty, narzędzia do automatycznego wykrywania konfiguracji, systemy działające w fi</w:t>
      </w:r>
      <w:r w:rsidR="00714AA1">
        <w:t>r</w:t>
      </w:r>
      <w:r w:rsidR="00714AA1">
        <w:t>mie (np. przechowujące dane pracowników lub klientów) oraz inne.</w:t>
      </w:r>
    </w:p>
    <w:p w:rsidR="008B2C3B" w:rsidRDefault="008B2C3B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:rsidR="005B5626" w:rsidRDefault="00714AA1" w:rsidP="00714AA1">
      <w:pPr>
        <w:pStyle w:val="Nagwekbezkonspektu"/>
      </w:pPr>
      <w:r>
        <w:lastRenderedPageBreak/>
        <w:t>Czynności</w:t>
      </w:r>
    </w:p>
    <w:p w:rsidR="00AF0069" w:rsidRDefault="008B2C3B" w:rsidP="00DA1AEB">
      <w:pPr>
        <w:pStyle w:val="Pierwszyakapit"/>
      </w:pPr>
      <w:r>
        <w:t xml:space="preserve">Proces zarządzania konfiguracją zaczyna </w:t>
      </w:r>
      <w:r w:rsidR="001825BF">
        <w:t>działanie</w:t>
      </w:r>
      <w:r>
        <w:t xml:space="preserve"> podczas projektowania usługi w etapie przekazania. Pierwszym jego krokie</w:t>
      </w:r>
      <w:r w:rsidR="001825BF">
        <w:t>m jest zarządzanie i planowanie, które polega na oprac</w:t>
      </w:r>
      <w:r w:rsidR="001825BF">
        <w:t>o</w:t>
      </w:r>
      <w:r w:rsidR="001825BF">
        <w:t>waniu</w:t>
      </w:r>
      <w:r>
        <w:t xml:space="preserve"> plan</w:t>
      </w:r>
      <w:r w:rsidR="001825BF">
        <w:t>u</w:t>
      </w:r>
      <w:r>
        <w:t xml:space="preserve"> zarządza</w:t>
      </w:r>
      <w:r w:rsidR="001825BF">
        <w:t xml:space="preserve">nia konfiguracją. Zawiera on szczegółowy opis </w:t>
      </w:r>
      <w:r w:rsidR="00AF0069">
        <w:t>procedur</w:t>
      </w:r>
      <w:r w:rsidR="001825BF">
        <w:t xml:space="preserve"> potrzebnych do identyfikacji, kontroli</w:t>
      </w:r>
      <w:r w:rsidR="007C68A5">
        <w:t>, weryfikacji</w:t>
      </w:r>
      <w:r w:rsidR="001825BF">
        <w:t xml:space="preserve"> i audytu elementów konfiguracji danej usługi. Nastę</w:t>
      </w:r>
      <w:r w:rsidR="001825BF">
        <w:t>p</w:t>
      </w:r>
      <w:r w:rsidR="001825BF">
        <w:t>n</w:t>
      </w:r>
      <w:r w:rsidR="00AF0069">
        <w:t xml:space="preserve">ie, podczas </w:t>
      </w:r>
      <w:r w:rsidR="001825BF">
        <w:t>iden</w:t>
      </w:r>
      <w:r w:rsidR="007C68A5">
        <w:t>tyfikacji</w:t>
      </w:r>
      <w:r w:rsidR="001825BF">
        <w:t xml:space="preserve"> konfiguracji</w:t>
      </w:r>
      <w:r w:rsidR="007C68A5">
        <w:t>,</w:t>
      </w:r>
      <w:r w:rsidR="001825BF">
        <w:t xml:space="preserve"> powstaje model konfiguracji</w:t>
      </w:r>
      <w:r w:rsidR="007C68A5">
        <w:t xml:space="preserve"> i zgodnie z nim do systemu zostają wprowadzone dane wszystkich komponentów. </w:t>
      </w:r>
      <w:r w:rsidR="00AF0069">
        <w:t>Po tym kroku żaden element nie może być modyfikowany bez odpowiednich zezwoleń, a każda zmiana musi zostać odnotowana w bazie zarządzania konfiguracją.</w:t>
      </w:r>
      <w:r w:rsidR="007C68A5">
        <w:t xml:space="preserve"> </w:t>
      </w:r>
      <w:r w:rsidR="00DE792A">
        <w:t>Te ograniczenia</w:t>
      </w:r>
      <w:r w:rsidR="007C68A5">
        <w:t xml:space="preserve"> </w:t>
      </w:r>
      <w:r w:rsidR="00DE792A">
        <w:t>są</w:t>
      </w:r>
      <w:r w:rsidR="007C68A5">
        <w:t xml:space="preserve"> niezbędn</w:t>
      </w:r>
      <w:r w:rsidR="00DE792A">
        <w:t>e</w:t>
      </w:r>
      <w:r w:rsidR="007C68A5">
        <w:t xml:space="preserve"> do zachowania ważności i spójności zapisa</w:t>
      </w:r>
      <w:r w:rsidR="00AF0069">
        <w:t xml:space="preserve">nych informacji. Za autoryzację wprowadzanych zmian odpowiada kontrola konfiguracji, natomiast za uaktualnienie zapisanego stanu </w:t>
      </w:r>
      <w:r w:rsidR="00AF0069" w:rsidRPr="00EB2CE6">
        <w:t>—</w:t>
      </w:r>
      <w:r w:rsidR="00AF0069">
        <w:t xml:space="preserve"> raportowanie statusu konfigur</w:t>
      </w:r>
      <w:r w:rsidR="00AF0069">
        <w:t>a</w:t>
      </w:r>
      <w:r w:rsidR="00AF0069">
        <w:t>cji. Osta</w:t>
      </w:r>
      <w:r w:rsidR="00AF0069">
        <w:t>t</w:t>
      </w:r>
      <w:r w:rsidR="00AF0069">
        <w:t>nią grupą czynności związaną z tym procesem jest weryfikacja i audyt konfiguracji. Jej celem jest sprawdzenie czy dane przechowywane w bazie zarządzania konfiguracją o</w:t>
      </w:r>
      <w:r w:rsidR="00AF0069">
        <w:t>d</w:t>
      </w:r>
      <w:r w:rsidR="00AF0069">
        <w:t>zwierciedlają stan faktyczny.</w:t>
      </w:r>
      <w:r w:rsidR="00DA1AEB">
        <w:t xml:space="preserve"> Audyty konfiguracji powinny być przeprowadzane w regula</w:t>
      </w:r>
      <w:r w:rsidR="00DA1AEB">
        <w:t>r</w:t>
      </w:r>
      <w:r w:rsidR="00DA1AEB">
        <w:t>nych odstępach czasu oraz d</w:t>
      </w:r>
      <w:r w:rsidR="00DA1AEB">
        <w:t>o</w:t>
      </w:r>
      <w:r w:rsidR="00DA1AEB">
        <w:t>datkowo przed wydaniem głównych wersji.</w:t>
      </w:r>
    </w:p>
    <w:p w:rsidR="00AF0069" w:rsidRPr="00AF0069" w:rsidRDefault="00AF0069" w:rsidP="00AF0069"/>
    <w:p w:rsidR="00DA1AEB" w:rsidRDefault="001158A3" w:rsidP="008B2C3B">
      <w:pPr>
        <w:pStyle w:val="Legenda"/>
        <w:ind w:firstLine="0"/>
      </w:pPr>
      <w:r>
        <w:rPr>
          <w:noProof/>
        </w:rPr>
        <w:drawing>
          <wp:inline distT="0" distB="0" distL="0" distR="0" wp14:anchorId="3944CB4F" wp14:editId="1F38601B">
            <wp:extent cx="5760085" cy="4003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ConfiurationActivity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Ilustracja </w:t>
      </w:r>
      <w:fldSimple w:instr=" STYLEREF 1 \s ">
        <w:r w:rsidR="00AF0069">
          <w:rPr>
            <w:noProof/>
          </w:rPr>
          <w:t>2</w:t>
        </w:r>
      </w:fldSimple>
      <w:r>
        <w:t>.</w:t>
      </w:r>
      <w:fldSimple w:instr=" SEQ Ilustracja \* ARABIC \s 1 ">
        <w:r w:rsidR="00AF0069">
          <w:rPr>
            <w:noProof/>
          </w:rPr>
          <w:t>4</w:t>
        </w:r>
      </w:fldSimple>
      <w:r>
        <w:t xml:space="preserve"> Model czynności zarządzania konfiguracją</w:t>
      </w:r>
      <w:r>
        <w:rPr>
          <w:rStyle w:val="Odwoanieprzypisudolnego"/>
        </w:rPr>
        <w:footnoteReference w:id="61"/>
      </w:r>
    </w:p>
    <w:p w:rsidR="007A1B17" w:rsidRDefault="00DE792A" w:rsidP="00DA1AEB">
      <w:pPr>
        <w:pStyle w:val="Nagwekbezkonspektu"/>
        <w:rPr>
          <w:rFonts w:eastAsiaTheme="majorEastAsia"/>
        </w:rPr>
      </w:pPr>
      <w:r>
        <w:rPr>
          <w:rFonts w:eastAsiaTheme="majorEastAsia"/>
        </w:rPr>
        <w:lastRenderedPageBreak/>
        <w:t>Powiązane procesy</w:t>
      </w:r>
    </w:p>
    <w:p w:rsidR="00DE792A" w:rsidRPr="00DE792A" w:rsidRDefault="004121EC" w:rsidP="00DE792A">
      <w:pPr>
        <w:pStyle w:val="Pierwszyakapit"/>
      </w:pPr>
      <w:r>
        <w:t>Zarządzanie komponentami usług i konfiguracją stanowi źródło danych, z którego intensy</w:t>
      </w:r>
      <w:r>
        <w:t>w</w:t>
      </w:r>
      <w:r>
        <w:t>nie korzysta proces zarządzania wiedzą. Wszystkie opracowania i raporty wytworzone przez ten proces bazują na informacjach zawartych w systemie zarządzania konfiguracją. SACM jest także blisko powiązan</w:t>
      </w:r>
      <w:r w:rsidR="002266D9">
        <w:t>y</w:t>
      </w:r>
      <w:r>
        <w:t xml:space="preserve"> z procesami zarządzania zmianą </w:t>
      </w:r>
      <w:r w:rsidR="00116C8B">
        <w:t>oraz</w:t>
      </w:r>
      <w:r>
        <w:t xml:space="preserve"> zarządzania</w:t>
      </w:r>
      <w:r w:rsidR="00BA1CD5">
        <w:t xml:space="preserve"> wersjami i wdrożeniami. </w:t>
      </w:r>
      <w:r w:rsidR="002266D9">
        <w:t>Oba</w:t>
      </w:r>
      <w:r w:rsidR="00BA1CD5">
        <w:t xml:space="preserve"> kontrolują i autoryzują zmiany </w:t>
      </w:r>
      <w:r w:rsidR="00116C8B">
        <w:t>elementów konfiguracji</w:t>
      </w:r>
      <w:r w:rsidR="00BA1CD5">
        <w:t>.</w:t>
      </w:r>
      <w:r>
        <w:t xml:space="preserve"> Ponadto ka</w:t>
      </w:r>
      <w:r>
        <w:t>ż</w:t>
      </w:r>
      <w:r>
        <w:t xml:space="preserve">dy inny proces w pewnym stopniu korzysta z </w:t>
      </w:r>
      <w:r w:rsidR="00116C8B">
        <w:t>systemu zarządzania konfiguracją wykorzyst</w:t>
      </w:r>
      <w:r w:rsidR="00116C8B">
        <w:t>u</w:t>
      </w:r>
      <w:r w:rsidR="00116C8B">
        <w:t>jąc jego dane lub wprowadzając do niego swoje produkty</w:t>
      </w:r>
      <w:r>
        <w:t>.</w:t>
      </w:r>
    </w:p>
    <w:p w:rsidR="00537D3D" w:rsidRDefault="00537D3D" w:rsidP="00537D3D">
      <w:pPr>
        <w:pStyle w:val="Nagwek3"/>
      </w:pPr>
      <w:bookmarkStart w:id="61" w:name="_Toc299356077"/>
      <w:r w:rsidRPr="008B2C3B">
        <w:t>Zarządzanie</w:t>
      </w:r>
      <w:r w:rsidRPr="002F675F">
        <w:rPr>
          <w:lang w:val="en-US"/>
        </w:rPr>
        <w:t xml:space="preserve"> </w:t>
      </w:r>
      <w:r w:rsidRPr="008B2C3B">
        <w:t>zmianą</w:t>
      </w:r>
      <w:bookmarkEnd w:id="61"/>
    </w:p>
    <w:p w:rsidR="002266D9" w:rsidRDefault="002266D9" w:rsidP="002266D9">
      <w:pPr>
        <w:pStyle w:val="Nagwekbezkonspektu"/>
      </w:pPr>
      <w:r>
        <w:t>Cel procesu</w:t>
      </w:r>
    </w:p>
    <w:p w:rsidR="002266D9" w:rsidRDefault="00DA15C8" w:rsidP="002266D9">
      <w:pPr>
        <w:pStyle w:val="Pierwszyakapit"/>
      </w:pPr>
      <w:r>
        <w:t xml:space="preserve">Zmiany są </w:t>
      </w:r>
      <w:r w:rsidR="007701F3">
        <w:t>nieodłącznym</w:t>
      </w:r>
      <w:r>
        <w:t xml:space="preserve"> </w:t>
      </w:r>
      <w:r w:rsidR="007701F3">
        <w:t>elementem związanym z świadczeniem</w:t>
      </w:r>
      <w:r>
        <w:t xml:space="preserve"> usług i system</w:t>
      </w:r>
      <w:r w:rsidR="007701F3">
        <w:t>ami</w:t>
      </w:r>
      <w:r>
        <w:t xml:space="preserve"> IT. P</w:t>
      </w:r>
      <w:r>
        <w:t>o</w:t>
      </w:r>
      <w:r>
        <w:t>wstają zarów</w:t>
      </w:r>
      <w:r w:rsidR="007701F3">
        <w:t>no reaktywnie</w:t>
      </w:r>
      <w:r>
        <w:t xml:space="preserve"> na skutek wykrycia błędów, jak i </w:t>
      </w:r>
      <w:r w:rsidR="007701F3">
        <w:t xml:space="preserve">proaktywnie w celu redukcji kosztów lub poprawienia jakości. </w:t>
      </w:r>
      <w:r w:rsidR="003902F7">
        <w:t>Każda niesie ze sobą ryzyko niepowodzenia i w kons</w:t>
      </w:r>
      <w:r w:rsidR="003902F7">
        <w:t>e</w:t>
      </w:r>
      <w:r w:rsidR="003902F7">
        <w:t xml:space="preserve">kwencji </w:t>
      </w:r>
      <w:r w:rsidR="00DA117D">
        <w:t>obniżenia jakości</w:t>
      </w:r>
      <w:r w:rsidR="003902F7">
        <w:t xml:space="preserve"> świadczenia usługi.</w:t>
      </w:r>
    </w:p>
    <w:p w:rsidR="007701F3" w:rsidRPr="007701F3" w:rsidRDefault="007701F3" w:rsidP="007701F3"/>
    <w:p w:rsidR="007701F3" w:rsidRDefault="007701F3" w:rsidP="007701F3">
      <w:pPr>
        <w:pStyle w:val="Cytat"/>
        <w:rPr>
          <w:lang w:val="en-US"/>
        </w:rPr>
      </w:pPr>
      <w:r>
        <w:rPr>
          <w:lang w:val="en-US"/>
        </w:rPr>
        <w:t>“</w:t>
      </w:r>
      <w:r w:rsidRPr="007701F3">
        <w:rPr>
          <w:lang w:val="en-US"/>
        </w:rPr>
        <w:t>The addition, modification or removal of anything that could have an effect on IT Services. The Scope should include all IT Services, Configuration Items, Pr</w:t>
      </w:r>
      <w:r w:rsidRPr="007701F3">
        <w:rPr>
          <w:lang w:val="en-US"/>
        </w:rPr>
        <w:t>o</w:t>
      </w:r>
      <w:r w:rsidRPr="007701F3">
        <w:rPr>
          <w:lang w:val="en-US"/>
        </w:rPr>
        <w:t>cess, Documentation, etc.</w:t>
      </w:r>
      <w:r>
        <w:rPr>
          <w:lang w:val="en-US"/>
        </w:rPr>
        <w:t>”</w:t>
      </w:r>
    </w:p>
    <w:p w:rsidR="007701F3" w:rsidRDefault="007701F3" w:rsidP="007701F3">
      <w:pPr>
        <w:pStyle w:val="Cytat"/>
      </w:pPr>
      <w:r w:rsidRPr="007701F3">
        <w:t xml:space="preserve">(Dodanie, modyfikacja albo usunięcie czegokolwiek, co może mieć efekt na usługi IT. </w:t>
      </w:r>
      <w:r>
        <w:t>Zakres powinien obejmować wszystkie usługi IT, elementy konfiguracji, proc</w:t>
      </w:r>
      <w:r>
        <w:t>e</w:t>
      </w:r>
      <w:r>
        <w:t>sy, dokumentacj</w:t>
      </w:r>
      <w:r w:rsidR="003902F7">
        <w:t>ę</w:t>
      </w:r>
      <w:r>
        <w:t xml:space="preserve"> itp.”</w:t>
      </w:r>
    </w:p>
    <w:p w:rsidR="007701F3" w:rsidRDefault="007701F3" w:rsidP="007701F3">
      <w:pPr>
        <w:pStyle w:val="CytatPodpis"/>
      </w:pPr>
      <w:r w:rsidRPr="007701F3">
        <w:rPr>
          <w:lang w:val="pl-PL"/>
        </w:rPr>
        <w:t>Definicja</w:t>
      </w:r>
      <w:r>
        <w:t xml:space="preserve"> </w:t>
      </w:r>
      <w:r w:rsidRPr="007701F3">
        <w:rPr>
          <w:lang w:val="pl-PL"/>
        </w:rPr>
        <w:t>zmiany</w:t>
      </w:r>
      <w:r>
        <w:t xml:space="preserve">, </w:t>
      </w:r>
      <w:r w:rsidRPr="007701F3">
        <w:rPr>
          <w:lang w:val="pl-PL"/>
        </w:rPr>
        <w:t>źródło</w:t>
      </w:r>
      <w:r>
        <w:t xml:space="preserve">: </w:t>
      </w:r>
      <w:sdt>
        <w:sdtPr>
          <w:id w:val="-1663922976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CITATION Kno111 \l 1045 </w:instrText>
          </w:r>
          <w:r>
            <w:fldChar w:fldCharType="separate"/>
          </w:r>
          <w:r w:rsidRPr="007701F3">
            <w:rPr>
              <w:noProof/>
              <w:lang w:val="pl-PL"/>
            </w:rPr>
            <w:t>(Knowledge Transfer)</w:t>
          </w:r>
          <w:r>
            <w:fldChar w:fldCharType="end"/>
          </w:r>
        </w:sdtContent>
      </w:sdt>
    </w:p>
    <w:p w:rsidR="00690E92" w:rsidRDefault="00DA117D" w:rsidP="00CF0DFC">
      <w:pPr>
        <w:pStyle w:val="Pierwszyakapit"/>
      </w:pPr>
      <w:r>
        <w:t xml:space="preserve">Proces zarządzania zmianą wprowadza jednolite procedury obsługi wszystkich </w:t>
      </w:r>
      <w:r w:rsidR="00A3659C">
        <w:t>żądań zmian</w:t>
      </w:r>
      <w:r w:rsidR="00690E92">
        <w:t>,</w:t>
      </w:r>
      <w:r>
        <w:t xml:space="preserve"> </w:t>
      </w:r>
      <w:r w:rsidR="00690E92">
        <w:t>opierają</w:t>
      </w:r>
      <w:r w:rsidR="00A3659C">
        <w:t>c</w:t>
      </w:r>
      <w:r w:rsidR="003A49F3">
        <w:t>e</w:t>
      </w:r>
      <w:r>
        <w:t xml:space="preserve"> się na rejestracji, ocenie, autoryzacji i </w:t>
      </w:r>
      <w:r w:rsidR="00CF0DFC">
        <w:t>ewaluacji</w:t>
      </w:r>
      <w:r>
        <w:t xml:space="preserve">. </w:t>
      </w:r>
      <w:r w:rsidR="00690E92">
        <w:t>Dzięki wprowadzeniu standard</w:t>
      </w:r>
      <w:r w:rsidR="00690E92">
        <w:t>o</w:t>
      </w:r>
      <w:r w:rsidR="00690E92">
        <w:t xml:space="preserve">wych metod, </w:t>
      </w:r>
      <w:r w:rsidR="003A49F3">
        <w:t>wnioski te</w:t>
      </w:r>
      <w:r w:rsidR="00690E92">
        <w:t xml:space="preserve"> mogą być obsługiwane</w:t>
      </w:r>
      <w:r w:rsidR="003A49F3">
        <w:t xml:space="preserve"> i implementowane znacznie </w:t>
      </w:r>
      <w:r w:rsidR="00CF0DFC">
        <w:t>szybciej</w:t>
      </w:r>
      <w:r w:rsidR="00690E92">
        <w:t>.</w:t>
      </w:r>
      <w:r w:rsidR="00A3659C">
        <w:t xml:space="preserve"> </w:t>
      </w:r>
      <w:r w:rsidR="003A49F3">
        <w:t>Pozw</w:t>
      </w:r>
      <w:r w:rsidR="003A49F3">
        <w:t>a</w:t>
      </w:r>
      <w:r w:rsidR="003A49F3">
        <w:t>la to lep</w:t>
      </w:r>
      <w:r w:rsidR="00CF0DFC">
        <w:t>iej</w:t>
      </w:r>
      <w:r w:rsidR="003A49F3">
        <w:t xml:space="preserve"> </w:t>
      </w:r>
      <w:r w:rsidR="00CF0DFC">
        <w:t>dostosować</w:t>
      </w:r>
      <w:r w:rsidR="003A49F3">
        <w:t xml:space="preserve"> się do potrzeb klienta i biznesu. </w:t>
      </w:r>
      <w:r w:rsidR="00A3659C">
        <w:t xml:space="preserve">Ponadto systematyczne podejście </w:t>
      </w:r>
      <w:r w:rsidR="00CF0DFC">
        <w:t>umożliwia</w:t>
      </w:r>
      <w:r w:rsidR="00A3659C">
        <w:t xml:space="preserve"> </w:t>
      </w:r>
      <w:r w:rsidR="00CF0DFC">
        <w:t>minimalizację</w:t>
      </w:r>
      <w:r w:rsidR="00A3659C">
        <w:t xml:space="preserve"> ryzyk</w:t>
      </w:r>
      <w:r w:rsidR="00CF0DFC">
        <w:t>a</w:t>
      </w:r>
      <w:r w:rsidR="00A3659C">
        <w:t xml:space="preserve"> wprowadzenia </w:t>
      </w:r>
      <w:r w:rsidR="003A49F3">
        <w:t>zmian nieautoryzowanych, nieprzemyśl</w:t>
      </w:r>
      <w:r w:rsidR="003A49F3">
        <w:t>a</w:t>
      </w:r>
      <w:r w:rsidR="003A49F3">
        <w:t xml:space="preserve">nych, szkodliwych oraz </w:t>
      </w:r>
      <w:r w:rsidR="00CF0DFC">
        <w:t xml:space="preserve">ryzyka awarii </w:t>
      </w:r>
      <w:r w:rsidR="003A49F3">
        <w:t>wynikając</w:t>
      </w:r>
      <w:r w:rsidR="00CF0DFC">
        <w:t>ego</w:t>
      </w:r>
      <w:r w:rsidR="003A49F3">
        <w:t xml:space="preserve"> z braku koordynacji. Bezpośrednim skutkiem jest zmniejszenie liczby incydentów oraz przerw w świadczeniu usługi.</w:t>
      </w:r>
    </w:p>
    <w:p w:rsidR="002266D9" w:rsidRDefault="002266D9" w:rsidP="002266D9">
      <w:pPr>
        <w:pStyle w:val="Nagwekbezkonspektu"/>
      </w:pPr>
      <w:r>
        <w:lastRenderedPageBreak/>
        <w:t>Kluczowe pojęcia</w:t>
      </w:r>
    </w:p>
    <w:p w:rsidR="00CF0DFC" w:rsidRDefault="00CF0DFC" w:rsidP="00CF0DFC">
      <w:pPr>
        <w:pStyle w:val="Nagwek2bezkontekstu"/>
      </w:pPr>
      <w:r w:rsidRPr="00CF0DFC">
        <w:t>Wniosek o zmianę (RFC)</w:t>
      </w:r>
      <w:r w:rsidR="00D37779" w:rsidRPr="00D37779">
        <w:rPr>
          <w:rStyle w:val="Odwoanieprzypisudolnego"/>
        </w:rPr>
        <w:t xml:space="preserve"> </w:t>
      </w:r>
      <w:r w:rsidR="00D37779">
        <w:rPr>
          <w:rStyle w:val="Odwoanieprzypisudolnego"/>
        </w:rPr>
        <w:footnoteReference w:id="62"/>
      </w:r>
    </w:p>
    <w:p w:rsidR="00CF0DFC" w:rsidRDefault="00C03B30" w:rsidP="00CF0DFC">
      <w:pPr>
        <w:pStyle w:val="Pierwszyakapit"/>
      </w:pPr>
      <w:r>
        <w:t>F</w:t>
      </w:r>
      <w:r w:rsidR="00CF0DFC">
        <w:t>ormalny dokument zawierający propozycję zmiany</w:t>
      </w:r>
      <w:r w:rsidR="00213F18">
        <w:t xml:space="preserve"> i jej dokładny opis</w:t>
      </w:r>
      <w:r w:rsidR="00CF0DFC">
        <w:t xml:space="preserve">. </w:t>
      </w:r>
      <w:r w:rsidR="00213F18">
        <w:t xml:space="preserve">Dodatkowo RFC może posiadać kategorię oraz określony priorytet. </w:t>
      </w:r>
      <w:r w:rsidR="00CF0DFC">
        <w:t>Wszystkie modyfikacje elementów konf</w:t>
      </w:r>
      <w:r w:rsidR="00CF0DFC">
        <w:t>i</w:t>
      </w:r>
      <w:r w:rsidR="00CF0DFC">
        <w:t xml:space="preserve">guracji muszą być zgłoszone w tej postaci. </w:t>
      </w:r>
      <w:r w:rsidR="00213F18">
        <w:t>Wniosek o zmianę</w:t>
      </w:r>
      <w:r w:rsidR="00CF0DFC">
        <w:t xml:space="preserve"> stanowi podstawę</w:t>
      </w:r>
      <w:r w:rsidR="00213F18">
        <w:t>, a jego zł</w:t>
      </w:r>
      <w:r w:rsidR="00213F18">
        <w:t>o</w:t>
      </w:r>
      <w:r w:rsidR="00213F18">
        <w:t>żenie</w:t>
      </w:r>
      <w:r w:rsidR="00CF0DFC">
        <w:t xml:space="preserve"> punkt początkowy procesu zarządzania zmianą. </w:t>
      </w:r>
    </w:p>
    <w:p w:rsidR="00CF0DFC" w:rsidRDefault="00845149" w:rsidP="00213F18">
      <w:r>
        <w:t>Oprócz zwykłych wniosków o zmianę i</w:t>
      </w:r>
      <w:r w:rsidR="00CF0DFC">
        <w:t xml:space="preserve">stnieją </w:t>
      </w:r>
      <w:r>
        <w:t>jeszcze dwa inne</w:t>
      </w:r>
      <w:r w:rsidR="00CF0DFC">
        <w:t xml:space="preserve"> rodzaje</w:t>
      </w:r>
      <w:r>
        <w:t>: pilne</w:t>
      </w:r>
      <w:r>
        <w:rPr>
          <w:rStyle w:val="Odwoanieprzypisudolnego"/>
        </w:rPr>
        <w:footnoteReference w:id="63"/>
      </w:r>
      <w:r>
        <w:t xml:space="preserve"> oraz standardowe. Wnioski z pierwszej grupy stanowią zmiany, które trzeba wykonać natychmiast. </w:t>
      </w:r>
      <w:r w:rsidR="00525CCA">
        <w:t>Z racji na wysokie ryzyko i duży negatywny wpływ na usługę s</w:t>
      </w:r>
      <w:r>
        <w:t>ą one przetwarzane znacznie szybciej</w:t>
      </w:r>
      <w:r w:rsidR="00525CCA">
        <w:t>,</w:t>
      </w:r>
      <w:r>
        <w:t xml:space="preserve"> z pominięciem wielu kroków kontrolnych procedury standardowej. Istnienie tego skrótu pozwala na szybszą reakcję na poważne i nieoczekiwane zmiany</w:t>
      </w:r>
      <w:r w:rsidR="00525CCA">
        <w:t>, w tym awarie</w:t>
      </w:r>
      <w:r>
        <w:t>. N</w:t>
      </w:r>
      <w:r>
        <w:t>a</w:t>
      </w:r>
      <w:r>
        <w:t>tomiast zmiany standa</w:t>
      </w:r>
      <w:r>
        <w:t>r</w:t>
      </w:r>
      <w:r>
        <w:t xml:space="preserve">dowe to małe, </w:t>
      </w:r>
      <w:r w:rsidR="00525CCA">
        <w:t xml:space="preserve">częste i </w:t>
      </w:r>
      <w:r>
        <w:t>powtarzają</w:t>
      </w:r>
      <w:r w:rsidR="00525CCA">
        <w:t>ce się</w:t>
      </w:r>
      <w:r>
        <w:t xml:space="preserve"> modyfikacje, niosące ze sobą niskie ryzyko. </w:t>
      </w:r>
      <w:r w:rsidR="00213F18">
        <w:t>Do tego typu zmian kwalifikują się żądania zmiany hasła, wymiany klawiatury i temu podobne. Ich k</w:t>
      </w:r>
      <w:r>
        <w:t xml:space="preserve">ażdorazowa autoryzacja </w:t>
      </w:r>
      <w:r w:rsidR="00213F18">
        <w:t>była by niepotrzebnym i nadmiernym obciąż</w:t>
      </w:r>
      <w:r w:rsidR="00213F18">
        <w:t>e</w:t>
      </w:r>
      <w:r w:rsidR="00213F18">
        <w:t>niem dla całego procesu, dlatego odpowiedzialne organy poświadczają je z góry. O</w:t>
      </w:r>
      <w:r w:rsidR="00213F18">
        <w:t>b</w:t>
      </w:r>
      <w:r w:rsidR="00213F18">
        <w:t xml:space="preserve">sługą tego typu żądań zajmuje się Service </w:t>
      </w:r>
      <w:r w:rsidR="00213F18" w:rsidRPr="00213F18">
        <w:rPr>
          <w:lang w:val="en-US"/>
        </w:rPr>
        <w:t>Desk</w:t>
      </w:r>
      <w:r w:rsidR="00213F18">
        <w:t xml:space="preserve"> i proces realizacji wni</w:t>
      </w:r>
      <w:r w:rsidR="00213F18">
        <w:t>o</w:t>
      </w:r>
      <w:r w:rsidR="00213F18">
        <w:t>sków.</w:t>
      </w:r>
    </w:p>
    <w:p w:rsidR="00C03B30" w:rsidRDefault="00C03B30" w:rsidP="00C03B30">
      <w:pPr>
        <w:pStyle w:val="Nagwek2bezkontekstu"/>
      </w:pPr>
      <w:r>
        <w:t>Rekord zmiany</w:t>
      </w:r>
      <w:r>
        <w:rPr>
          <w:rStyle w:val="Odwoanieprzypisudolnego"/>
        </w:rPr>
        <w:footnoteReference w:id="64"/>
      </w:r>
    </w:p>
    <w:p w:rsidR="00C03B30" w:rsidRPr="00C03B30" w:rsidRDefault="00C03B30" w:rsidP="00C03B30">
      <w:pPr>
        <w:pStyle w:val="Pierwszyakapit"/>
      </w:pPr>
      <w:r>
        <w:t>Wpis w systemie informatyczny wspomagającym proces, tworzony na podstawie zgłoszonego wniosku o zmianę. Dokumentuje wszystkie etapy i decyzje podjęte podczas przetwarzania żądania. Zawi</w:t>
      </w:r>
      <w:r>
        <w:t>e</w:t>
      </w:r>
      <w:r>
        <w:t>ra wskazania na elementy konfiguracji, na które ma wpływ.</w:t>
      </w:r>
    </w:p>
    <w:p w:rsidR="00525CCA" w:rsidRDefault="00525CCA" w:rsidP="00525CCA">
      <w:pPr>
        <w:pStyle w:val="Nagwek2bezkontekstu"/>
      </w:pPr>
      <w:r>
        <w:t>Zarządzający zmianami</w:t>
      </w:r>
      <w:r>
        <w:rPr>
          <w:rStyle w:val="Odwoanieprzypisudolnego"/>
        </w:rPr>
        <w:footnoteReference w:id="65"/>
      </w:r>
    </w:p>
    <w:p w:rsidR="00525CCA" w:rsidRDefault="00C03B30" w:rsidP="00525CCA">
      <w:pPr>
        <w:pStyle w:val="Pierwszyakapit"/>
      </w:pPr>
      <w:r>
        <w:t>R</w:t>
      </w:r>
      <w:r w:rsidR="0072483F">
        <w:t>ola, którą pełnią pracownicy procesu zarządzania zmianą. W jej kompetencji leży przepr</w:t>
      </w:r>
      <w:r w:rsidR="0072483F">
        <w:t>o</w:t>
      </w:r>
      <w:r w:rsidR="0072483F">
        <w:t xml:space="preserve">wadzanie wniosków </w:t>
      </w:r>
      <w:r w:rsidR="00D37779">
        <w:t>o zmianę przez cały proces, w tym: filtrowanie niepoprawnych wni</w:t>
      </w:r>
      <w:r w:rsidR="00D37779">
        <w:t>o</w:t>
      </w:r>
      <w:r w:rsidR="00D37779">
        <w:t>sków, przydzielanie kategorii i priorytetu, szacowanie wpływu, koordynacja impleme</w:t>
      </w:r>
      <w:r w:rsidR="00D37779">
        <w:t>n</w:t>
      </w:r>
      <w:r w:rsidR="00D37779">
        <w:t>tacji oraz recenzja i zamknięcie zmiany.</w:t>
      </w:r>
      <w:r>
        <w:t xml:space="preserve"> Zarządzający zmianą mogą posiadać prawo do autoryzacji ni</w:t>
      </w:r>
      <w:r>
        <w:t>e</w:t>
      </w:r>
      <w:r>
        <w:t xml:space="preserve">których zmian. </w:t>
      </w:r>
    </w:p>
    <w:p w:rsidR="0072483F" w:rsidRDefault="0072483F" w:rsidP="0072483F">
      <w:pPr>
        <w:pStyle w:val="Nagwek2bezkontekstu"/>
      </w:pPr>
      <w:r w:rsidRPr="0072483F">
        <w:t>Rada ds. Zmian</w:t>
      </w:r>
      <w:r>
        <w:t xml:space="preserve"> (CAB)</w:t>
      </w:r>
      <w:r>
        <w:rPr>
          <w:rStyle w:val="Odwoanieprzypisudolnego"/>
        </w:rPr>
        <w:footnoteReference w:id="66"/>
      </w:r>
    </w:p>
    <w:p w:rsidR="00D37779" w:rsidRPr="00D37779" w:rsidRDefault="00C03B30" w:rsidP="00D37779">
      <w:pPr>
        <w:pStyle w:val="Pierwszyakapit"/>
      </w:pPr>
      <w:r>
        <w:t xml:space="preserve">Organ decyzyjny złożony </w:t>
      </w:r>
      <w:r w:rsidR="00590951">
        <w:t xml:space="preserve">z przedstawicieli IT, biznesu i kooperantów </w:t>
      </w:r>
      <w:r w:rsidR="00590951" w:rsidRPr="00EB2CE6">
        <w:t>—</w:t>
      </w:r>
      <w:r w:rsidR="00590951">
        <w:t xml:space="preserve"> wszystkich zainter</w:t>
      </w:r>
      <w:r w:rsidR="00590951">
        <w:t>e</w:t>
      </w:r>
      <w:r w:rsidR="00590951">
        <w:t xml:space="preserve">sowanych, na których zmiany mogą mieć wpływ. Każda kategoria zmian </w:t>
      </w:r>
      <w:r w:rsidR="00590951" w:rsidRPr="00EB2CE6">
        <w:t>—</w:t>
      </w:r>
      <w:r w:rsidR="00590951">
        <w:t xml:space="preserve"> np. dotycząca usł</w:t>
      </w:r>
      <w:r w:rsidR="00590951">
        <w:t>u</w:t>
      </w:r>
      <w:r w:rsidR="00590951">
        <w:t xml:space="preserve">gi A lub B </w:t>
      </w:r>
      <w:r w:rsidR="00590951" w:rsidRPr="00EB2CE6">
        <w:t>—</w:t>
      </w:r>
      <w:r w:rsidR="00590951">
        <w:t xml:space="preserve"> posiada własną radę. Jego rolą jest autoryzacja i </w:t>
      </w:r>
      <w:bookmarkStart w:id="62" w:name="_GoBack"/>
      <w:bookmarkEnd w:id="62"/>
    </w:p>
    <w:p w:rsidR="00845149" w:rsidRPr="00714AA1" w:rsidRDefault="00845149" w:rsidP="00CF0DFC">
      <w:r>
        <w:t>1</w:t>
      </w:r>
    </w:p>
    <w:p w:rsidR="00CF0DFC" w:rsidRDefault="00CF0DFC" w:rsidP="00CF0DFC">
      <w:r>
        <w:t>2</w:t>
      </w:r>
    </w:p>
    <w:p w:rsidR="00CF0DFC" w:rsidRDefault="00CF0DFC" w:rsidP="00CF0DFC">
      <w:r>
        <w:t>3</w:t>
      </w:r>
    </w:p>
    <w:p w:rsidR="00CF0DFC" w:rsidRDefault="00CF0DFC" w:rsidP="00CF0DFC">
      <w:r>
        <w:t>4</w:t>
      </w:r>
    </w:p>
    <w:p w:rsidR="00CF0DFC" w:rsidRDefault="00CF0DFC" w:rsidP="00CF0DFC">
      <w:r>
        <w:t>5</w:t>
      </w:r>
    </w:p>
    <w:p w:rsidR="00CF0DFC" w:rsidRDefault="00CF0DFC" w:rsidP="00CF0DFC">
      <w:r>
        <w:t>6</w:t>
      </w:r>
    </w:p>
    <w:p w:rsidR="00CF0DFC" w:rsidRDefault="00CF0DFC" w:rsidP="00CF0DFC">
      <w:r>
        <w:t>7</w:t>
      </w:r>
    </w:p>
    <w:p w:rsidR="00CF0DFC" w:rsidRDefault="00CF0DFC" w:rsidP="00CF0DFC">
      <w:r>
        <w:t>8</w:t>
      </w:r>
    </w:p>
    <w:p w:rsidR="00CF0DFC" w:rsidRDefault="00CF0DFC" w:rsidP="00CF0DFC">
      <w:r>
        <w:t>9</w:t>
      </w:r>
    </w:p>
    <w:p w:rsidR="00CF0DFC" w:rsidRDefault="00CF0DFC" w:rsidP="00CF0DFC">
      <w:r>
        <w:t>10</w:t>
      </w:r>
    </w:p>
    <w:p w:rsidR="00CF0DFC" w:rsidRDefault="00CF0DFC" w:rsidP="00CF0DFC">
      <w:r>
        <w:t>11</w:t>
      </w:r>
    </w:p>
    <w:p w:rsidR="00CF0DFC" w:rsidRDefault="00CF0DFC" w:rsidP="00CF0DFC">
      <w:r>
        <w:t>12</w:t>
      </w:r>
    </w:p>
    <w:p w:rsidR="00CF0DFC" w:rsidRDefault="00CF0DFC" w:rsidP="00CF0DFC">
      <w:r>
        <w:t>13</w:t>
      </w:r>
    </w:p>
    <w:p w:rsidR="00CF0DFC" w:rsidRDefault="00CF0DFC" w:rsidP="00CF0DFC">
      <w:r>
        <w:t>14</w:t>
      </w:r>
    </w:p>
    <w:p w:rsidR="00CF0DFC" w:rsidRDefault="00CF0DFC" w:rsidP="00CF0DFC">
      <w:r>
        <w:t>15</w:t>
      </w:r>
    </w:p>
    <w:p w:rsidR="00CF0DFC" w:rsidRDefault="00CF0DFC" w:rsidP="00CF0DFC">
      <w:r>
        <w:t>16</w:t>
      </w:r>
    </w:p>
    <w:p w:rsidR="00CF0DFC" w:rsidRDefault="00CF0DFC" w:rsidP="00CF0DFC">
      <w:r>
        <w:t>17</w:t>
      </w:r>
    </w:p>
    <w:p w:rsidR="00CF0DFC" w:rsidRDefault="00CF0DFC" w:rsidP="00CF0DFC">
      <w:r>
        <w:t>18</w:t>
      </w:r>
    </w:p>
    <w:p w:rsidR="00CF0DFC" w:rsidRDefault="00CF0DFC" w:rsidP="00CF0DFC">
      <w:r>
        <w:t>19</w:t>
      </w:r>
    </w:p>
    <w:p w:rsidR="00CF0DFC" w:rsidRDefault="00CF0DFC" w:rsidP="00CF0DFC">
      <w:r>
        <w:t>20</w:t>
      </w:r>
    </w:p>
    <w:p w:rsidR="00CF0DFC" w:rsidRDefault="00CF0DFC" w:rsidP="00CF0DFC">
      <w:r>
        <w:t>21</w:t>
      </w:r>
    </w:p>
    <w:p w:rsidR="00CF0DFC" w:rsidRDefault="00CF0DFC" w:rsidP="00CF0DFC">
      <w:r>
        <w:t>22</w:t>
      </w:r>
    </w:p>
    <w:p w:rsidR="00CF0DFC" w:rsidRDefault="00CF0DFC" w:rsidP="00CF0DFC">
      <w:r>
        <w:t>23</w:t>
      </w:r>
    </w:p>
    <w:p w:rsidR="00CF0DFC" w:rsidRDefault="00CF0DFC" w:rsidP="00CF0DFC">
      <w:r>
        <w:t>24</w:t>
      </w:r>
    </w:p>
    <w:p w:rsidR="00CF0DFC" w:rsidRDefault="00CF0DFC" w:rsidP="00CF0DFC">
      <w:r>
        <w:t>25</w:t>
      </w:r>
    </w:p>
    <w:p w:rsidR="00CF0DFC" w:rsidRDefault="00CF0DFC" w:rsidP="00CF0DFC">
      <w:r>
        <w:lastRenderedPageBreak/>
        <w:t>26</w:t>
      </w:r>
    </w:p>
    <w:p w:rsidR="00CF0DFC" w:rsidRDefault="00CF0DFC" w:rsidP="00CF0DFC">
      <w:r>
        <w:t>27</w:t>
      </w:r>
    </w:p>
    <w:p w:rsidR="00CF0DFC" w:rsidRDefault="00CF0DFC" w:rsidP="00CF0DFC">
      <w:r>
        <w:t>28</w:t>
      </w:r>
    </w:p>
    <w:p w:rsidR="00CF0DFC" w:rsidRDefault="00CF0DFC" w:rsidP="00CF0DFC">
      <w:r>
        <w:t>29</w:t>
      </w:r>
    </w:p>
    <w:p w:rsidR="00CF0DFC" w:rsidRDefault="00CF0DFC" w:rsidP="00CF0DFC">
      <w:r>
        <w:t>30</w:t>
      </w:r>
    </w:p>
    <w:p w:rsidR="00CF0DFC" w:rsidRDefault="00CF0DFC" w:rsidP="00CF0DFC">
      <w:r>
        <w:t>31</w:t>
      </w:r>
    </w:p>
    <w:p w:rsidR="00CF0DFC" w:rsidRDefault="00CF0DFC" w:rsidP="00CF0DFC">
      <w:r>
        <w:t>32</w:t>
      </w:r>
    </w:p>
    <w:p w:rsidR="00CF0DFC" w:rsidRDefault="00CF0DFC" w:rsidP="00CF0DFC">
      <w:r>
        <w:t>33</w:t>
      </w:r>
    </w:p>
    <w:p w:rsidR="00CF0DFC" w:rsidRDefault="00CF0DFC" w:rsidP="00CF0DFC">
      <w:r>
        <w:t>34</w:t>
      </w:r>
    </w:p>
    <w:p w:rsidR="00CF0DFC" w:rsidRDefault="00CF0DFC" w:rsidP="00CF0DFC">
      <w:r>
        <w:t>35</w:t>
      </w:r>
    </w:p>
    <w:p w:rsidR="00CF0DFC" w:rsidRPr="00CF0DFC" w:rsidRDefault="00CF0DFC" w:rsidP="00CF0DFC">
      <w:pPr>
        <w:pStyle w:val="Pierwszyakapit"/>
      </w:pPr>
    </w:p>
    <w:p w:rsidR="002266D9" w:rsidRPr="002266D9" w:rsidRDefault="002266D9" w:rsidP="002266D9">
      <w:pPr>
        <w:pStyle w:val="Pierwszyakapit"/>
      </w:pPr>
    </w:p>
    <w:p w:rsidR="002266D9" w:rsidRDefault="002266D9" w:rsidP="002266D9">
      <w:pPr>
        <w:pStyle w:val="Nagwekbezkonspektu"/>
      </w:pPr>
      <w:r>
        <w:t>Czynności</w:t>
      </w:r>
    </w:p>
    <w:p w:rsidR="002266D9" w:rsidRPr="002266D9" w:rsidRDefault="002266D9" w:rsidP="002266D9">
      <w:pPr>
        <w:pStyle w:val="Pierwszyakapit"/>
      </w:pPr>
    </w:p>
    <w:p w:rsidR="002266D9" w:rsidRDefault="002266D9" w:rsidP="002266D9">
      <w:pPr>
        <w:pStyle w:val="Nagwekbezkonspektu"/>
        <w:rPr>
          <w:rFonts w:eastAsiaTheme="majorEastAsia"/>
        </w:rPr>
      </w:pPr>
      <w:r>
        <w:rPr>
          <w:rFonts w:eastAsiaTheme="majorEastAsia"/>
        </w:rPr>
        <w:t>Powiązane procesy</w:t>
      </w:r>
    </w:p>
    <w:p w:rsidR="00DA1AEB" w:rsidRPr="00DA1AEB" w:rsidRDefault="00DA1AEB" w:rsidP="00DA1AEB">
      <w:pPr>
        <w:pStyle w:val="Pierwszyakapit"/>
      </w:pPr>
    </w:p>
    <w:p w:rsidR="007C777E" w:rsidRPr="00CF0DFC" w:rsidRDefault="007C777E" w:rsidP="007C777E">
      <w:pPr>
        <w:pStyle w:val="Pierwszyakapit"/>
      </w:pPr>
    </w:p>
    <w:p w:rsidR="007A1B17" w:rsidRPr="00CF0DFC" w:rsidRDefault="007A1B1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r w:rsidRPr="00CF0DFC">
        <w:br w:type="page"/>
      </w:r>
    </w:p>
    <w:p w:rsidR="005074DD" w:rsidRPr="002F675F" w:rsidRDefault="005074DD" w:rsidP="005074DD">
      <w:pPr>
        <w:pStyle w:val="Nagwek2"/>
        <w:rPr>
          <w:lang w:val="en-US"/>
        </w:rPr>
      </w:pPr>
      <w:bookmarkStart w:id="63" w:name="_Toc299356078"/>
      <w:r w:rsidRPr="002F675F">
        <w:rPr>
          <w:lang w:val="en-US"/>
        </w:rPr>
        <w:lastRenderedPageBreak/>
        <w:t>Inne metodyki</w:t>
      </w:r>
      <w:bookmarkEnd w:id="63"/>
    </w:p>
    <w:p w:rsidR="002C28E6" w:rsidRPr="00537D3D" w:rsidRDefault="007C777E" w:rsidP="00537D3D">
      <w:pPr>
        <w:sectPr w:rsidR="002C28E6" w:rsidRPr="00537D3D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1554B2" w:rsidRDefault="001554B2" w:rsidP="00847355">
      <w:pPr>
        <w:pStyle w:val="Nagwek1"/>
      </w:pPr>
      <w:bookmarkStart w:id="64" w:name="_Toc299356079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64"/>
    </w:p>
    <w:p w:rsidR="003E2E82" w:rsidRPr="003E2E82" w:rsidRDefault="003E2E82" w:rsidP="003E2E82">
      <w:pPr>
        <w:pStyle w:val="Pierwszyakapit"/>
      </w:pPr>
      <w:r>
        <w:t>Co i dlaczego opis firmy. 0.5 + 4 = 4.5</w:t>
      </w:r>
    </w:p>
    <w:p w:rsidR="00456269" w:rsidRDefault="00456269" w:rsidP="00456269">
      <w:pPr>
        <w:pStyle w:val="Nagwek2"/>
      </w:pPr>
      <w:bookmarkStart w:id="65" w:name="_Toc299356080"/>
      <w:r>
        <w:t>Charakterystyka</w:t>
      </w:r>
      <w:bookmarkEnd w:id="65"/>
    </w:p>
    <w:p w:rsidR="00F15724" w:rsidRPr="00F15724" w:rsidRDefault="00F15724" w:rsidP="00F15724">
      <w:pPr>
        <w:pStyle w:val="Pierwszyakapit"/>
      </w:pPr>
      <w:r>
        <w:t>0.5 + 0.5 = 1</w:t>
      </w:r>
    </w:p>
    <w:p w:rsidR="00456269" w:rsidRDefault="00456269" w:rsidP="00456269">
      <w:pPr>
        <w:pStyle w:val="Nagwek3"/>
      </w:pPr>
      <w:bookmarkStart w:id="66" w:name="_Toc299356081"/>
      <w:r>
        <w:t>Świadczone usługi</w:t>
      </w:r>
      <w:bookmarkEnd w:id="66"/>
    </w:p>
    <w:p w:rsidR="00F15724" w:rsidRPr="00F15724" w:rsidRDefault="00F15724" w:rsidP="00F15724">
      <w:pPr>
        <w:pStyle w:val="Pierwszyakapit"/>
      </w:pPr>
      <w:r>
        <w:t>0.5</w:t>
      </w:r>
    </w:p>
    <w:p w:rsidR="001901A6" w:rsidRDefault="001901A6" w:rsidP="001901A6">
      <w:pPr>
        <w:pStyle w:val="Nagwek2"/>
      </w:pPr>
      <w:bookmarkStart w:id="67" w:name="_Toc299356082"/>
      <w:r>
        <w:t>Wprowadzenie zarządzania konfiguracją</w:t>
      </w:r>
      <w:bookmarkEnd w:id="67"/>
    </w:p>
    <w:p w:rsidR="00F15724" w:rsidRPr="00F15724" w:rsidRDefault="00F15724" w:rsidP="00F15724">
      <w:pPr>
        <w:pStyle w:val="Pierwszyakapit"/>
      </w:pPr>
      <w:r>
        <w:t>0.5 + 1 = 1.5</w:t>
      </w:r>
    </w:p>
    <w:p w:rsidR="001901A6" w:rsidRDefault="001901A6" w:rsidP="001901A6">
      <w:pPr>
        <w:pStyle w:val="Nagwek3"/>
      </w:pPr>
      <w:bookmarkStart w:id="68" w:name="_Toc299356083"/>
      <w:r>
        <w:t>Przykładowe elementy konfiguracji</w:t>
      </w:r>
      <w:bookmarkEnd w:id="68"/>
    </w:p>
    <w:p w:rsidR="00F15724" w:rsidRPr="00F15724" w:rsidRDefault="00F15724" w:rsidP="00F15724">
      <w:pPr>
        <w:pStyle w:val="Pierwszyakapit"/>
      </w:pPr>
      <w:r>
        <w:t>1</w:t>
      </w:r>
    </w:p>
    <w:p w:rsidR="001901A6" w:rsidRDefault="001901A6" w:rsidP="001901A6">
      <w:pPr>
        <w:pStyle w:val="Nagwek2"/>
      </w:pPr>
      <w:bookmarkStart w:id="69" w:name="_Toc299356084"/>
      <w:r>
        <w:t>Wprowadzenie zarządzania zmianą</w:t>
      </w:r>
      <w:bookmarkEnd w:id="69"/>
    </w:p>
    <w:p w:rsidR="00F15724" w:rsidRPr="00F15724" w:rsidRDefault="00F15724" w:rsidP="00F15724">
      <w:pPr>
        <w:pStyle w:val="Pierwszyakapit"/>
      </w:pPr>
      <w:r>
        <w:t>0.5 + 1 = 1.5</w:t>
      </w:r>
    </w:p>
    <w:p w:rsidR="00F15724" w:rsidRDefault="001901A6" w:rsidP="00F15724">
      <w:pPr>
        <w:pStyle w:val="Nagwek3"/>
      </w:pPr>
      <w:bookmarkStart w:id="70" w:name="_Toc299356085"/>
      <w:r>
        <w:t>Przykładowe żądania zmian</w:t>
      </w:r>
      <w:bookmarkEnd w:id="70"/>
    </w:p>
    <w:p w:rsidR="00F15724" w:rsidRPr="00F15724" w:rsidRDefault="00F15724" w:rsidP="00F15724">
      <w:pPr>
        <w:pStyle w:val="Pierwszyakapit"/>
        <w:sectPr w:rsidR="00F15724" w:rsidRPr="00F1572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225DCC" w:rsidRDefault="00F30116" w:rsidP="00847355">
      <w:pPr>
        <w:pStyle w:val="Nagwek1"/>
      </w:pPr>
      <w:bookmarkStart w:id="71" w:name="_Toc299356086"/>
      <w:r>
        <w:lastRenderedPageBreak/>
        <w:t>Wymagania</w:t>
      </w:r>
      <w:bookmarkEnd w:id="71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67"/>
      </w:r>
      <w:r w:rsidR="00084EAE">
        <w:t>.</w:t>
      </w:r>
    </w:p>
    <w:p w:rsidR="00225DCC" w:rsidRDefault="00226B02" w:rsidP="00225DCC">
      <w:pPr>
        <w:pStyle w:val="Nagwek2"/>
      </w:pPr>
      <w:bookmarkStart w:id="72" w:name="_Toc299356087"/>
      <w:r>
        <w:t xml:space="preserve">Technologia </w:t>
      </w:r>
      <w:r w:rsidR="00D8293D">
        <w:t>(TECH)</w:t>
      </w:r>
      <w:bookmarkEnd w:id="72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73"/>
      <w:r w:rsidRPr="00A84C31">
        <w:t>Zastosowanie</w:t>
      </w:r>
      <w:commentRangeEnd w:id="73"/>
      <w:r w:rsidR="000B6886">
        <w:rPr>
          <w:rStyle w:val="Odwoaniedokomentarza"/>
        </w:rPr>
        <w:commentReference w:id="73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1F306A">
            <w:rPr>
              <w:noProof/>
            </w:rPr>
            <w:t>(Gamma, Helm i Johnson)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1F306A">
            <w:rPr>
              <w:noProof/>
            </w:rPr>
            <w:t>(Fowler)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74"/>
      <w:r w:rsidR="000C78ED">
        <w:t>,</w:t>
      </w:r>
      <w:commentRangeEnd w:id="74"/>
      <w:r w:rsidR="000C78ED">
        <w:rPr>
          <w:rStyle w:val="Odwoaniedokomentarza"/>
        </w:rPr>
        <w:commentReference w:id="74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75" w:name="_Toc299356088"/>
      <w:r>
        <w:lastRenderedPageBreak/>
        <w:t>Architektura</w:t>
      </w:r>
      <w:r w:rsidR="00D8293D">
        <w:t xml:space="preserve"> (ARCH)</w:t>
      </w:r>
      <w:bookmarkEnd w:id="75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68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>Procesy te muszą współpracować z zaimplementowanymi przez Piotra Kalańskiego: zarządzaniem incydentami i zmianą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69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70"/>
      </w:r>
      <w:r>
        <w:t xml:space="preserve"> i ERP</w:t>
      </w:r>
      <w:r>
        <w:rPr>
          <w:rStyle w:val="Odwoanieprzypisudolnego"/>
        </w:rPr>
        <w:footnoteReference w:id="71"/>
      </w:r>
      <w:r>
        <w:t xml:space="preserve">. </w:t>
      </w:r>
    </w:p>
    <w:p w:rsidR="00D06916" w:rsidRDefault="00D06916" w:rsidP="00D06916">
      <w:pPr>
        <w:pStyle w:val="Nagwek2"/>
      </w:pPr>
      <w:bookmarkStart w:id="76" w:name="_Toc299356089"/>
      <w:r>
        <w:t>Moduł zarządzania konfiguracją</w:t>
      </w:r>
      <w:r w:rsidR="009D25FC">
        <w:t xml:space="preserve"> (KONF)</w:t>
      </w:r>
      <w:bookmarkEnd w:id="76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>Do pierwszej 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Elementy te są wyświetlane w module konfiguracji w trybie do odczytu. Za edycję elementów</w:t>
      </w:r>
      <w:r w:rsidR="00A95845">
        <w:t xml:space="preserve"> wbud</w:t>
      </w:r>
      <w:r w:rsidR="00A95845">
        <w:t>o</w:t>
      </w:r>
      <w:r w:rsidR="00A95845">
        <w:t>wanych</w:t>
      </w:r>
      <w:r>
        <w:t xml:space="preserve"> odpowiedzialne są ich macierzyste modu</w:t>
      </w:r>
      <w:r w:rsidR="00DE6578">
        <w:t>ły, co pozwala na egzekwowanie odpowie</w:t>
      </w:r>
      <w:r w:rsidR="00DE6578">
        <w:t>d</w:t>
      </w:r>
      <w:r w:rsidR="00DE6578">
        <w:t>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formy.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 xml:space="preserve">mogą jedynie uprawnieni </w:t>
      </w:r>
      <w:r w:rsidR="00525CCA">
        <w:t>zarządzający</w:t>
      </w:r>
      <w:r>
        <w:t xml:space="preserve"> konfiguracj</w:t>
      </w:r>
      <w:r w:rsidR="00525CCA">
        <w:t>ą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uprawnieni administratorzy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77" w:name="_Toc299356090"/>
      <w:r>
        <w:lastRenderedPageBreak/>
        <w:t>Moduł zarządzania zmianą</w:t>
      </w:r>
      <w:r w:rsidR="009D25FC">
        <w:t xml:space="preserve"> (ZMIA)</w:t>
      </w:r>
      <w:bookmarkEnd w:id="77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525CCA" w:rsidP="00DB2E3F">
      <w:pPr>
        <w:pStyle w:val="Akapitzlist"/>
        <w:numPr>
          <w:ilvl w:val="1"/>
          <w:numId w:val="12"/>
        </w:numPr>
      </w:pPr>
      <w:r>
        <w:t>Zarządzający</w:t>
      </w:r>
      <w:r w:rsidR="00DB2E3F">
        <w:t xml:space="preserve"> konfiguracj</w:t>
      </w:r>
      <w:r>
        <w:t>ą</w:t>
      </w:r>
      <w:r w:rsidR="00DB2E3F">
        <w:t xml:space="preserve"> może przejąć nowe żądanie zmiany, zmieni</w:t>
      </w:r>
      <w:r w:rsidR="00DB2E3F">
        <w:t>a</w:t>
      </w:r>
      <w:r w:rsidR="00DB2E3F">
        <w:t>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 xml:space="preserve">Nieautoryzowane żądania zmian mogą być filtrowane (odrzucane) przez kierującego nimi </w:t>
      </w:r>
      <w:r w:rsidR="00525CCA">
        <w:t>zarządzającego</w:t>
      </w:r>
      <w:r>
        <w:t xml:space="preserve"> zmian</w:t>
      </w:r>
      <w:r w:rsidR="00525CCA">
        <w:t>ą</w:t>
      </w:r>
      <w:r w:rsidR="00454C3B">
        <w:t xml:space="preserve"> po podaniu przyczyny</w:t>
      </w:r>
      <w:r>
        <w:t>.</w:t>
      </w:r>
    </w:p>
    <w:p w:rsidR="00454C3B" w:rsidRDefault="00525CCA" w:rsidP="00380218">
      <w:pPr>
        <w:pStyle w:val="Akapitzlist"/>
        <w:numPr>
          <w:ilvl w:val="1"/>
          <w:numId w:val="12"/>
        </w:numPr>
      </w:pPr>
      <w:r>
        <w:t>Zarządzający</w:t>
      </w:r>
      <w:r w:rsidR="00454C3B">
        <w:t xml:space="preserve"> zmian</w:t>
      </w:r>
      <w:r>
        <w:t>ą</w:t>
      </w:r>
      <w:r w:rsidR="00454C3B">
        <w:t xml:space="preserve"> może zmienić priorytet i kategorię ustawioną przez autora żądania.</w:t>
      </w:r>
    </w:p>
    <w:p w:rsidR="00D44B7B" w:rsidRDefault="00525CCA" w:rsidP="00380218">
      <w:pPr>
        <w:pStyle w:val="Akapitzlist"/>
        <w:numPr>
          <w:ilvl w:val="1"/>
          <w:numId w:val="12"/>
        </w:numPr>
      </w:pPr>
      <w:r>
        <w:t xml:space="preserve">Zarządzający </w:t>
      </w:r>
      <w:r w:rsidR="000A52D3">
        <w:t>określa typ zmiany (np. rutynowa, mała, ważna, duża)</w:t>
      </w:r>
      <w:r w:rsidR="00D44B7B"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lastRenderedPageBreak/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525CCA" w:rsidP="004867D3">
      <w:pPr>
        <w:pStyle w:val="Akapitzlist"/>
        <w:numPr>
          <w:ilvl w:val="1"/>
          <w:numId w:val="12"/>
        </w:numPr>
      </w:pPr>
      <w:r>
        <w:t xml:space="preserve">Zarządzający </w:t>
      </w:r>
      <w:r w:rsidR="003A5FF4">
        <w:t>zmian</w:t>
      </w:r>
      <w:r>
        <w:t>ą</w:t>
      </w:r>
      <w:r w:rsidR="003A5FF4">
        <w:t xml:space="preserve"> koordynuje wdrożenie i odnotowuje jego wynik w żądaniu zmiany.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W przypadku porażki zmiana jest wycofywana i przekazywana z powr</w:t>
      </w:r>
      <w:r>
        <w:t>o</w:t>
      </w:r>
      <w:r>
        <w:t>tem do rady ds. zmian.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 xml:space="preserve">Natomiast w przypadku sukcesu </w:t>
      </w:r>
      <w:r w:rsidR="00525CCA">
        <w:t xml:space="preserve">zarządzający </w:t>
      </w:r>
      <w:r>
        <w:t>zmian</w:t>
      </w:r>
      <w:r w:rsidR="00525CCA">
        <w:t>ą</w:t>
      </w:r>
      <w:r>
        <w:t xml:space="preserve"> dołącza do żądania sprawozdanie z implementacji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 xml:space="preserve">Apelacja może zostać uznana przez </w:t>
      </w:r>
      <w:r w:rsidR="00525CCA">
        <w:t>zarządzającego zmianą</w:t>
      </w:r>
      <w:r>
        <w:t>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 xml:space="preserve">Żądania zmian mogą być zarządzane tylko przez uprawnionych </w:t>
      </w:r>
      <w:r w:rsidR="0072483F">
        <w:t>zarządzających</w:t>
      </w:r>
      <w:r>
        <w:t xml:space="preserve"> zmian</w:t>
      </w:r>
      <w:r w:rsidR="0072483F">
        <w:t>ą</w:t>
      </w:r>
      <w:r>
        <w:t>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78" w:name="_Toc299356091"/>
      <w:r>
        <w:t>Rdzeń systemu</w:t>
      </w:r>
      <w:r w:rsidR="001D16EB">
        <w:t xml:space="preserve"> (CORE)</w:t>
      </w:r>
      <w:bookmarkEnd w:id="78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79"/>
      <w:r>
        <w:t>Użytkownicy mogą być pracownikami, klientami lub kooperantami.</w:t>
      </w:r>
      <w:commentRangeEnd w:id="79"/>
      <w:r>
        <w:rPr>
          <w:rStyle w:val="Odwoaniedokomentarza"/>
        </w:rPr>
        <w:commentReference w:id="79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80"/>
      <w:r>
        <w:t>Wysyłanie wiadomości do wskazanych użytkowników</w:t>
      </w:r>
      <w:commentRangeEnd w:id="80"/>
      <w:r>
        <w:rPr>
          <w:rStyle w:val="Odwoaniedokomentarza"/>
        </w:rPr>
        <w:commentReference w:id="80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81"/>
      <w:r>
        <w:lastRenderedPageBreak/>
        <w:t>Przypisywanie użytkownikom zleceń na wykonanie zadania</w:t>
      </w:r>
      <w:commentRangeEnd w:id="81"/>
      <w:r>
        <w:rPr>
          <w:rStyle w:val="Odwoaniedokomentarza"/>
        </w:rPr>
        <w:commentReference w:id="81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82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82"/>
      <w:r>
        <w:rPr>
          <w:rStyle w:val="Odwoaniedokomentarza"/>
        </w:rPr>
        <w:commentReference w:id="82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 przechowywanych plików powinna być ograniczona jedynie ilością wo</w:t>
      </w:r>
      <w:r>
        <w:t>l</w:t>
      </w:r>
      <w:r>
        <w:t xml:space="preserve">nego miejsca na dyskach twardych serwera. </w:t>
      </w:r>
    </w:p>
    <w:p w:rsidR="001D16EB" w:rsidRDefault="001D16EB" w:rsidP="00E74147"/>
    <w:p w:rsidR="00E74147" w:rsidRPr="001D16EB" w:rsidRDefault="00E74147" w:rsidP="00E74147">
      <w:pPr>
        <w:sectPr w:rsidR="00E74147" w:rsidRPr="001D16EB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3" w:name="_Toc299356092"/>
      <w:r>
        <w:lastRenderedPageBreak/>
        <w:t>Projekt</w:t>
      </w:r>
      <w:bookmarkEnd w:id="83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4" w:name="_Toc299356093"/>
      <w:r>
        <w:lastRenderedPageBreak/>
        <w:t>Implementacja</w:t>
      </w:r>
      <w:bookmarkEnd w:id="84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5" w:name="_Toc299356094"/>
      <w:r>
        <w:lastRenderedPageBreak/>
        <w:t>Uży</w:t>
      </w:r>
      <w:r w:rsidR="00474072">
        <w:t>tkowanie</w:t>
      </w:r>
      <w:r>
        <w:t xml:space="preserve"> systemu</w:t>
      </w:r>
      <w:bookmarkEnd w:id="85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6" w:name="_Toc299356095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86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7" w:name="_Toc299356096"/>
      <w:r>
        <w:lastRenderedPageBreak/>
        <w:t>Podsumowanie</w:t>
      </w:r>
      <w:bookmarkEnd w:id="87"/>
    </w:p>
    <w:bookmarkStart w:id="88" w:name="_Toc299356097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88"/>
        </w:p>
        <w:sdt>
          <w:sdtPr>
            <w:id w:val="111145805"/>
            <w:bibliography/>
          </w:sdtPr>
          <w:sdtContent>
            <w:p w:rsidR="001F306A" w:rsidRDefault="00A57C97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1F306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F306A" w:rsidRPr="001F306A">
                <w:rPr>
                  <w:noProof/>
                  <w:lang w:val="en-US"/>
                </w:rPr>
                <w:t xml:space="preserve">Grudzień 2010. </w:t>
              </w:r>
              <w:r w:rsidR="001F306A" w:rsidRPr="001F306A">
                <w:rPr>
                  <w:noProof/>
                  <w:u w:val="single"/>
                  <w:lang w:val="en-US"/>
                </w:rPr>
                <w:t>Global Journal of Computer Science and Technology.</w:t>
              </w:r>
              <w:r w:rsidR="001F306A" w:rsidRPr="001F306A">
                <w:rPr>
                  <w:noProof/>
                  <w:lang w:val="en-US"/>
                </w:rPr>
                <w:t xml:space="preserve"> </w:t>
              </w:r>
              <w:r w:rsidR="001F306A">
                <w:rPr>
                  <w:noProof/>
                </w:rPr>
                <w:t>18 Lipiec 2011 &lt;http://computerresearch.org/stpr/index.php/gjcst/article/download/465/424&gt;.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brak daty. Lipiec 2010 &lt;http://www.actis-ingenierie.com&gt;.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An Introductory Overview of ITIL® V3</w:t>
              </w:r>
              <w:r w:rsidRPr="001F306A">
                <w:rPr>
                  <w:noProof/>
                  <w:lang w:val="en-US"/>
                </w:rPr>
                <w:t>. The UK Chapter of the itSMF,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Erich Gamma i inni. </w:t>
              </w:r>
              <w:r>
                <w:rPr>
                  <w:noProof/>
                  <w:u w:val="single"/>
                </w:rPr>
                <w:t>Wzorce projektowe. Elementy oprogramowania obiektowego wielokrotnego użytku</w:t>
              </w:r>
              <w:r>
                <w:rPr>
                  <w:noProof/>
                </w:rPr>
                <w:t>. Wydawnictwa Naukowo Techniczne,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Henry Fowler. </w:t>
              </w:r>
              <w:r>
                <w:rPr>
                  <w:noProof/>
                  <w:u w:val="single"/>
                </w:rPr>
                <w:t>Architektura systemów zarządzania przedsiębiorstwem. Wzorce projektowe</w:t>
              </w:r>
              <w:r>
                <w:rPr>
                  <w:noProof/>
                </w:rPr>
                <w:t xml:space="preserve">. </w:t>
              </w:r>
              <w:r w:rsidRPr="001F306A">
                <w:rPr>
                  <w:noProof/>
                  <w:lang w:val="en-US"/>
                </w:rPr>
                <w:t>Helion,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IT frameworks wiki - Hasło ITIL</w:t>
              </w:r>
              <w:r w:rsidRPr="001F306A">
                <w:rPr>
                  <w:noProof/>
                  <w:lang w:val="en-US"/>
                </w:rPr>
                <w:t>. brak daty. 7 Lipiec 2011 &lt;http://www.itframeworks.org/wiki/Information_Technology_Infrastructure_Library&gt;.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  <w:u w:val="single"/>
                </w:rPr>
                <w:t>IT Life - Co to jest ITIL?</w:t>
              </w:r>
              <w:r>
                <w:rPr>
                  <w:noProof/>
                </w:rPr>
                <w:t xml:space="preserve"> brak daty. 7 Lipiec 2011 &lt;http://itsm.itlife.pl/&gt;.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„IT Life - Korzenie ITIL.” brak daty. </w:t>
              </w:r>
              <w:r w:rsidRPr="001F306A">
                <w:rPr>
                  <w:noProof/>
                  <w:u w:val="single"/>
                  <w:lang w:val="en-US"/>
                </w:rPr>
                <w:t>IT Life.</w:t>
              </w:r>
              <w:r w:rsidRPr="001F306A">
                <w:rPr>
                  <w:noProof/>
                  <w:lang w:val="en-US"/>
                </w:rPr>
                <w:t xml:space="preserve"> 18 Lipiec 2011 &lt;http://itsm.itlife.pl/content/view/10012/57/&gt;.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ITIL Service Management - A Brief History of ITIL</w:t>
              </w:r>
              <w:r w:rsidRPr="001F306A">
                <w:rPr>
                  <w:noProof/>
                  <w:lang w:val="en-US"/>
                </w:rPr>
                <w:t xml:space="preserve">. 18 Lipca 2011. </w:t>
              </w:r>
              <w:r>
                <w:rPr>
                  <w:noProof/>
                </w:rPr>
                <w:t>18 Lipca 2011 &lt;http://itservicemngmt.blogspot.com/2007/09/brief-history-of-itil.html&gt;.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„ITILv3 Glossary Polish.” 2008. </w:t>
              </w:r>
              <w:r w:rsidRPr="001F306A">
                <w:rPr>
                  <w:noProof/>
                  <w:u w:val="single"/>
                  <w:lang w:val="en-US"/>
                </w:rPr>
                <w:t>ITIL Official Site.</w:t>
              </w:r>
              <w:r w:rsidRPr="001F306A">
                <w:rPr>
                  <w:noProof/>
                  <w:lang w:val="en-US"/>
                </w:rPr>
                <w:t xml:space="preserve"> 10 Grudnia 2010 &lt;http://www.itil-officialsite.com/nmsruntime/saveasdialog.aspx?lID=921&amp;sID=242&gt;.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Noel Scott. </w:t>
              </w:r>
              <w:r w:rsidRPr="001F306A">
                <w:rPr>
                  <w:noProof/>
                  <w:u w:val="single"/>
                  <w:lang w:val="en-US"/>
                </w:rPr>
                <w:t>Case Study: Using ITIL® and PRINCE2™ Together</w:t>
              </w:r>
              <w:r w:rsidRPr="001F306A">
                <w:rPr>
                  <w:noProof/>
                  <w:lang w:val="en-US"/>
                </w:rPr>
                <w:t>. The Stationery Office,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lastRenderedPageBreak/>
                <w:t xml:space="preserve">OGC. </w:t>
              </w:r>
              <w:r w:rsidRPr="001F306A">
                <w:rPr>
                  <w:noProof/>
                  <w:u w:val="single"/>
                  <w:lang w:val="en-US"/>
                </w:rPr>
                <w:t>Service Operation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—. </w:t>
              </w:r>
              <w:r w:rsidRPr="001F306A">
                <w:rPr>
                  <w:noProof/>
                  <w:u w:val="single"/>
                  <w:lang w:val="en-US"/>
                </w:rPr>
                <w:t>Service Strategy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Pink Elephant - IT Service Management 2007</w:t>
              </w:r>
              <w:r w:rsidRPr="001F306A">
                <w:rPr>
                  <w:noProof/>
                  <w:lang w:val="en-US"/>
                </w:rPr>
                <w:t xml:space="preserve">. brak daty. </w:t>
              </w:r>
              <w:r>
                <w:rPr>
                  <w:noProof/>
                </w:rPr>
                <w:t>18 Lipiec 2011 &lt;http://www.pinkelephant.com/articles/MicrosoftPowerPointDavidRatcliffePinkPerspectiveBM.pdf&gt;.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Piotr Kalański. </w:t>
              </w:r>
              <w:r>
                <w:rPr>
                  <w:noProof/>
                  <w:u w:val="single"/>
                </w:rPr>
                <w:t>System Service Desk zgodny z zaleceniami ITIL</w:t>
              </w:r>
              <w:r>
                <w:rPr>
                  <w:noProof/>
                </w:rPr>
                <w:t>.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„Projekt ITIL Refresh.” brak daty. </w:t>
              </w:r>
              <w:r w:rsidRPr="001F306A">
                <w:rPr>
                  <w:noProof/>
                  <w:u w:val="single"/>
                  <w:lang w:val="en-US"/>
                </w:rPr>
                <w:t>ITLife.pl.</w:t>
              </w:r>
              <w:r w:rsidRPr="001F306A">
                <w:rPr>
                  <w:noProof/>
                  <w:lang w:val="en-US"/>
                </w:rPr>
                <w:t xml:space="preserve"> 19 Lipiec 2011 &lt;http://itsm.itlife.pl/content/view/10071/138/&gt;.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lang w:val="en-US"/>
                </w:rPr>
                <w:t xml:space="preserve">Tom Sante i Ermers Jeroen. </w:t>
              </w:r>
              <w:r w:rsidRPr="001F306A">
                <w:rPr>
                  <w:noProof/>
                  <w:u w:val="single"/>
                  <w:lang w:val="en-US"/>
                </w:rPr>
                <w:t>TOGAF™ 9 and ITIL® V3 Two Frameworks Whitepaper</w:t>
              </w:r>
              <w:r w:rsidRPr="001F306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2009.</w:t>
              </w:r>
            </w:p>
            <w:p w:rsidR="00C140FF" w:rsidRDefault="00A57C97" w:rsidP="001F306A">
              <w:r>
                <w:fldChar w:fldCharType="end"/>
              </w:r>
            </w:p>
          </w:sdtContent>
        </w:sdt>
      </w:sdtContent>
    </w:sdt>
    <w:p w:rsidR="00C140FF" w:rsidRPr="00C140FF" w:rsidRDefault="00C140FF" w:rsidP="00C140FF">
      <w:pPr>
        <w:pStyle w:val="Pierwszyakapit"/>
        <w:sectPr w:rsidR="00C140FF" w:rsidRPr="00C140FF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9" w:name="_Toc299356098"/>
      <w:r>
        <w:lastRenderedPageBreak/>
        <w:t>Zawartość płyty CD</w:t>
      </w:r>
      <w:bookmarkEnd w:id="89"/>
    </w:p>
    <w:p w:rsidR="00B61FBC" w:rsidRDefault="00B61FBC" w:rsidP="00B61FBC">
      <w:pPr>
        <w:pStyle w:val="Nagwek7"/>
        <w:sectPr w:rsidR="00B61FBC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90" w:name="_Toc299356099"/>
      <w:r>
        <w:lastRenderedPageBreak/>
        <w:t>Wykaz skrótów</w:t>
      </w:r>
      <w:bookmarkEnd w:id="90"/>
    </w:p>
    <w:p w:rsidR="00F30116" w:rsidRDefault="008B164B" w:rsidP="008B164B">
      <w:pPr>
        <w:pStyle w:val="Nagwek7"/>
      </w:pPr>
      <w:bookmarkStart w:id="91" w:name="_Toc299356100"/>
      <w:r>
        <w:lastRenderedPageBreak/>
        <w:t>Spis Tabel</w:t>
      </w:r>
      <w:bookmarkEnd w:id="91"/>
    </w:p>
    <w:p w:rsidR="008B164B" w:rsidRPr="008B164B" w:rsidRDefault="008B164B" w:rsidP="008B164B">
      <w:pPr>
        <w:sectPr w:rsidR="008B164B" w:rsidRPr="008B164B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92" w:name="_Toc299356101"/>
      <w:r>
        <w:lastRenderedPageBreak/>
        <w:t xml:space="preserve">Spis </w:t>
      </w:r>
      <w:r w:rsidR="007C22E3">
        <w:t>i</w:t>
      </w:r>
      <w:r w:rsidR="003C04CE">
        <w:t>lustracji</w:t>
      </w:r>
      <w:bookmarkEnd w:id="92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AF0069">
        <w:rPr>
          <w:noProof/>
        </w:rPr>
        <w:t>19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AF0069">
        <w:rPr>
          <w:noProof/>
        </w:rPr>
        <w:t>20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1554B2">
      <w:type w:val="oddPage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22T16:11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 xml:space="preserve">Zmienić </w:t>
      </w:r>
      <w:proofErr w:type="spellStart"/>
      <w:r>
        <w:t>syl</w:t>
      </w:r>
      <w:proofErr w:type="spellEnd"/>
      <w:r>
        <w:t xml:space="preserve"> </w:t>
      </w:r>
      <w:proofErr w:type="spellStart"/>
      <w:r>
        <w:t>odwołań</w:t>
      </w:r>
      <w:proofErr w:type="spellEnd"/>
      <w:r>
        <w:t xml:space="preserve"> do bibliografii </w:t>
      </w:r>
      <w:hyperlink r:id="rId1" w:anchor="DownloadId=37493" w:history="1">
        <w:r>
          <w:rPr>
            <w:rStyle w:val="Hipercze"/>
          </w:rPr>
          <w:t>http://bibword.codeplex.com/releases/view/14646#DownloadId=37493</w:t>
        </w:r>
      </w:hyperlink>
    </w:p>
  </w:comment>
  <w:comment w:id="3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4" w:author="Adrian" w:date="2011-07-25T11:16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a może po prostu konfiguracją?</w:t>
      </w:r>
    </w:p>
  </w:comment>
  <w:comment w:id="7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2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Streszczenie</w:t>
      </w:r>
    </w:p>
  </w:comment>
  <w:comment w:id="13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 xml:space="preserve">Streszczenie </w:t>
      </w:r>
      <w:proofErr w:type="spellStart"/>
      <w:r>
        <w:t>ang</w:t>
      </w:r>
      <w:proofErr w:type="spellEnd"/>
    </w:p>
  </w:comment>
  <w:comment w:id="15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6" w:author="Adrian" w:date="2011-07-08T14:33:00Z" w:initials="A">
    <w:p w:rsidR="00C03B30" w:rsidRDefault="00C03B30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7" w:author="Adrian" w:date="2011-07-08T16:18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8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9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20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24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5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C03B30" w:rsidRDefault="00C03B30">
      <w:pPr>
        <w:pStyle w:val="Tekstkomentarza"/>
      </w:pPr>
    </w:p>
  </w:comment>
  <w:comment w:id="27" w:author="Adrian" w:date="2011-07-09T14:29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Poprzestawiały się rozdziały</w:t>
      </w:r>
    </w:p>
  </w:comment>
  <w:comment w:id="28" w:author="Adrian" w:date="2011-07-08T14:3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ITILU się nie wdraża</w:t>
      </w:r>
    </w:p>
  </w:comment>
  <w:comment w:id="50" w:author="Adrian" w:date="2011-07-21T18:52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1" w:author="Adrian" w:date="2011-07-21T18:52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4" w:author="Adrian" w:date="2011-07-22T16:35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5" w:author="Adrian" w:date="2011-07-22T16:35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9" w:author="Adrian" w:date="2011-07-25T16:00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ujednolicić CMDB i CMS</w:t>
      </w:r>
    </w:p>
  </w:comment>
  <w:comment w:id="60" w:author="Adrian" w:date="2011-07-25T16:41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tutaj może być coś nie tak ze źródłem</w:t>
      </w:r>
    </w:p>
  </w:comment>
  <w:comment w:id="73" w:author="Adrian" w:date="2011-07-14T13:1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74" w:author="Adrian" w:date="2011-07-09T16:46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79" w:author="Adrian" w:date="2011-07-09T16:11:00Z" w:initials="A">
    <w:p w:rsidR="00C03B30" w:rsidRDefault="00C03B30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80" w:author="Adrian" w:date="2011-07-09T17:13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</w:p>
  </w:comment>
  <w:comment w:id="81" w:author="Adrian" w:date="2011-07-09T17:11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</w:p>
  </w:comment>
  <w:comment w:id="82" w:author="Adrian" w:date="2011-07-09T17:11:00Z" w:initials="A">
    <w:p w:rsidR="00C03B30" w:rsidRDefault="00C03B30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B30" w:rsidRDefault="00C03B30" w:rsidP="00F96C73">
      <w:pPr>
        <w:spacing w:line="240" w:lineRule="auto"/>
      </w:pPr>
      <w:r>
        <w:separator/>
      </w:r>
    </w:p>
    <w:p w:rsidR="00C03B30" w:rsidRDefault="00C03B30"/>
  </w:endnote>
  <w:endnote w:type="continuationSeparator" w:id="0">
    <w:p w:rsidR="00C03B30" w:rsidRDefault="00C03B30" w:rsidP="00F96C73">
      <w:pPr>
        <w:spacing w:line="240" w:lineRule="auto"/>
      </w:pPr>
      <w:r>
        <w:continuationSeparator/>
      </w:r>
    </w:p>
    <w:p w:rsidR="00C03B30" w:rsidRDefault="00C03B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B30" w:rsidRDefault="00C03B30">
    <w:pPr>
      <w:pStyle w:val="Stopka"/>
      <w:jc w:val="right"/>
    </w:pPr>
  </w:p>
  <w:p w:rsidR="00C03B30" w:rsidRDefault="00C03B30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7888930"/>
      <w:docPartObj>
        <w:docPartGallery w:val="Page Numbers (Bottom of Page)"/>
        <w:docPartUnique/>
      </w:docPartObj>
    </w:sdtPr>
    <w:sdtContent>
      <w:p w:rsidR="00C03B30" w:rsidRDefault="00C03B30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95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03B30" w:rsidRDefault="00C03B30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B30" w:rsidRDefault="00C03B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B30" w:rsidRDefault="00C03B30" w:rsidP="00F96C73">
      <w:pPr>
        <w:spacing w:line="240" w:lineRule="auto"/>
      </w:pPr>
      <w:r>
        <w:separator/>
      </w:r>
    </w:p>
  </w:footnote>
  <w:footnote w:type="continuationSeparator" w:id="0">
    <w:p w:rsidR="00C03B30" w:rsidRDefault="00C03B30" w:rsidP="00F96C73">
      <w:pPr>
        <w:spacing w:line="240" w:lineRule="auto"/>
      </w:pPr>
      <w:r>
        <w:continuationSeparator/>
      </w:r>
    </w:p>
    <w:p w:rsidR="00C03B30" w:rsidRDefault="00C03B30"/>
  </w:footnote>
  <w:footnote w:id="1">
    <w:p w:rsidR="00C03B30" w:rsidRPr="00C71F5C" w:rsidRDefault="00C03B30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proofErr w:type="spellStart"/>
      <w:r w:rsidRPr="008E4A83">
        <w:t>Government</w:t>
      </w:r>
      <w:proofErr w:type="spellEnd"/>
      <w:r w:rsidRPr="008E4A83">
        <w:t xml:space="preserve">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proofErr w:type="spellStart"/>
      <w:r w:rsidRPr="008E4A83">
        <w:t>Computer</w:t>
      </w:r>
      <w:proofErr w:type="spellEnd"/>
      <w:r w:rsidRPr="008E4A83">
        <w:t xml:space="preserve"> </w:t>
      </w:r>
      <w:r>
        <w:t xml:space="preserve">and </w:t>
      </w:r>
      <w:proofErr w:type="spellStart"/>
      <w:r w:rsidRPr="008E4A83">
        <w:t>Telecommunications</w:t>
      </w:r>
      <w:proofErr w:type="spellEnd"/>
      <w:r w:rsidRPr="008E4A83">
        <w:t xml:space="preserve"> </w:t>
      </w:r>
      <w:proofErr w:type="spellStart"/>
      <w:r w:rsidRPr="008E4A83">
        <w:t>Agency</w:t>
      </w:r>
      <w:proofErr w:type="spellEnd"/>
      <w:r w:rsidRPr="008E4A83">
        <w:t xml:space="preserve"> </w:t>
      </w:r>
      <w:r>
        <w:t>(CCTA).</w:t>
      </w:r>
    </w:p>
  </w:footnote>
  <w:footnote w:id="2">
    <w:p w:rsidR="00C03B30" w:rsidRPr="00422B7F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-1678418011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(Kalański)</w:t>
          </w:r>
          <w:r>
            <w:fldChar w:fldCharType="end"/>
          </w:r>
        </w:sdtContent>
      </w:sdt>
    </w:p>
  </w:footnote>
  <w:footnote w:id="3">
    <w:p w:rsidR="00C03B30" w:rsidRPr="0091786C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-2049674384"/>
          <w:citation/>
        </w:sdtPr>
        <w:sdtContent>
          <w:r>
            <w:rPr>
              <w:lang w:val="en-US"/>
            </w:rPr>
            <w:fldChar w:fldCharType="begin"/>
          </w:r>
          <w:r w:rsidRPr="00626AD8">
            <w:rPr>
              <w:lang w:val="en-US"/>
            </w:rP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(ITILv3 Glossary Polish)</w:t>
          </w:r>
          <w:r>
            <w:rPr>
              <w:lang w:val="en-US"/>
            </w:rPr>
            <w:fldChar w:fldCharType="end"/>
          </w:r>
        </w:sdtContent>
      </w:sdt>
    </w:p>
  </w:footnote>
  <w:footnote w:id="4">
    <w:p w:rsidR="00C03B30" w:rsidRPr="00422B7F" w:rsidRDefault="00C03B30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58738121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(Global Journal of Computer Science and Technology)</w:t>
          </w:r>
          <w:r>
            <w:rPr>
              <w:lang w:val="en-US"/>
            </w:rPr>
            <w:fldChar w:fldCharType="end"/>
          </w:r>
        </w:sdtContent>
      </w:sdt>
    </w:p>
  </w:footnote>
  <w:footnote w:id="5">
    <w:p w:rsidR="00C03B30" w:rsidRPr="00422B7F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1932235281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 Service Management - A Brief History of ITIL)</w:t>
          </w:r>
          <w:r>
            <w:rPr>
              <w:lang w:val="en-US"/>
            </w:rPr>
            <w:fldChar w:fldCharType="end"/>
          </w:r>
        </w:sdtContent>
      </w:sdt>
    </w:p>
  </w:footnote>
  <w:footnote w:id="6">
    <w:p w:rsidR="00C03B30" w:rsidRPr="00422B7F" w:rsidRDefault="00C03B30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1377425146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7">
    <w:p w:rsidR="00C03B30" w:rsidRPr="00422B7F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1366278269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(Sante i Jeroen)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C03B30" w:rsidRPr="000878A4" w:rsidRDefault="00C03B30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-646738576"/>
          <w:citation/>
        </w:sdtPr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9">
    <w:p w:rsidR="00C03B30" w:rsidRPr="001B38DE" w:rsidRDefault="00C03B30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</w:t>
      </w:r>
      <w:r>
        <w:t>e</w:t>
      </w:r>
      <w:r>
        <w:t>rzalne parametry dotyczące wydajności i awaryjności.</w:t>
      </w:r>
    </w:p>
  </w:footnote>
  <w:footnote w:id="10">
    <w:p w:rsidR="00C03B30" w:rsidRPr="00DF22E8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938199638"/>
          <w:citation/>
        </w:sdtPr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C03B30" w:rsidRPr="00B32E22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464775392"/>
          <w:citation/>
        </w:sdtPr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2">
    <w:p w:rsidR="00C03B30" w:rsidRPr="00422B7F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2104916008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13">
    <w:p w:rsidR="00C03B30" w:rsidRPr="007055EB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67302A">
        <w:rPr>
          <w:lang w:val="en-US"/>
        </w:rPr>
        <w:t>ang.</w:t>
      </w:r>
      <w:proofErr w:type="spellEnd"/>
      <w:r>
        <w:rPr>
          <w:lang w:val="en-US"/>
        </w:rPr>
        <w:t xml:space="preserve"> Service Portfolio</w:t>
      </w:r>
    </w:p>
  </w:footnote>
  <w:footnote w:id="14">
    <w:p w:rsidR="00C03B30" w:rsidRPr="00422B7F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7055EB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15656267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15">
    <w:p w:rsidR="00C03B30" w:rsidRPr="00FD1E9C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sdt>
        <w:sdtPr>
          <w:rPr>
            <w:lang w:val="en-US"/>
          </w:rPr>
          <w:id w:val="462463467"/>
          <w:citation/>
        </w:sdtPr>
        <w:sdtContent>
          <w:r>
            <w:rPr>
              <w:lang w:val="en-US"/>
            </w:rPr>
            <w:fldChar w:fldCharType="begin"/>
          </w:r>
          <w:r w:rsidRPr="004D46DC">
            <w:rPr>
              <w:lang w:val="en-US"/>
            </w:rPr>
            <w:instrText xml:space="preserve">CITATION OGC07 \p 31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(OGC 31)</w:t>
          </w:r>
          <w:r>
            <w:rPr>
              <w:lang w:val="en-US"/>
            </w:rPr>
            <w:fldChar w:fldCharType="end"/>
          </w:r>
        </w:sdtContent>
      </w:sdt>
    </w:p>
  </w:footnote>
  <w:footnote w:id="16">
    <w:p w:rsidR="00C03B30" w:rsidRPr="007055EB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C925FB">
        <w:rPr>
          <w:lang w:val="en-US"/>
        </w:rPr>
        <w:t>ang.</w:t>
      </w:r>
      <w:proofErr w:type="spellEnd"/>
      <w:r>
        <w:rPr>
          <w:lang w:val="en-US"/>
        </w:rPr>
        <w:t xml:space="preserve"> Service Catalogue</w:t>
      </w:r>
    </w:p>
  </w:footnote>
  <w:footnote w:id="17">
    <w:p w:rsidR="00C03B30" w:rsidRPr="00B33FF1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FF1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Catalogue Management </w:t>
      </w:r>
    </w:p>
  </w:footnote>
  <w:footnote w:id="18">
    <w:p w:rsidR="00C03B30" w:rsidRPr="0067302A" w:rsidRDefault="00C03B30">
      <w:pPr>
        <w:pStyle w:val="Tekstprzypisudolnego"/>
      </w:pPr>
      <w:r>
        <w:rPr>
          <w:rStyle w:val="Odwoanieprzypisudolnego"/>
        </w:rPr>
        <w:footnoteRef/>
      </w:r>
      <w:r w:rsidRPr="0067302A">
        <w:t xml:space="preserve"> ang. Service Level Management</w:t>
      </w:r>
    </w:p>
  </w:footnote>
  <w:footnote w:id="19">
    <w:p w:rsidR="00C03B30" w:rsidRPr="00A26F52" w:rsidRDefault="00C03B30" w:rsidP="00D37779">
      <w:pPr>
        <w:pStyle w:val="Tekstprzypisudolnego"/>
      </w:pPr>
      <w:r>
        <w:rPr>
          <w:rStyle w:val="Odwoanieprzypisudolnego"/>
        </w:rPr>
        <w:footnoteRef/>
      </w:r>
      <w:r w:rsidRPr="00A26F52">
        <w:t xml:space="preserve"> ang. Service Level </w:t>
      </w:r>
      <w:proofErr w:type="spellStart"/>
      <w:r w:rsidRPr="0067302A">
        <w:t>Requirement</w:t>
      </w:r>
      <w:proofErr w:type="spellEnd"/>
      <w:r w:rsidRPr="00A26F52">
        <w:t xml:space="preserve"> </w:t>
      </w:r>
      <w:r w:rsidRPr="009E2CB9">
        <w:t>—</w:t>
      </w:r>
      <w:r>
        <w:t xml:space="preserve"> dokument zawierający biznesowe wymagania dotyczące usługi</w:t>
      </w:r>
    </w:p>
  </w:footnote>
  <w:footnote w:id="20">
    <w:p w:rsidR="00C03B30" w:rsidRPr="00227166" w:rsidRDefault="00C03B30" w:rsidP="005B720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7166">
        <w:rPr>
          <w:lang w:val="en-US"/>
        </w:rPr>
        <w:t xml:space="preserve"> </w:t>
      </w:r>
      <w:sdt>
        <w:sdtPr>
          <w:rPr>
            <w:lang w:val="en-US"/>
          </w:rPr>
          <w:id w:val="-1141107075"/>
          <w:citation/>
        </w:sdtPr>
        <w:sdtContent>
          <w:r>
            <w:rPr>
              <w:lang w:val="en-US"/>
            </w:rPr>
            <w:fldChar w:fldCharType="begin"/>
          </w:r>
          <w:r w:rsidRPr="00227166">
            <w:rPr>
              <w:lang w:val="en-US"/>
            </w:rPr>
            <w:instrText xml:space="preserve"> CITATION AnI07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(An Introductory Overview of ITIL® V3)</w:t>
          </w:r>
          <w:r>
            <w:rPr>
              <w:lang w:val="en-US"/>
            </w:rPr>
            <w:fldChar w:fldCharType="end"/>
          </w:r>
        </w:sdtContent>
      </w:sdt>
    </w:p>
  </w:footnote>
  <w:footnote w:id="21">
    <w:p w:rsidR="00C03B30" w:rsidRPr="000638CB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Information Security Management</w:t>
      </w:r>
    </w:p>
  </w:footnote>
  <w:footnote w:id="22">
    <w:p w:rsidR="00C03B30" w:rsidRPr="000638CB" w:rsidRDefault="00C03B30" w:rsidP="000638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</w:t>
      </w:r>
      <w:r>
        <w:rPr>
          <w:lang w:val="en-US"/>
        </w:rPr>
        <w:t xml:space="preserve">IT Service Continuity </w:t>
      </w:r>
      <w:r w:rsidRPr="000638CB">
        <w:rPr>
          <w:lang w:val="en-US"/>
        </w:rPr>
        <w:t>Management (ITSCM)</w:t>
      </w:r>
    </w:p>
  </w:footnote>
  <w:footnote w:id="23">
    <w:p w:rsidR="00C03B30" w:rsidRPr="005E2A9E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E2A9E">
        <w:rPr>
          <w:lang w:val="en-US"/>
        </w:rPr>
        <w:t xml:space="preserve"> ang. Supplier Managment</w:t>
      </w:r>
    </w:p>
  </w:footnote>
  <w:footnote w:id="24">
    <w:p w:rsidR="00C03B30" w:rsidRPr="00605EAC" w:rsidRDefault="00C03B30" w:rsidP="00BD79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05EAC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Design Package  (</w:t>
      </w:r>
      <w:r w:rsidRPr="00A40D95">
        <w:rPr>
          <w:lang w:val="en-US"/>
        </w:rPr>
        <w:t>SDP</w:t>
      </w:r>
      <w:r>
        <w:rPr>
          <w:lang w:val="en-US"/>
        </w:rPr>
        <w:t>)</w:t>
      </w:r>
    </w:p>
  </w:footnote>
  <w:footnote w:id="25">
    <w:p w:rsidR="00C03B30" w:rsidRPr="00F614FD" w:rsidRDefault="00C03B30" w:rsidP="00811CA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614FD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Acceptance Criteria (</w:t>
      </w:r>
      <w:r w:rsidRPr="00811CA2">
        <w:rPr>
          <w:lang w:val="en-US"/>
        </w:rPr>
        <w:t>SAC</w:t>
      </w:r>
      <w:r>
        <w:rPr>
          <w:lang w:val="en-US"/>
        </w:rPr>
        <w:t>)</w:t>
      </w:r>
    </w:p>
  </w:footnote>
  <w:footnote w:id="26">
    <w:p w:rsidR="00C03B30" w:rsidRPr="001064A8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064A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064A8">
        <w:rPr>
          <w:lang w:val="en-US"/>
        </w:rPr>
        <w:t>Transition Planning and Support</w:t>
      </w:r>
    </w:p>
  </w:footnote>
  <w:footnote w:id="27">
    <w:p w:rsidR="00C03B30" w:rsidRPr="003378B6" w:rsidRDefault="00C03B30" w:rsidP="00A7462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78B6">
        <w:rPr>
          <w:lang w:val="en-US"/>
        </w:rPr>
        <w:t xml:space="preserve"> </w:t>
      </w:r>
      <w:proofErr w:type="spellStart"/>
      <w:r w:rsidRPr="00A74622">
        <w:rPr>
          <w:lang w:val="en-US"/>
        </w:rPr>
        <w:t>ang.</w:t>
      </w:r>
      <w:proofErr w:type="spellEnd"/>
      <w:r w:rsidRPr="00A74622">
        <w:rPr>
          <w:lang w:val="en-US"/>
        </w:rPr>
        <w:t xml:space="preserve"> </w:t>
      </w:r>
      <w:proofErr w:type="spellStart"/>
      <w:r w:rsidRPr="00A74622">
        <w:rPr>
          <w:lang w:val="en-US"/>
        </w:rPr>
        <w:t>PRojects</w:t>
      </w:r>
      <w:proofErr w:type="spellEnd"/>
      <w:r w:rsidRPr="00A74622">
        <w:rPr>
          <w:lang w:val="en-US"/>
        </w:rPr>
        <w:t xml:space="preserve"> IN Controlled Environments 2</w:t>
      </w:r>
      <w:r>
        <w:rPr>
          <w:lang w:val="en-US"/>
        </w:rPr>
        <w:t xml:space="preserve">, </w:t>
      </w:r>
      <w:r w:rsidRPr="00A74622">
        <w:rPr>
          <w:lang w:val="en-US"/>
        </w:rPr>
        <w:t xml:space="preserve"> (Scott, 2010)</w:t>
      </w:r>
    </w:p>
  </w:footnote>
  <w:footnote w:id="28">
    <w:p w:rsidR="00C03B30" w:rsidRPr="00D4048E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4048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D4048E">
        <w:rPr>
          <w:lang w:val="en-US"/>
        </w:rPr>
        <w:t>Service Validation and Testing</w:t>
      </w:r>
    </w:p>
  </w:footnote>
  <w:footnote w:id="29">
    <w:p w:rsidR="00C03B30" w:rsidRPr="00CF4102" w:rsidRDefault="00C03B30" w:rsidP="0098095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4102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Evaluation</w:t>
      </w:r>
    </w:p>
  </w:footnote>
  <w:footnote w:id="30">
    <w:p w:rsidR="00C03B30" w:rsidRPr="0066093A" w:rsidRDefault="00C03B30" w:rsidP="006609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093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and Deployment </w:t>
      </w:r>
      <w:r w:rsidRPr="0066093A">
        <w:rPr>
          <w:lang w:val="en-US"/>
        </w:rPr>
        <w:t>Management</w:t>
      </w:r>
    </w:p>
  </w:footnote>
  <w:footnote w:id="31">
    <w:p w:rsidR="00C03B30" w:rsidRPr="002245AB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45AB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Package</w:t>
      </w:r>
    </w:p>
  </w:footnote>
  <w:footnote w:id="32">
    <w:p w:rsidR="00C03B30" w:rsidRPr="00336FBC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6FB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336FBC">
        <w:rPr>
          <w:lang w:val="en-US"/>
        </w:rPr>
        <w:t>Early Life Support (ELS)</w:t>
      </w:r>
    </w:p>
  </w:footnote>
  <w:footnote w:id="33">
    <w:p w:rsidR="00C03B30" w:rsidRPr="00D24E46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Request for Change</w:t>
      </w:r>
    </w:p>
  </w:footnote>
  <w:footnote w:id="34">
    <w:p w:rsidR="00C03B30" w:rsidRPr="00D24E46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24E46">
        <w:rPr>
          <w:lang w:val="en-US"/>
        </w:rPr>
        <w:t xml:space="preserve"> </w:t>
      </w:r>
      <w:proofErr w:type="spellStart"/>
      <w:r w:rsidRPr="00D24E46">
        <w:rPr>
          <w:lang w:val="en-US"/>
        </w:rPr>
        <w:t>ang.</w:t>
      </w:r>
      <w:proofErr w:type="spellEnd"/>
      <w:r w:rsidRPr="00D24E46">
        <w:rPr>
          <w:lang w:val="en-US"/>
        </w:rPr>
        <w:t xml:space="preserve"> Change Management</w:t>
      </w:r>
    </w:p>
  </w:footnote>
  <w:footnote w:id="35">
    <w:p w:rsidR="00C03B30" w:rsidRPr="00D45F92" w:rsidRDefault="00C03B30">
      <w:pPr>
        <w:pStyle w:val="Tekstprzypisudolnego"/>
      </w:pPr>
      <w:r>
        <w:rPr>
          <w:rStyle w:val="Odwoanieprzypisudolnego"/>
        </w:rPr>
        <w:footnoteRef/>
      </w:r>
      <w:r w:rsidRPr="00D45F92">
        <w:t xml:space="preserve"> ang. Zarządzanie komponentami usług i konfiguracją (SACM)</w:t>
      </w:r>
    </w:p>
  </w:footnote>
  <w:footnote w:id="36">
    <w:p w:rsidR="00C03B30" w:rsidRPr="0086259E" w:rsidRDefault="00C03B30" w:rsidP="008625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86259E">
        <w:rPr>
          <w:lang w:val="en-US"/>
        </w:rPr>
        <w:t>Database</w:t>
      </w:r>
    </w:p>
  </w:footnote>
  <w:footnote w:id="37">
    <w:p w:rsidR="00C03B30" w:rsidRPr="0086259E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86259E">
        <w:rPr>
          <w:lang w:val="en-US"/>
        </w:rPr>
        <w:t>Configuration Item (CI)</w:t>
      </w:r>
    </w:p>
  </w:footnote>
  <w:footnote w:id="38">
    <w:p w:rsidR="00C03B30" w:rsidRPr="00C14DE8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4DE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C14DE8">
        <w:rPr>
          <w:lang w:val="en-US"/>
        </w:rPr>
        <w:t>Knowledge Management</w:t>
      </w:r>
    </w:p>
  </w:footnote>
  <w:footnote w:id="39">
    <w:p w:rsidR="00C03B30" w:rsidRPr="001F306A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F306A">
        <w:rPr>
          <w:lang w:val="en-US"/>
        </w:rPr>
        <w:t>Event Management</w:t>
      </w:r>
    </w:p>
  </w:footnote>
  <w:footnote w:id="40">
    <w:p w:rsidR="00C03B30" w:rsidRPr="00EA21E7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 w:rsidRPr="00EA21E7">
        <w:rPr>
          <w:lang w:val="en-US"/>
        </w:rPr>
        <w:t>ang.</w:t>
      </w:r>
      <w:proofErr w:type="spellEnd"/>
      <w:r w:rsidRPr="00EA21E7">
        <w:rPr>
          <w:lang w:val="en-US"/>
        </w:rPr>
        <w:t xml:space="preserve"> Event</w:t>
      </w:r>
    </w:p>
  </w:footnote>
  <w:footnote w:id="41">
    <w:p w:rsidR="00C03B30" w:rsidRPr="001F306A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sdt>
        <w:sdtPr>
          <w:rPr>
            <w:lang w:val="en-US"/>
          </w:rPr>
          <w:id w:val="1697588812"/>
          <w:citation/>
        </w:sdtPr>
        <w:sdtContent>
          <w:r>
            <w:rPr>
              <w:lang w:val="en-US"/>
            </w:rPr>
            <w:fldChar w:fldCharType="begin"/>
          </w:r>
          <w:r w:rsidRPr="00EA21E7">
            <w:rPr>
              <w:lang w:val="en-US"/>
            </w:rPr>
            <w:instrText xml:space="preserve"> CITATION OGC071 \l 1045 </w:instrText>
          </w:r>
          <w:r>
            <w:rPr>
              <w:lang w:val="en-US"/>
            </w:rPr>
            <w:fldChar w:fldCharType="separate"/>
          </w:r>
          <w:r w:rsidRPr="00EA21E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42">
    <w:p w:rsidR="00C03B30" w:rsidRPr="00EA21E7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Incident</w:t>
      </w:r>
    </w:p>
  </w:footnote>
  <w:footnote w:id="43">
    <w:p w:rsidR="00C03B30" w:rsidRPr="00EA21E7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EA21E7">
        <w:rPr>
          <w:lang w:val="en-US"/>
        </w:rPr>
        <w:t>Incident Management</w:t>
      </w:r>
    </w:p>
  </w:footnote>
  <w:footnote w:id="44">
    <w:p w:rsidR="00C03B30" w:rsidRPr="001C28B6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</w:t>
      </w:r>
    </w:p>
  </w:footnote>
  <w:footnote w:id="45">
    <w:p w:rsidR="00C03B30" w:rsidRPr="001C28B6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 Management</w:t>
      </w:r>
    </w:p>
  </w:footnote>
  <w:footnote w:id="46">
    <w:p w:rsidR="00C03B30" w:rsidRPr="008F2D93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Record (KER)</w:t>
      </w:r>
    </w:p>
  </w:footnote>
  <w:footnote w:id="47">
    <w:p w:rsidR="00C03B30" w:rsidRPr="008F2D93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Database (KEDB)</w:t>
      </w:r>
    </w:p>
  </w:footnote>
  <w:footnote w:id="48">
    <w:p w:rsidR="00C03B30" w:rsidRPr="00770DE5" w:rsidRDefault="00C03B30" w:rsidP="00770D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70D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770DE5">
        <w:rPr>
          <w:lang w:val="en-US"/>
        </w:rPr>
        <w:t>Access Management</w:t>
      </w:r>
    </w:p>
  </w:footnote>
  <w:footnote w:id="49">
    <w:p w:rsidR="00C03B30" w:rsidRPr="006730F0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Request</w:t>
      </w:r>
    </w:p>
  </w:footnote>
  <w:footnote w:id="50">
    <w:p w:rsidR="00C03B30" w:rsidRPr="006730F0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730F0">
        <w:rPr>
          <w:lang w:val="en-US"/>
        </w:rPr>
        <w:t xml:space="preserve">Request </w:t>
      </w:r>
      <w:proofErr w:type="spellStart"/>
      <w:r w:rsidRPr="006730F0">
        <w:rPr>
          <w:lang w:val="en-US"/>
        </w:rPr>
        <w:t>Fulfilment</w:t>
      </w:r>
      <w:proofErr w:type="spellEnd"/>
    </w:p>
  </w:footnote>
  <w:footnote w:id="51">
    <w:p w:rsidR="00C03B30" w:rsidRPr="00F14E89" w:rsidRDefault="00C03B30" w:rsidP="00F85F9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14E89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308158656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52">
    <w:p w:rsidR="00C03B30" w:rsidRPr="001E3F36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E3F3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Measurement</w:t>
      </w:r>
    </w:p>
  </w:footnote>
  <w:footnote w:id="53">
    <w:p w:rsidR="00C03B30" w:rsidRPr="004F68E5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F68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Reporting</w:t>
      </w:r>
    </w:p>
  </w:footnote>
  <w:footnote w:id="54">
    <w:p w:rsidR="00C03B30" w:rsidRPr="00E23683" w:rsidRDefault="00C03B30">
      <w:pPr>
        <w:pStyle w:val="Tekstprzypisudolnego"/>
      </w:pPr>
      <w:r>
        <w:rPr>
          <w:rStyle w:val="Odwoanieprzypisudolnego"/>
        </w:rPr>
        <w:footnoteRef/>
      </w:r>
      <w:r w:rsidRPr="00E23683">
        <w:t xml:space="preserve"> mimo takich samych nazw należy rozróżnić </w:t>
      </w:r>
      <w:r>
        <w:t>proces</w:t>
      </w:r>
      <w:r w:rsidRPr="00E23683">
        <w:t xml:space="preserve"> CSI od obszaru CSI</w:t>
      </w:r>
    </w:p>
  </w:footnote>
  <w:footnote w:id="55">
    <w:p w:rsidR="00C03B30" w:rsidRPr="00E23683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23683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1951670274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56">
    <w:p w:rsidR="00C03B30" w:rsidRPr="00E754D5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754D5">
        <w:rPr>
          <w:lang w:val="en-US"/>
        </w:rPr>
        <w:t xml:space="preserve"> </w:t>
      </w:r>
      <w:sdt>
        <w:sdtPr>
          <w:rPr>
            <w:lang w:val="en-US"/>
          </w:rPr>
          <w:id w:val="1502467877"/>
          <w:citation/>
        </w:sdtPr>
        <w:sdtContent>
          <w:r>
            <w:rPr>
              <w:lang w:val="en-US"/>
            </w:rPr>
            <w:fldChar w:fldCharType="begin"/>
          </w:r>
          <w:r w:rsidRPr="002F675F">
            <w:rPr>
              <w:lang w:val="en-US"/>
            </w:rPr>
            <w:instrText xml:space="preserve"> CITATION Kal10 \l 1045 </w:instrText>
          </w:r>
          <w:r>
            <w:rPr>
              <w:lang w:val="en-US"/>
            </w:rPr>
            <w:fldChar w:fldCharType="separate"/>
          </w:r>
          <w:r w:rsidRPr="002F675F">
            <w:rPr>
              <w:noProof/>
              <w:lang w:val="en-US"/>
            </w:rPr>
            <w:t>(Kalański)</w:t>
          </w:r>
          <w:r>
            <w:rPr>
              <w:lang w:val="en-US"/>
            </w:rPr>
            <w:fldChar w:fldCharType="end"/>
          </w:r>
        </w:sdtContent>
      </w:sdt>
    </w:p>
  </w:footnote>
  <w:footnote w:id="57">
    <w:p w:rsidR="00C03B30" w:rsidRPr="002F675F" w:rsidRDefault="00C03B30" w:rsidP="002F67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F675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2F675F">
        <w:rPr>
          <w:lang w:val="en-US"/>
        </w:rPr>
        <w:t>Database</w:t>
      </w:r>
    </w:p>
  </w:footnote>
  <w:footnote w:id="58">
    <w:p w:rsidR="00C03B30" w:rsidRPr="00FD1E9C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D1E9C">
        <w:rPr>
          <w:lang w:val="en-US"/>
        </w:rPr>
        <w:t xml:space="preserve"> </w:t>
      </w:r>
      <w:proofErr w:type="spellStart"/>
      <w:r w:rsidRPr="00FD1E9C">
        <w:rPr>
          <w:lang w:val="en-US"/>
        </w:rPr>
        <w:t>ang.</w:t>
      </w:r>
      <w:proofErr w:type="spellEnd"/>
      <w:r w:rsidRPr="00FD1E9C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FD1E9C">
        <w:rPr>
          <w:lang w:val="en-US"/>
        </w:rPr>
        <w:t xml:space="preserve"> Model</w:t>
      </w:r>
    </w:p>
  </w:footnote>
  <w:footnote w:id="59">
    <w:p w:rsidR="00C03B30" w:rsidRPr="00CA3257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159E0">
        <w:rPr>
          <w:lang w:val="en-US"/>
        </w:rPr>
        <w:t xml:space="preserve"> </w:t>
      </w:r>
      <w:proofErr w:type="spellStart"/>
      <w:r w:rsidRPr="00E159E0">
        <w:rPr>
          <w:lang w:val="en-US"/>
        </w:rPr>
        <w:t>ang.</w:t>
      </w:r>
      <w:proofErr w:type="spellEnd"/>
      <w:r w:rsidRPr="00E159E0">
        <w:rPr>
          <w:lang w:val="en-US"/>
        </w:rPr>
        <w:t xml:space="preserve"> </w:t>
      </w:r>
      <w:r w:rsidRPr="003F65F6">
        <w:rPr>
          <w:lang w:val="en-US"/>
        </w:rPr>
        <w:t>Configuration</w:t>
      </w:r>
      <w:r w:rsidRPr="00CA3257">
        <w:rPr>
          <w:lang w:val="en-US"/>
        </w:rPr>
        <w:t xml:space="preserve"> Management System</w:t>
      </w:r>
      <w:r>
        <w:rPr>
          <w:lang w:val="en-US"/>
        </w:rPr>
        <w:t xml:space="preserve"> (CMS)</w:t>
      </w:r>
    </w:p>
  </w:footnote>
  <w:footnote w:id="60">
    <w:p w:rsidR="00C03B30" w:rsidRPr="00D37779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37779">
        <w:rPr>
          <w:lang w:val="en-US"/>
        </w:rPr>
        <w:t xml:space="preserve"> </w:t>
      </w:r>
      <w:proofErr w:type="spellStart"/>
      <w:r w:rsidRPr="00D37779">
        <w:rPr>
          <w:lang w:val="en-US"/>
        </w:rPr>
        <w:t>ang.</w:t>
      </w:r>
      <w:proofErr w:type="spellEnd"/>
      <w:r w:rsidRPr="00D37779">
        <w:rPr>
          <w:lang w:val="en-US"/>
        </w:rPr>
        <w:t xml:space="preserve"> Configuration Manager</w:t>
      </w:r>
    </w:p>
  </w:footnote>
  <w:footnote w:id="61">
    <w:p w:rsidR="00C03B30" w:rsidRPr="00CA3257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źródło</w:t>
      </w:r>
      <w:proofErr w:type="spellEnd"/>
      <w:r w:rsidRPr="00CA3257">
        <w:rPr>
          <w:lang w:val="en-US"/>
        </w:rPr>
        <w:t xml:space="preserve">: </w:t>
      </w:r>
      <w:sdt>
        <w:sdtPr>
          <w:rPr>
            <w:lang w:val="en-US"/>
          </w:rPr>
          <w:id w:val="286784853"/>
          <w:citation/>
        </w:sdtPr>
        <w:sdtContent>
          <w:r>
            <w:rPr>
              <w:lang w:val="en-US"/>
            </w:rPr>
            <w:fldChar w:fldCharType="begin"/>
          </w:r>
          <w:r w:rsidRPr="00CA3257">
            <w:rPr>
              <w:lang w:val="en-US"/>
            </w:rPr>
            <w:instrText xml:space="preserve"> CITATION Wik11 \l 1045 </w:instrText>
          </w:r>
          <w:r>
            <w:rPr>
              <w:lang w:val="en-US"/>
            </w:rPr>
            <w:fldChar w:fldCharType="separate"/>
          </w:r>
          <w:r w:rsidRPr="00CA3257">
            <w:rPr>
              <w:noProof/>
              <w:lang w:val="en-US"/>
            </w:rPr>
            <w:t>(Wikipedia)</w:t>
          </w:r>
          <w:r>
            <w:rPr>
              <w:lang w:val="en-US"/>
            </w:rPr>
            <w:fldChar w:fldCharType="end"/>
          </w:r>
        </w:sdtContent>
      </w:sdt>
    </w:p>
  </w:footnote>
  <w:footnote w:id="62">
    <w:p w:rsidR="00C03B30" w:rsidRPr="00CF0DFC" w:rsidRDefault="00C03B30" w:rsidP="00D3777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0DF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Request For Change</w:t>
      </w:r>
    </w:p>
  </w:footnote>
  <w:footnote w:id="63">
    <w:p w:rsidR="00C03B30" w:rsidRPr="00845149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45149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urgent</w:t>
      </w:r>
    </w:p>
  </w:footnote>
  <w:footnote w:id="64">
    <w:p w:rsidR="00C03B30" w:rsidRDefault="00C03B30">
      <w:pPr>
        <w:pStyle w:val="Tekstprzypisudolnego"/>
      </w:pPr>
      <w:r>
        <w:rPr>
          <w:rStyle w:val="Odwoanieprzypisudolnego"/>
        </w:rPr>
        <w:footnoteRef/>
      </w:r>
      <w:r>
        <w:t xml:space="preserve"> ang.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Record</w:t>
      </w:r>
      <w:proofErr w:type="spellEnd"/>
    </w:p>
  </w:footnote>
  <w:footnote w:id="65">
    <w:p w:rsidR="00C03B30" w:rsidRPr="00525CCA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5CC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Change Manager</w:t>
      </w:r>
    </w:p>
  </w:footnote>
  <w:footnote w:id="66">
    <w:p w:rsidR="00C03B30" w:rsidRPr="0072483F" w:rsidRDefault="00C03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2483F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72483F">
        <w:rPr>
          <w:lang w:val="en-US"/>
        </w:rPr>
        <w:t>Change Advisory Board (CAB)</w:t>
      </w:r>
    </w:p>
  </w:footnote>
  <w:footnote w:id="67">
    <w:p w:rsidR="00C03B30" w:rsidRPr="00301BC0" w:rsidRDefault="00C03B30">
      <w:pPr>
        <w:pStyle w:val="Tekstprzypisudolnego"/>
      </w:pPr>
      <w:r>
        <w:rPr>
          <w:rStyle w:val="Odwoanieprzypisudolnego"/>
        </w:rPr>
        <w:footnoteRef/>
      </w:r>
      <w:r w:rsidRPr="00CA3257">
        <w:rPr>
          <w:lang w:val="en-US"/>
        </w:rPr>
        <w:t xml:space="preserve"> </w:t>
      </w:r>
      <w:proofErr w:type="spellStart"/>
      <w:r w:rsidRPr="00CA3257">
        <w:rPr>
          <w:lang w:val="en-US"/>
        </w:rPr>
        <w:t>ang.</w:t>
      </w:r>
      <w:proofErr w:type="spellEnd"/>
      <w:r w:rsidRPr="00CA3257">
        <w:rPr>
          <w:lang w:val="en-US"/>
        </w:rPr>
        <w:t xml:space="preserve"> Create, Read, Update, Delete. </w:t>
      </w:r>
      <w:r w:rsidRPr="00301BC0">
        <w:t>Operacje pozwalające dodawać, odczytywać, uaktualniać i usuwać dane.</w:t>
      </w:r>
    </w:p>
  </w:footnote>
  <w:footnote w:id="68">
    <w:p w:rsidR="00C03B30" w:rsidRPr="00C509EE" w:rsidRDefault="00C03B30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69">
    <w:p w:rsidR="00C03B30" w:rsidRPr="000658E0" w:rsidRDefault="00C03B30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70">
    <w:p w:rsidR="00C03B30" w:rsidRPr="000658E0" w:rsidRDefault="00C03B30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71">
    <w:p w:rsidR="00C03B30" w:rsidRPr="000658E0" w:rsidRDefault="00C03B30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 xml:space="preserve">— </w:t>
      </w:r>
      <w:r w:rsidRPr="000658E0">
        <w:t>Planowanie zasobów przedsiębiorstwa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B30" w:rsidRDefault="00C03B3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73E55B8"/>
    <w:multiLevelType w:val="hybridMultilevel"/>
    <w:tmpl w:val="90F0DFB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8"/>
  </w:num>
  <w:num w:numId="5">
    <w:abstractNumId w:val="8"/>
  </w:num>
  <w:num w:numId="6">
    <w:abstractNumId w:val="15"/>
  </w:num>
  <w:num w:numId="7">
    <w:abstractNumId w:val="4"/>
  </w:num>
  <w:num w:numId="8">
    <w:abstractNumId w:val="2"/>
  </w:num>
  <w:num w:numId="9">
    <w:abstractNumId w:val="13"/>
  </w:num>
  <w:num w:numId="10">
    <w:abstractNumId w:val="9"/>
  </w:num>
  <w:num w:numId="11">
    <w:abstractNumId w:val="6"/>
  </w:num>
  <w:num w:numId="12">
    <w:abstractNumId w:val="16"/>
  </w:num>
  <w:num w:numId="13">
    <w:abstractNumId w:val="3"/>
  </w:num>
  <w:num w:numId="14">
    <w:abstractNumId w:val="5"/>
  </w:num>
  <w:num w:numId="15">
    <w:abstractNumId w:val="1"/>
  </w:num>
  <w:num w:numId="16">
    <w:abstractNumId w:val="17"/>
  </w:num>
  <w:num w:numId="17">
    <w:abstractNumId w:val="11"/>
  </w:num>
  <w:num w:numId="18">
    <w:abstractNumId w:val="7"/>
  </w:num>
  <w:num w:numId="19">
    <w:abstractNumId w:val="10"/>
  </w:num>
  <w:num w:numId="20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6254"/>
    <w:rsid w:val="000009B5"/>
    <w:rsid w:val="00000DB8"/>
    <w:rsid w:val="00000FC4"/>
    <w:rsid w:val="00001285"/>
    <w:rsid w:val="00003952"/>
    <w:rsid w:val="00004898"/>
    <w:rsid w:val="00006095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5201"/>
    <w:rsid w:val="00035C92"/>
    <w:rsid w:val="00037563"/>
    <w:rsid w:val="00037A08"/>
    <w:rsid w:val="00037F89"/>
    <w:rsid w:val="0004090C"/>
    <w:rsid w:val="00040AE6"/>
    <w:rsid w:val="00041A23"/>
    <w:rsid w:val="00045391"/>
    <w:rsid w:val="00046BF7"/>
    <w:rsid w:val="00050034"/>
    <w:rsid w:val="00052F50"/>
    <w:rsid w:val="00054039"/>
    <w:rsid w:val="000557FB"/>
    <w:rsid w:val="00060849"/>
    <w:rsid w:val="00061448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6542"/>
    <w:rsid w:val="00081F03"/>
    <w:rsid w:val="000828CE"/>
    <w:rsid w:val="0008356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1958"/>
    <w:rsid w:val="000A37E9"/>
    <w:rsid w:val="000A3FDD"/>
    <w:rsid w:val="000A42AA"/>
    <w:rsid w:val="000A52D3"/>
    <w:rsid w:val="000A5490"/>
    <w:rsid w:val="000A54DA"/>
    <w:rsid w:val="000A58F4"/>
    <w:rsid w:val="000A7F2F"/>
    <w:rsid w:val="000B0330"/>
    <w:rsid w:val="000B0A7D"/>
    <w:rsid w:val="000B37D2"/>
    <w:rsid w:val="000B6886"/>
    <w:rsid w:val="000B6CA4"/>
    <w:rsid w:val="000C0AAC"/>
    <w:rsid w:val="000C17B9"/>
    <w:rsid w:val="000C4FCC"/>
    <w:rsid w:val="000C5EB2"/>
    <w:rsid w:val="000C5F85"/>
    <w:rsid w:val="000C62FA"/>
    <w:rsid w:val="000C78ED"/>
    <w:rsid w:val="000D0284"/>
    <w:rsid w:val="000D23F7"/>
    <w:rsid w:val="000D391B"/>
    <w:rsid w:val="000D4580"/>
    <w:rsid w:val="000D68C0"/>
    <w:rsid w:val="000E0080"/>
    <w:rsid w:val="000E0D20"/>
    <w:rsid w:val="000E323A"/>
    <w:rsid w:val="000E4C7C"/>
    <w:rsid w:val="000E5692"/>
    <w:rsid w:val="000F42A9"/>
    <w:rsid w:val="00100F8E"/>
    <w:rsid w:val="001023FD"/>
    <w:rsid w:val="0010502E"/>
    <w:rsid w:val="001058F0"/>
    <w:rsid w:val="00105C70"/>
    <w:rsid w:val="001064A8"/>
    <w:rsid w:val="001077F5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4025A"/>
    <w:rsid w:val="00140523"/>
    <w:rsid w:val="00140C4B"/>
    <w:rsid w:val="00140DCB"/>
    <w:rsid w:val="00143E95"/>
    <w:rsid w:val="0014545F"/>
    <w:rsid w:val="001461A1"/>
    <w:rsid w:val="00146A9A"/>
    <w:rsid w:val="0015024F"/>
    <w:rsid w:val="00150AC9"/>
    <w:rsid w:val="0015175B"/>
    <w:rsid w:val="00151B15"/>
    <w:rsid w:val="00154826"/>
    <w:rsid w:val="001554B2"/>
    <w:rsid w:val="00155F8C"/>
    <w:rsid w:val="00164C51"/>
    <w:rsid w:val="001655C2"/>
    <w:rsid w:val="00166137"/>
    <w:rsid w:val="00167D07"/>
    <w:rsid w:val="001715B7"/>
    <w:rsid w:val="00172DD7"/>
    <w:rsid w:val="00172E55"/>
    <w:rsid w:val="00174050"/>
    <w:rsid w:val="00174E6F"/>
    <w:rsid w:val="00176631"/>
    <w:rsid w:val="001773A7"/>
    <w:rsid w:val="00181ED0"/>
    <w:rsid w:val="001825BF"/>
    <w:rsid w:val="001849D8"/>
    <w:rsid w:val="00186867"/>
    <w:rsid w:val="001901A6"/>
    <w:rsid w:val="001907D7"/>
    <w:rsid w:val="00191C2E"/>
    <w:rsid w:val="00194274"/>
    <w:rsid w:val="00194C75"/>
    <w:rsid w:val="00196BF7"/>
    <w:rsid w:val="00196F8A"/>
    <w:rsid w:val="001979E4"/>
    <w:rsid w:val="001A107F"/>
    <w:rsid w:val="001A183E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6AA8"/>
    <w:rsid w:val="001D16EB"/>
    <w:rsid w:val="001D3BDA"/>
    <w:rsid w:val="001D5A9F"/>
    <w:rsid w:val="001D7516"/>
    <w:rsid w:val="001E22D7"/>
    <w:rsid w:val="001E313D"/>
    <w:rsid w:val="001E3AF0"/>
    <w:rsid w:val="001E3F36"/>
    <w:rsid w:val="001E4A51"/>
    <w:rsid w:val="001E7473"/>
    <w:rsid w:val="001F0019"/>
    <w:rsid w:val="001F306A"/>
    <w:rsid w:val="001F56ED"/>
    <w:rsid w:val="00200E37"/>
    <w:rsid w:val="002067B8"/>
    <w:rsid w:val="00210C6A"/>
    <w:rsid w:val="00211B40"/>
    <w:rsid w:val="002122BB"/>
    <w:rsid w:val="002138D3"/>
    <w:rsid w:val="00213B04"/>
    <w:rsid w:val="00213F18"/>
    <w:rsid w:val="00214F67"/>
    <w:rsid w:val="00215E52"/>
    <w:rsid w:val="002245AB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30AA"/>
    <w:rsid w:val="0024487C"/>
    <w:rsid w:val="00246DD5"/>
    <w:rsid w:val="00250A26"/>
    <w:rsid w:val="00257EDA"/>
    <w:rsid w:val="00257F79"/>
    <w:rsid w:val="002631E8"/>
    <w:rsid w:val="00263E73"/>
    <w:rsid w:val="00265935"/>
    <w:rsid w:val="00270BC9"/>
    <w:rsid w:val="00272771"/>
    <w:rsid w:val="00272DE5"/>
    <w:rsid w:val="00274139"/>
    <w:rsid w:val="00275846"/>
    <w:rsid w:val="0027625B"/>
    <w:rsid w:val="00280704"/>
    <w:rsid w:val="00280D40"/>
    <w:rsid w:val="00282088"/>
    <w:rsid w:val="00282373"/>
    <w:rsid w:val="00282A9C"/>
    <w:rsid w:val="002839D7"/>
    <w:rsid w:val="00284C6F"/>
    <w:rsid w:val="002954AD"/>
    <w:rsid w:val="00297D0C"/>
    <w:rsid w:val="002A141E"/>
    <w:rsid w:val="002A1F1F"/>
    <w:rsid w:val="002A23AC"/>
    <w:rsid w:val="002A2C24"/>
    <w:rsid w:val="002A5CCA"/>
    <w:rsid w:val="002A731B"/>
    <w:rsid w:val="002A7D84"/>
    <w:rsid w:val="002C28E6"/>
    <w:rsid w:val="002C304E"/>
    <w:rsid w:val="002C65B7"/>
    <w:rsid w:val="002C6612"/>
    <w:rsid w:val="002C6CAC"/>
    <w:rsid w:val="002C78EE"/>
    <w:rsid w:val="002D02C1"/>
    <w:rsid w:val="002D28DE"/>
    <w:rsid w:val="002D31E7"/>
    <w:rsid w:val="002D4419"/>
    <w:rsid w:val="002E1992"/>
    <w:rsid w:val="002E349A"/>
    <w:rsid w:val="002E37BB"/>
    <w:rsid w:val="002E5C4E"/>
    <w:rsid w:val="002E671C"/>
    <w:rsid w:val="002E6F1E"/>
    <w:rsid w:val="002F0798"/>
    <w:rsid w:val="002F0EF6"/>
    <w:rsid w:val="002F2411"/>
    <w:rsid w:val="002F3B63"/>
    <w:rsid w:val="002F58AA"/>
    <w:rsid w:val="002F675F"/>
    <w:rsid w:val="002F7003"/>
    <w:rsid w:val="002F7019"/>
    <w:rsid w:val="002F7469"/>
    <w:rsid w:val="00301A30"/>
    <w:rsid w:val="00301BC0"/>
    <w:rsid w:val="00302BA3"/>
    <w:rsid w:val="003041A3"/>
    <w:rsid w:val="00311828"/>
    <w:rsid w:val="00314702"/>
    <w:rsid w:val="0031572A"/>
    <w:rsid w:val="003210D4"/>
    <w:rsid w:val="003213DB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14F2"/>
    <w:rsid w:val="00342303"/>
    <w:rsid w:val="00343407"/>
    <w:rsid w:val="00343B74"/>
    <w:rsid w:val="00343F6C"/>
    <w:rsid w:val="00347839"/>
    <w:rsid w:val="0035450A"/>
    <w:rsid w:val="00354911"/>
    <w:rsid w:val="00355616"/>
    <w:rsid w:val="00360417"/>
    <w:rsid w:val="0036207E"/>
    <w:rsid w:val="00364283"/>
    <w:rsid w:val="00365449"/>
    <w:rsid w:val="00366CAA"/>
    <w:rsid w:val="00367CF6"/>
    <w:rsid w:val="0037002F"/>
    <w:rsid w:val="00372ED5"/>
    <w:rsid w:val="003733FE"/>
    <w:rsid w:val="00376D5A"/>
    <w:rsid w:val="00377260"/>
    <w:rsid w:val="00377A28"/>
    <w:rsid w:val="00380218"/>
    <w:rsid w:val="00381BB1"/>
    <w:rsid w:val="0038264B"/>
    <w:rsid w:val="00383D46"/>
    <w:rsid w:val="00386C2D"/>
    <w:rsid w:val="003902F7"/>
    <w:rsid w:val="00393FA3"/>
    <w:rsid w:val="003940A0"/>
    <w:rsid w:val="00394A35"/>
    <w:rsid w:val="00395116"/>
    <w:rsid w:val="003970F3"/>
    <w:rsid w:val="003A1514"/>
    <w:rsid w:val="003A2724"/>
    <w:rsid w:val="003A49F3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064"/>
    <w:rsid w:val="003C72ED"/>
    <w:rsid w:val="003C7A42"/>
    <w:rsid w:val="003D0719"/>
    <w:rsid w:val="003D3BC4"/>
    <w:rsid w:val="003D5B06"/>
    <w:rsid w:val="003D6F1D"/>
    <w:rsid w:val="003D7A65"/>
    <w:rsid w:val="003E1C94"/>
    <w:rsid w:val="003E2E82"/>
    <w:rsid w:val="003E42B4"/>
    <w:rsid w:val="003E447F"/>
    <w:rsid w:val="003F0269"/>
    <w:rsid w:val="003F1D1E"/>
    <w:rsid w:val="003F5D67"/>
    <w:rsid w:val="003F60B5"/>
    <w:rsid w:val="003F65F6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4351"/>
    <w:rsid w:val="00424663"/>
    <w:rsid w:val="00425B09"/>
    <w:rsid w:val="00432612"/>
    <w:rsid w:val="004349E6"/>
    <w:rsid w:val="00436608"/>
    <w:rsid w:val="00441DA4"/>
    <w:rsid w:val="00441E75"/>
    <w:rsid w:val="004435F8"/>
    <w:rsid w:val="00446356"/>
    <w:rsid w:val="0044722A"/>
    <w:rsid w:val="00452CA1"/>
    <w:rsid w:val="00453D67"/>
    <w:rsid w:val="00454C3B"/>
    <w:rsid w:val="00454F65"/>
    <w:rsid w:val="00456269"/>
    <w:rsid w:val="004620FD"/>
    <w:rsid w:val="00464D92"/>
    <w:rsid w:val="004653EF"/>
    <w:rsid w:val="004702D8"/>
    <w:rsid w:val="00470319"/>
    <w:rsid w:val="0047116F"/>
    <w:rsid w:val="00472A31"/>
    <w:rsid w:val="004738DE"/>
    <w:rsid w:val="004739AE"/>
    <w:rsid w:val="00474072"/>
    <w:rsid w:val="00477C79"/>
    <w:rsid w:val="00481F9C"/>
    <w:rsid w:val="00483983"/>
    <w:rsid w:val="004839CE"/>
    <w:rsid w:val="004849C7"/>
    <w:rsid w:val="004867D3"/>
    <w:rsid w:val="0048768A"/>
    <w:rsid w:val="0049419A"/>
    <w:rsid w:val="004945DF"/>
    <w:rsid w:val="00494770"/>
    <w:rsid w:val="0049562C"/>
    <w:rsid w:val="004964C6"/>
    <w:rsid w:val="00496C38"/>
    <w:rsid w:val="004970FF"/>
    <w:rsid w:val="004A172E"/>
    <w:rsid w:val="004A1E6E"/>
    <w:rsid w:val="004A2630"/>
    <w:rsid w:val="004A42DA"/>
    <w:rsid w:val="004A435C"/>
    <w:rsid w:val="004A4552"/>
    <w:rsid w:val="004A76B5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6714"/>
    <w:rsid w:val="004D2224"/>
    <w:rsid w:val="004D28D6"/>
    <w:rsid w:val="004D2F5F"/>
    <w:rsid w:val="004D341F"/>
    <w:rsid w:val="004D4512"/>
    <w:rsid w:val="004D46DC"/>
    <w:rsid w:val="004D59DD"/>
    <w:rsid w:val="004D66E4"/>
    <w:rsid w:val="004D7E50"/>
    <w:rsid w:val="004E1334"/>
    <w:rsid w:val="004E359E"/>
    <w:rsid w:val="004E4A6F"/>
    <w:rsid w:val="004E7C03"/>
    <w:rsid w:val="004F1D32"/>
    <w:rsid w:val="004F3024"/>
    <w:rsid w:val="004F3C43"/>
    <w:rsid w:val="004F4641"/>
    <w:rsid w:val="004F68E5"/>
    <w:rsid w:val="004F7854"/>
    <w:rsid w:val="004F7A1F"/>
    <w:rsid w:val="00500F63"/>
    <w:rsid w:val="005013E0"/>
    <w:rsid w:val="00505BEF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6FC8"/>
    <w:rsid w:val="0055145A"/>
    <w:rsid w:val="005539DD"/>
    <w:rsid w:val="00565EC4"/>
    <w:rsid w:val="005672DE"/>
    <w:rsid w:val="00567507"/>
    <w:rsid w:val="00570E7C"/>
    <w:rsid w:val="00573160"/>
    <w:rsid w:val="00573DB9"/>
    <w:rsid w:val="00581338"/>
    <w:rsid w:val="005818E4"/>
    <w:rsid w:val="00590951"/>
    <w:rsid w:val="00590F93"/>
    <w:rsid w:val="0059138D"/>
    <w:rsid w:val="00591710"/>
    <w:rsid w:val="005925DE"/>
    <w:rsid w:val="005931B7"/>
    <w:rsid w:val="005A1809"/>
    <w:rsid w:val="005A32D7"/>
    <w:rsid w:val="005A4AFF"/>
    <w:rsid w:val="005A63D4"/>
    <w:rsid w:val="005A736A"/>
    <w:rsid w:val="005B0AF7"/>
    <w:rsid w:val="005B1039"/>
    <w:rsid w:val="005B16EC"/>
    <w:rsid w:val="005B26B8"/>
    <w:rsid w:val="005B2DEB"/>
    <w:rsid w:val="005B3B38"/>
    <w:rsid w:val="005B53A2"/>
    <w:rsid w:val="005B5626"/>
    <w:rsid w:val="005B7205"/>
    <w:rsid w:val="005C1926"/>
    <w:rsid w:val="005C2394"/>
    <w:rsid w:val="005C2775"/>
    <w:rsid w:val="005D158B"/>
    <w:rsid w:val="005D3F1D"/>
    <w:rsid w:val="005D49A6"/>
    <w:rsid w:val="005D6CD5"/>
    <w:rsid w:val="005D7668"/>
    <w:rsid w:val="005D7810"/>
    <w:rsid w:val="005E0CE6"/>
    <w:rsid w:val="005E0E21"/>
    <w:rsid w:val="005E2A9E"/>
    <w:rsid w:val="005F1688"/>
    <w:rsid w:val="005F419C"/>
    <w:rsid w:val="005F522F"/>
    <w:rsid w:val="005F5A8A"/>
    <w:rsid w:val="005F7FCE"/>
    <w:rsid w:val="0060243B"/>
    <w:rsid w:val="00605EAC"/>
    <w:rsid w:val="00606759"/>
    <w:rsid w:val="0061127F"/>
    <w:rsid w:val="00611BC4"/>
    <w:rsid w:val="0061412C"/>
    <w:rsid w:val="0061798E"/>
    <w:rsid w:val="00626AD8"/>
    <w:rsid w:val="00626ED8"/>
    <w:rsid w:val="00630081"/>
    <w:rsid w:val="0063331F"/>
    <w:rsid w:val="00633427"/>
    <w:rsid w:val="006335F8"/>
    <w:rsid w:val="00635C71"/>
    <w:rsid w:val="006374E4"/>
    <w:rsid w:val="0064050B"/>
    <w:rsid w:val="00641543"/>
    <w:rsid w:val="00643E5A"/>
    <w:rsid w:val="00644964"/>
    <w:rsid w:val="00644B3C"/>
    <w:rsid w:val="00644D99"/>
    <w:rsid w:val="006475A6"/>
    <w:rsid w:val="00647CCD"/>
    <w:rsid w:val="00653141"/>
    <w:rsid w:val="006535FC"/>
    <w:rsid w:val="006543E5"/>
    <w:rsid w:val="00656CDD"/>
    <w:rsid w:val="0066093A"/>
    <w:rsid w:val="00660AE4"/>
    <w:rsid w:val="006620A5"/>
    <w:rsid w:val="006665EE"/>
    <w:rsid w:val="00670AC2"/>
    <w:rsid w:val="0067293E"/>
    <w:rsid w:val="0067302A"/>
    <w:rsid w:val="006730F0"/>
    <w:rsid w:val="00673807"/>
    <w:rsid w:val="0067451A"/>
    <w:rsid w:val="00675635"/>
    <w:rsid w:val="00677B62"/>
    <w:rsid w:val="00677C46"/>
    <w:rsid w:val="006807E4"/>
    <w:rsid w:val="00680BD5"/>
    <w:rsid w:val="00681F7F"/>
    <w:rsid w:val="006820DF"/>
    <w:rsid w:val="0068322E"/>
    <w:rsid w:val="00684E7E"/>
    <w:rsid w:val="00687A1D"/>
    <w:rsid w:val="00690D93"/>
    <w:rsid w:val="00690E92"/>
    <w:rsid w:val="006916CB"/>
    <w:rsid w:val="00692599"/>
    <w:rsid w:val="00693941"/>
    <w:rsid w:val="00695D8D"/>
    <w:rsid w:val="00696C9B"/>
    <w:rsid w:val="00697676"/>
    <w:rsid w:val="00697DBB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B08DA"/>
    <w:rsid w:val="006B138E"/>
    <w:rsid w:val="006B3406"/>
    <w:rsid w:val="006B4B9C"/>
    <w:rsid w:val="006C2106"/>
    <w:rsid w:val="006C26D0"/>
    <w:rsid w:val="006C3AFE"/>
    <w:rsid w:val="006C4F6C"/>
    <w:rsid w:val="006C744E"/>
    <w:rsid w:val="006C7B06"/>
    <w:rsid w:val="006D0574"/>
    <w:rsid w:val="006D1DC2"/>
    <w:rsid w:val="006D20F7"/>
    <w:rsid w:val="006D630E"/>
    <w:rsid w:val="006D6D2E"/>
    <w:rsid w:val="006E3D20"/>
    <w:rsid w:val="006E44AE"/>
    <w:rsid w:val="006E6DD9"/>
    <w:rsid w:val="006F08AF"/>
    <w:rsid w:val="006F1EEB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20D83"/>
    <w:rsid w:val="0072209D"/>
    <w:rsid w:val="0072483F"/>
    <w:rsid w:val="00725683"/>
    <w:rsid w:val="00726E9B"/>
    <w:rsid w:val="00726F46"/>
    <w:rsid w:val="00732B12"/>
    <w:rsid w:val="0073425D"/>
    <w:rsid w:val="00735F64"/>
    <w:rsid w:val="00736478"/>
    <w:rsid w:val="00736CC1"/>
    <w:rsid w:val="0073769A"/>
    <w:rsid w:val="00743CB9"/>
    <w:rsid w:val="0075190C"/>
    <w:rsid w:val="00751BE1"/>
    <w:rsid w:val="0075202E"/>
    <w:rsid w:val="00752C78"/>
    <w:rsid w:val="00754CAF"/>
    <w:rsid w:val="00755235"/>
    <w:rsid w:val="00763300"/>
    <w:rsid w:val="0076706F"/>
    <w:rsid w:val="00767D12"/>
    <w:rsid w:val="007701F3"/>
    <w:rsid w:val="00770BB9"/>
    <w:rsid w:val="00770DE5"/>
    <w:rsid w:val="007740B4"/>
    <w:rsid w:val="00783500"/>
    <w:rsid w:val="00784339"/>
    <w:rsid w:val="007868BA"/>
    <w:rsid w:val="007869AD"/>
    <w:rsid w:val="007912BA"/>
    <w:rsid w:val="0079349E"/>
    <w:rsid w:val="00794FC8"/>
    <w:rsid w:val="00795A78"/>
    <w:rsid w:val="00795C7F"/>
    <w:rsid w:val="0079720A"/>
    <w:rsid w:val="007974BC"/>
    <w:rsid w:val="007A1B17"/>
    <w:rsid w:val="007B0252"/>
    <w:rsid w:val="007B161F"/>
    <w:rsid w:val="007B314F"/>
    <w:rsid w:val="007B5330"/>
    <w:rsid w:val="007C0670"/>
    <w:rsid w:val="007C22E3"/>
    <w:rsid w:val="007C24CA"/>
    <w:rsid w:val="007C29C4"/>
    <w:rsid w:val="007C2C6A"/>
    <w:rsid w:val="007C43E1"/>
    <w:rsid w:val="007C68A5"/>
    <w:rsid w:val="007C6D21"/>
    <w:rsid w:val="007C777E"/>
    <w:rsid w:val="007D171B"/>
    <w:rsid w:val="007D1949"/>
    <w:rsid w:val="007D22A0"/>
    <w:rsid w:val="007D22B7"/>
    <w:rsid w:val="007D5B82"/>
    <w:rsid w:val="007D6D11"/>
    <w:rsid w:val="007E1267"/>
    <w:rsid w:val="007E23FE"/>
    <w:rsid w:val="007E36A3"/>
    <w:rsid w:val="007E7AB3"/>
    <w:rsid w:val="007F0FF9"/>
    <w:rsid w:val="007F335C"/>
    <w:rsid w:val="007F37D5"/>
    <w:rsid w:val="007F6D83"/>
    <w:rsid w:val="00801B72"/>
    <w:rsid w:val="00801C12"/>
    <w:rsid w:val="008048CB"/>
    <w:rsid w:val="00807CF2"/>
    <w:rsid w:val="00811CA2"/>
    <w:rsid w:val="008158A6"/>
    <w:rsid w:val="00817116"/>
    <w:rsid w:val="008205D7"/>
    <w:rsid w:val="00820F90"/>
    <w:rsid w:val="00824BAE"/>
    <w:rsid w:val="00827A73"/>
    <w:rsid w:val="00832BBA"/>
    <w:rsid w:val="00833F9F"/>
    <w:rsid w:val="008411E1"/>
    <w:rsid w:val="00844DC5"/>
    <w:rsid w:val="00845149"/>
    <w:rsid w:val="00846C7C"/>
    <w:rsid w:val="00847355"/>
    <w:rsid w:val="008508E7"/>
    <w:rsid w:val="00857817"/>
    <w:rsid w:val="008605D3"/>
    <w:rsid w:val="0086259E"/>
    <w:rsid w:val="008708EB"/>
    <w:rsid w:val="00872EB6"/>
    <w:rsid w:val="00874ECE"/>
    <w:rsid w:val="008837A0"/>
    <w:rsid w:val="00886CBC"/>
    <w:rsid w:val="00887535"/>
    <w:rsid w:val="00891D58"/>
    <w:rsid w:val="00891DDF"/>
    <w:rsid w:val="0089668C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A7C03"/>
    <w:rsid w:val="008B164B"/>
    <w:rsid w:val="008B2C3B"/>
    <w:rsid w:val="008B3ECA"/>
    <w:rsid w:val="008B4CE3"/>
    <w:rsid w:val="008B7DE4"/>
    <w:rsid w:val="008C340F"/>
    <w:rsid w:val="008C40A2"/>
    <w:rsid w:val="008C48A7"/>
    <w:rsid w:val="008C7F77"/>
    <w:rsid w:val="008D03CE"/>
    <w:rsid w:val="008D2B5A"/>
    <w:rsid w:val="008D3A96"/>
    <w:rsid w:val="008D41AC"/>
    <w:rsid w:val="008D49AD"/>
    <w:rsid w:val="008D6BB4"/>
    <w:rsid w:val="008E21B8"/>
    <w:rsid w:val="008E3492"/>
    <w:rsid w:val="008E4A83"/>
    <w:rsid w:val="008E54DB"/>
    <w:rsid w:val="008E66B8"/>
    <w:rsid w:val="008F2095"/>
    <w:rsid w:val="008F24E8"/>
    <w:rsid w:val="008F25EC"/>
    <w:rsid w:val="008F2D67"/>
    <w:rsid w:val="008F2D93"/>
    <w:rsid w:val="008F41CD"/>
    <w:rsid w:val="008F56FC"/>
    <w:rsid w:val="008F5F0F"/>
    <w:rsid w:val="00900606"/>
    <w:rsid w:val="00901E80"/>
    <w:rsid w:val="00902338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2B6C"/>
    <w:rsid w:val="009258E3"/>
    <w:rsid w:val="00926429"/>
    <w:rsid w:val="009264E0"/>
    <w:rsid w:val="0092765F"/>
    <w:rsid w:val="00927F09"/>
    <w:rsid w:val="009309C6"/>
    <w:rsid w:val="0093468D"/>
    <w:rsid w:val="00936A4F"/>
    <w:rsid w:val="00937573"/>
    <w:rsid w:val="009403FE"/>
    <w:rsid w:val="00945F6B"/>
    <w:rsid w:val="00947305"/>
    <w:rsid w:val="00951266"/>
    <w:rsid w:val="00953C5D"/>
    <w:rsid w:val="00954888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8095E"/>
    <w:rsid w:val="00983CC6"/>
    <w:rsid w:val="009851B8"/>
    <w:rsid w:val="00985F7D"/>
    <w:rsid w:val="00990540"/>
    <w:rsid w:val="0099576A"/>
    <w:rsid w:val="009A0647"/>
    <w:rsid w:val="009A2F37"/>
    <w:rsid w:val="009A3622"/>
    <w:rsid w:val="009A743D"/>
    <w:rsid w:val="009B0419"/>
    <w:rsid w:val="009B1249"/>
    <w:rsid w:val="009B4B5E"/>
    <w:rsid w:val="009B598B"/>
    <w:rsid w:val="009C649B"/>
    <w:rsid w:val="009C65F1"/>
    <w:rsid w:val="009C7073"/>
    <w:rsid w:val="009C7257"/>
    <w:rsid w:val="009D25FC"/>
    <w:rsid w:val="009D26B9"/>
    <w:rsid w:val="009D2731"/>
    <w:rsid w:val="009D2D6E"/>
    <w:rsid w:val="009D341B"/>
    <w:rsid w:val="009D3ECF"/>
    <w:rsid w:val="009D792D"/>
    <w:rsid w:val="009E04BE"/>
    <w:rsid w:val="009E2000"/>
    <w:rsid w:val="009E24CA"/>
    <w:rsid w:val="009E2CB9"/>
    <w:rsid w:val="009E69CA"/>
    <w:rsid w:val="009F0157"/>
    <w:rsid w:val="009F0521"/>
    <w:rsid w:val="009F7640"/>
    <w:rsid w:val="00A015E1"/>
    <w:rsid w:val="00A02204"/>
    <w:rsid w:val="00A02E7C"/>
    <w:rsid w:val="00A03C47"/>
    <w:rsid w:val="00A058FE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366C"/>
    <w:rsid w:val="00A248BF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75FF"/>
    <w:rsid w:val="00A502C1"/>
    <w:rsid w:val="00A52564"/>
    <w:rsid w:val="00A52657"/>
    <w:rsid w:val="00A52ED6"/>
    <w:rsid w:val="00A53E30"/>
    <w:rsid w:val="00A55E6F"/>
    <w:rsid w:val="00A56588"/>
    <w:rsid w:val="00A57C97"/>
    <w:rsid w:val="00A615C5"/>
    <w:rsid w:val="00A623F2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2E09"/>
    <w:rsid w:val="00AA32A0"/>
    <w:rsid w:val="00AA3DCC"/>
    <w:rsid w:val="00AA3F79"/>
    <w:rsid w:val="00AA5AE4"/>
    <w:rsid w:val="00AA5DAC"/>
    <w:rsid w:val="00AA6DC3"/>
    <w:rsid w:val="00AB10CD"/>
    <w:rsid w:val="00AB243F"/>
    <w:rsid w:val="00AB263C"/>
    <w:rsid w:val="00AB2FD0"/>
    <w:rsid w:val="00AB3B45"/>
    <w:rsid w:val="00AB70E9"/>
    <w:rsid w:val="00AC3315"/>
    <w:rsid w:val="00AC4693"/>
    <w:rsid w:val="00AC525A"/>
    <w:rsid w:val="00AC6764"/>
    <w:rsid w:val="00AD20AA"/>
    <w:rsid w:val="00AD2A2F"/>
    <w:rsid w:val="00AD3A5D"/>
    <w:rsid w:val="00AE04CF"/>
    <w:rsid w:val="00AE0BED"/>
    <w:rsid w:val="00AE1C98"/>
    <w:rsid w:val="00AE45AC"/>
    <w:rsid w:val="00AE66C7"/>
    <w:rsid w:val="00AF0069"/>
    <w:rsid w:val="00AF0171"/>
    <w:rsid w:val="00AF0B6B"/>
    <w:rsid w:val="00AF381C"/>
    <w:rsid w:val="00AF3C4C"/>
    <w:rsid w:val="00AF44E7"/>
    <w:rsid w:val="00AF4CA7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3D13"/>
    <w:rsid w:val="00B17150"/>
    <w:rsid w:val="00B17FC5"/>
    <w:rsid w:val="00B20ACA"/>
    <w:rsid w:val="00B30B47"/>
    <w:rsid w:val="00B31198"/>
    <w:rsid w:val="00B3214D"/>
    <w:rsid w:val="00B32AA0"/>
    <w:rsid w:val="00B32DFB"/>
    <w:rsid w:val="00B32E22"/>
    <w:rsid w:val="00B33339"/>
    <w:rsid w:val="00B33FF1"/>
    <w:rsid w:val="00B34811"/>
    <w:rsid w:val="00B452A8"/>
    <w:rsid w:val="00B46819"/>
    <w:rsid w:val="00B46E03"/>
    <w:rsid w:val="00B52C90"/>
    <w:rsid w:val="00B544B9"/>
    <w:rsid w:val="00B54945"/>
    <w:rsid w:val="00B61FBC"/>
    <w:rsid w:val="00B620F8"/>
    <w:rsid w:val="00B645F0"/>
    <w:rsid w:val="00B65A43"/>
    <w:rsid w:val="00B65E57"/>
    <w:rsid w:val="00B67846"/>
    <w:rsid w:val="00B71EA7"/>
    <w:rsid w:val="00B72CCC"/>
    <w:rsid w:val="00B72D7D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85166"/>
    <w:rsid w:val="00B876A5"/>
    <w:rsid w:val="00B90DFC"/>
    <w:rsid w:val="00B953D1"/>
    <w:rsid w:val="00BA0A77"/>
    <w:rsid w:val="00BA1CD5"/>
    <w:rsid w:val="00BA314A"/>
    <w:rsid w:val="00BB1E78"/>
    <w:rsid w:val="00BB2446"/>
    <w:rsid w:val="00BB4C12"/>
    <w:rsid w:val="00BB6805"/>
    <w:rsid w:val="00BB7ED3"/>
    <w:rsid w:val="00BC002E"/>
    <w:rsid w:val="00BC036E"/>
    <w:rsid w:val="00BC133B"/>
    <w:rsid w:val="00BC4E6A"/>
    <w:rsid w:val="00BC6309"/>
    <w:rsid w:val="00BD02A5"/>
    <w:rsid w:val="00BD1EF0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6E11"/>
    <w:rsid w:val="00BF7BB3"/>
    <w:rsid w:val="00C0139D"/>
    <w:rsid w:val="00C03B30"/>
    <w:rsid w:val="00C05427"/>
    <w:rsid w:val="00C05D11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E8"/>
    <w:rsid w:val="00C23F8E"/>
    <w:rsid w:val="00C2786D"/>
    <w:rsid w:val="00C327B5"/>
    <w:rsid w:val="00C34967"/>
    <w:rsid w:val="00C34E6D"/>
    <w:rsid w:val="00C34EAB"/>
    <w:rsid w:val="00C35309"/>
    <w:rsid w:val="00C37A0A"/>
    <w:rsid w:val="00C4122D"/>
    <w:rsid w:val="00C428E3"/>
    <w:rsid w:val="00C447F0"/>
    <w:rsid w:val="00C46734"/>
    <w:rsid w:val="00C50847"/>
    <w:rsid w:val="00C509EE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FBA"/>
    <w:rsid w:val="00C65802"/>
    <w:rsid w:val="00C65DA0"/>
    <w:rsid w:val="00C66B9D"/>
    <w:rsid w:val="00C66D17"/>
    <w:rsid w:val="00C66F08"/>
    <w:rsid w:val="00C66F25"/>
    <w:rsid w:val="00C67109"/>
    <w:rsid w:val="00C67ADC"/>
    <w:rsid w:val="00C707A5"/>
    <w:rsid w:val="00C70983"/>
    <w:rsid w:val="00C71307"/>
    <w:rsid w:val="00C71F5C"/>
    <w:rsid w:val="00C71FA8"/>
    <w:rsid w:val="00C75526"/>
    <w:rsid w:val="00C7766B"/>
    <w:rsid w:val="00C80A9A"/>
    <w:rsid w:val="00C81918"/>
    <w:rsid w:val="00C843FC"/>
    <w:rsid w:val="00C85BA4"/>
    <w:rsid w:val="00C867D9"/>
    <w:rsid w:val="00C925FB"/>
    <w:rsid w:val="00C9278D"/>
    <w:rsid w:val="00C937DC"/>
    <w:rsid w:val="00C94487"/>
    <w:rsid w:val="00C96061"/>
    <w:rsid w:val="00C97570"/>
    <w:rsid w:val="00CA3257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3584"/>
    <w:rsid w:val="00CD3BB5"/>
    <w:rsid w:val="00CD4FD6"/>
    <w:rsid w:val="00CD656B"/>
    <w:rsid w:val="00CE077F"/>
    <w:rsid w:val="00CE5FF7"/>
    <w:rsid w:val="00CE6027"/>
    <w:rsid w:val="00CE6B4A"/>
    <w:rsid w:val="00CE7C41"/>
    <w:rsid w:val="00CF0A60"/>
    <w:rsid w:val="00CF0DFC"/>
    <w:rsid w:val="00CF4102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371E"/>
    <w:rsid w:val="00D14D16"/>
    <w:rsid w:val="00D2086D"/>
    <w:rsid w:val="00D212B1"/>
    <w:rsid w:val="00D22F7E"/>
    <w:rsid w:val="00D23997"/>
    <w:rsid w:val="00D24E46"/>
    <w:rsid w:val="00D25CD5"/>
    <w:rsid w:val="00D30A82"/>
    <w:rsid w:val="00D31AF0"/>
    <w:rsid w:val="00D32F5D"/>
    <w:rsid w:val="00D35829"/>
    <w:rsid w:val="00D35835"/>
    <w:rsid w:val="00D36709"/>
    <w:rsid w:val="00D3672C"/>
    <w:rsid w:val="00D36C0C"/>
    <w:rsid w:val="00D374B5"/>
    <w:rsid w:val="00D37779"/>
    <w:rsid w:val="00D4048E"/>
    <w:rsid w:val="00D405D0"/>
    <w:rsid w:val="00D426DF"/>
    <w:rsid w:val="00D4301C"/>
    <w:rsid w:val="00D44B7B"/>
    <w:rsid w:val="00D45AA2"/>
    <w:rsid w:val="00D45F92"/>
    <w:rsid w:val="00D50C6E"/>
    <w:rsid w:val="00D51562"/>
    <w:rsid w:val="00D5206F"/>
    <w:rsid w:val="00D52885"/>
    <w:rsid w:val="00D6001D"/>
    <w:rsid w:val="00D60D7F"/>
    <w:rsid w:val="00D6231E"/>
    <w:rsid w:val="00D64172"/>
    <w:rsid w:val="00D649D7"/>
    <w:rsid w:val="00D76C9E"/>
    <w:rsid w:val="00D773B0"/>
    <w:rsid w:val="00D8087A"/>
    <w:rsid w:val="00D808A9"/>
    <w:rsid w:val="00D80D7C"/>
    <w:rsid w:val="00D8293D"/>
    <w:rsid w:val="00D82EE8"/>
    <w:rsid w:val="00D83CE2"/>
    <w:rsid w:val="00D852B0"/>
    <w:rsid w:val="00D85327"/>
    <w:rsid w:val="00D85F81"/>
    <w:rsid w:val="00D9444A"/>
    <w:rsid w:val="00D972C3"/>
    <w:rsid w:val="00DA0966"/>
    <w:rsid w:val="00DA117D"/>
    <w:rsid w:val="00DA15C8"/>
    <w:rsid w:val="00DA16DD"/>
    <w:rsid w:val="00DA1AEB"/>
    <w:rsid w:val="00DA23D0"/>
    <w:rsid w:val="00DA60D7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C0E6D"/>
    <w:rsid w:val="00DC14F3"/>
    <w:rsid w:val="00DC2743"/>
    <w:rsid w:val="00DC2ABA"/>
    <w:rsid w:val="00DC2C72"/>
    <w:rsid w:val="00DC6253"/>
    <w:rsid w:val="00DD0A71"/>
    <w:rsid w:val="00DD251F"/>
    <w:rsid w:val="00DD4736"/>
    <w:rsid w:val="00DE3EDA"/>
    <w:rsid w:val="00DE4B04"/>
    <w:rsid w:val="00DE6314"/>
    <w:rsid w:val="00DE6578"/>
    <w:rsid w:val="00DE792A"/>
    <w:rsid w:val="00DF22E8"/>
    <w:rsid w:val="00DF2D75"/>
    <w:rsid w:val="00DF4327"/>
    <w:rsid w:val="00DF4D9A"/>
    <w:rsid w:val="00DF5643"/>
    <w:rsid w:val="00DF5B71"/>
    <w:rsid w:val="00E00E3B"/>
    <w:rsid w:val="00E01572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30E37"/>
    <w:rsid w:val="00E31322"/>
    <w:rsid w:val="00E33C6A"/>
    <w:rsid w:val="00E365D3"/>
    <w:rsid w:val="00E418DD"/>
    <w:rsid w:val="00E42E69"/>
    <w:rsid w:val="00E4383D"/>
    <w:rsid w:val="00E458A5"/>
    <w:rsid w:val="00E53EAB"/>
    <w:rsid w:val="00E54308"/>
    <w:rsid w:val="00E54C90"/>
    <w:rsid w:val="00E5514E"/>
    <w:rsid w:val="00E55442"/>
    <w:rsid w:val="00E56AB4"/>
    <w:rsid w:val="00E578B2"/>
    <w:rsid w:val="00E60D51"/>
    <w:rsid w:val="00E61133"/>
    <w:rsid w:val="00E6302F"/>
    <w:rsid w:val="00E653C4"/>
    <w:rsid w:val="00E67225"/>
    <w:rsid w:val="00E703A1"/>
    <w:rsid w:val="00E74147"/>
    <w:rsid w:val="00E754D5"/>
    <w:rsid w:val="00E77341"/>
    <w:rsid w:val="00E80E79"/>
    <w:rsid w:val="00E8133B"/>
    <w:rsid w:val="00E83555"/>
    <w:rsid w:val="00E84647"/>
    <w:rsid w:val="00E85314"/>
    <w:rsid w:val="00E85F78"/>
    <w:rsid w:val="00E87300"/>
    <w:rsid w:val="00E87BDE"/>
    <w:rsid w:val="00E9002B"/>
    <w:rsid w:val="00E9109F"/>
    <w:rsid w:val="00E93804"/>
    <w:rsid w:val="00E93D34"/>
    <w:rsid w:val="00E949C0"/>
    <w:rsid w:val="00E957C7"/>
    <w:rsid w:val="00E968DD"/>
    <w:rsid w:val="00E97452"/>
    <w:rsid w:val="00E97A4A"/>
    <w:rsid w:val="00EA0401"/>
    <w:rsid w:val="00EA08E1"/>
    <w:rsid w:val="00EA0EF6"/>
    <w:rsid w:val="00EA21E7"/>
    <w:rsid w:val="00EA3FD3"/>
    <w:rsid w:val="00EA5342"/>
    <w:rsid w:val="00EA7380"/>
    <w:rsid w:val="00EB2CE6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D05AB"/>
    <w:rsid w:val="00ED0929"/>
    <w:rsid w:val="00ED2887"/>
    <w:rsid w:val="00ED4C31"/>
    <w:rsid w:val="00ED6EAF"/>
    <w:rsid w:val="00ED749F"/>
    <w:rsid w:val="00ED7883"/>
    <w:rsid w:val="00EE08AF"/>
    <w:rsid w:val="00EE328C"/>
    <w:rsid w:val="00EE671B"/>
    <w:rsid w:val="00EE6F73"/>
    <w:rsid w:val="00EF18BD"/>
    <w:rsid w:val="00EF2CC8"/>
    <w:rsid w:val="00EF2CE6"/>
    <w:rsid w:val="00EF2E0D"/>
    <w:rsid w:val="00EF610E"/>
    <w:rsid w:val="00EF770B"/>
    <w:rsid w:val="00EF7DF4"/>
    <w:rsid w:val="00F00F89"/>
    <w:rsid w:val="00F02378"/>
    <w:rsid w:val="00F02A60"/>
    <w:rsid w:val="00F03DA2"/>
    <w:rsid w:val="00F049C8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7E6A"/>
    <w:rsid w:val="00F22CBA"/>
    <w:rsid w:val="00F26143"/>
    <w:rsid w:val="00F272D3"/>
    <w:rsid w:val="00F27419"/>
    <w:rsid w:val="00F30116"/>
    <w:rsid w:val="00F30800"/>
    <w:rsid w:val="00F36C7A"/>
    <w:rsid w:val="00F41B27"/>
    <w:rsid w:val="00F432AD"/>
    <w:rsid w:val="00F43BB8"/>
    <w:rsid w:val="00F44B5C"/>
    <w:rsid w:val="00F45D1F"/>
    <w:rsid w:val="00F530DC"/>
    <w:rsid w:val="00F53861"/>
    <w:rsid w:val="00F5390F"/>
    <w:rsid w:val="00F5609D"/>
    <w:rsid w:val="00F578BE"/>
    <w:rsid w:val="00F604D3"/>
    <w:rsid w:val="00F614FD"/>
    <w:rsid w:val="00F619C2"/>
    <w:rsid w:val="00F620A2"/>
    <w:rsid w:val="00F62F77"/>
    <w:rsid w:val="00F63EC5"/>
    <w:rsid w:val="00F63F04"/>
    <w:rsid w:val="00F646F0"/>
    <w:rsid w:val="00F71443"/>
    <w:rsid w:val="00F75270"/>
    <w:rsid w:val="00F75755"/>
    <w:rsid w:val="00F80656"/>
    <w:rsid w:val="00F853E5"/>
    <w:rsid w:val="00F85F91"/>
    <w:rsid w:val="00F92123"/>
    <w:rsid w:val="00F933E0"/>
    <w:rsid w:val="00F949C5"/>
    <w:rsid w:val="00F96C73"/>
    <w:rsid w:val="00FA650C"/>
    <w:rsid w:val="00FA6BDE"/>
    <w:rsid w:val="00FA6D41"/>
    <w:rsid w:val="00FA7A41"/>
    <w:rsid w:val="00FA7E3B"/>
    <w:rsid w:val="00FB030A"/>
    <w:rsid w:val="00FB0AF8"/>
    <w:rsid w:val="00FB0B29"/>
    <w:rsid w:val="00FB0C5E"/>
    <w:rsid w:val="00FB14DC"/>
    <w:rsid w:val="00FB1780"/>
    <w:rsid w:val="00FB5422"/>
    <w:rsid w:val="00FB790D"/>
    <w:rsid w:val="00FC27B2"/>
    <w:rsid w:val="00FC2E88"/>
    <w:rsid w:val="00FC36DA"/>
    <w:rsid w:val="00FC4E5C"/>
    <w:rsid w:val="00FD00BD"/>
    <w:rsid w:val="00FD0681"/>
    <w:rsid w:val="00FD15C1"/>
    <w:rsid w:val="00FD1E9C"/>
    <w:rsid w:val="00FD5C78"/>
    <w:rsid w:val="00FD7578"/>
    <w:rsid w:val="00FE269F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Nagwek1Znak">
    <w:name w:val="Styl3"/>
    <w:pPr>
      <w:numPr>
        <w:numId w:val="8"/>
      </w:numPr>
    </w:pPr>
  </w:style>
  <w:style w:type="numbering" w:customStyle="1" w:styleId="Pierwszyakapit">
    <w:name w:val="Styl2"/>
    <w:pPr>
      <w:numPr>
        <w:numId w:val="7"/>
      </w:numPr>
    </w:pPr>
  </w:style>
  <w:style w:type="numbering" w:customStyle="1" w:styleId="Nagwek2Znak">
    <w:name w:val="Sty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ibword.codeplex.com/releases/view/1464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5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6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7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3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4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8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9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10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11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12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13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14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15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16</b:RefOrder>
  </b:Source>
  <b:Source>
    <b:Tag>AnI07</b:Tag>
    <b:SourceType>Book</b:SourceType>
    <b:Guid>{93AD2F62-5250-485D-889D-F531382CE168}</b:Guid>
    <b:Title>An Introductory Overview of ITIL® V3</b:Title>
    <b:Year>2007</b:Year>
    <b:Publisher>The UK Chapter of the itSMF</b:Publisher>
    <b:RefOrder>17</b:RefOrder>
  </b:Source>
  <b:Source>
    <b:Tag>Noe10</b:Tag>
    <b:SourceType>Book</b:SourceType>
    <b:Guid>{C6D7DA57-6775-4B2A-9FF7-C311DF15E769}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RefOrder>18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19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20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1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21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2</b:RefOrder>
  </b:Source>
</b:Sources>
</file>

<file path=customXml/itemProps1.xml><?xml version="1.0" encoding="utf-8"?>
<ds:datastoreItem xmlns:ds="http://schemas.openxmlformats.org/officeDocument/2006/customXml" ds:itemID="{CE026A0F-9233-40CC-8252-82B6D100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5702</TotalTime>
  <Pages>65</Pages>
  <Words>8856</Words>
  <Characters>53136</Characters>
  <Application>Microsoft Office Word</Application>
  <DocSecurity>0</DocSecurity>
  <Lines>442</Lines>
  <Paragraphs>123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452</cp:revision>
  <dcterms:created xsi:type="dcterms:W3CDTF">2011-06-23T14:01:00Z</dcterms:created>
  <dcterms:modified xsi:type="dcterms:W3CDTF">2011-07-25T16:20:00Z</dcterms:modified>
</cp:coreProperties>
</file>