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B31198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1"/>
      <w:r w:rsidRPr="00B31198">
        <w:rPr>
          <w:sz w:val="32"/>
          <w:szCs w:val="32"/>
        </w:rPr>
        <w:t>Adrian Wiśniewski</w:t>
      </w:r>
      <w:commentRangeEnd w:id="1"/>
      <w:r w:rsidR="00343F6C">
        <w:rPr>
          <w:rStyle w:val="Odwoaniedokomentarza"/>
        </w:rPr>
        <w:commentReference w:id="1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8E21B8" w:rsidP="00920D72">
      <w:pPr>
        <w:pStyle w:val="Podtytu"/>
      </w:pPr>
      <w:r>
        <w:t>Zarządzanie konfiguracją i 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r>
              <w:t>Podpis przewodniczącego</w:t>
            </w:r>
          </w:p>
          <w:p w:rsidR="00920D72" w:rsidRDefault="00020BE4" w:rsidP="00FB1780">
            <w:pPr>
              <w:pStyle w:val="Bezodstpw"/>
              <w:ind w:firstLine="0"/>
              <w:jc w:val="center"/>
            </w:pPr>
            <w:r>
              <w:t>Komisji Egzaminu Dyplomowego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8E21B8"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 xml:space="preserve">nie pracowałem na zlecenie przy wielu różnych projektach dla klientów takich jak </w:t>
      </w:r>
      <w:proofErr w:type="spellStart"/>
      <w:r>
        <w:t>McD</w:t>
      </w:r>
      <w:r>
        <w:t>o</w:t>
      </w:r>
      <w:r>
        <w:t>nald’s</w:t>
      </w:r>
      <w:proofErr w:type="spellEnd"/>
      <w:r>
        <w:t>, Allegro,</w:t>
      </w:r>
      <w:r w:rsidR="003E447F">
        <w:t xml:space="preserve"> czy</w:t>
      </w:r>
      <w:r>
        <w:t xml:space="preserve"> </w:t>
      </w:r>
      <w:commentRangeStart w:id="3"/>
      <w:r>
        <w:t>gazeta.pl.</w:t>
      </w:r>
      <w:commentRangeEnd w:id="3"/>
      <w:r w:rsidR="003E447F">
        <w:rPr>
          <w:rStyle w:val="Odwoaniedokomentarza"/>
        </w:rPr>
        <w:commentReference w:id="3"/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</w:t>
      </w:r>
      <w:proofErr w:type="spellStart"/>
      <w:r w:rsidR="006E6DD9">
        <w:t>Polygon</w:t>
      </w:r>
      <w:proofErr w:type="spellEnd"/>
      <w:r w:rsidR="006E6DD9">
        <w:t>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r>
        <w:t xml:space="preserve">Złożył egzamin dyplomowy dn. </w:t>
      </w:r>
      <w:r>
        <w:tab/>
        <w:t xml:space="preserve"> 2011 r.</w:t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>Z wynikiem</w:t>
      </w:r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>Ogólny wynik studiów</w:t>
      </w:r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>Dodatkowe wnioski i uwagi Komisji</w:t>
      </w:r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4"/>
      <w:r>
        <w:t>Tutaj streszczenie</w:t>
      </w:r>
      <w:commentRangeEnd w:id="4"/>
      <w:r>
        <w:rPr>
          <w:rStyle w:val="Odwoaniedokomentarza"/>
        </w:rPr>
        <w:commentReference w:id="4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5"/>
      <w:r>
        <w:t xml:space="preserve">Tutaj streszczenie </w:t>
      </w:r>
      <w:proofErr w:type="spellStart"/>
      <w:r>
        <w:t>ang</w:t>
      </w:r>
      <w:commentRangeEnd w:id="5"/>
      <w:proofErr w:type="spellEnd"/>
      <w:r>
        <w:rPr>
          <w:rStyle w:val="Odwoaniedokomentarza"/>
        </w:rPr>
        <w:commentReference w:id="5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1A107F">
          <w:pPr>
            <w:pStyle w:val="Rozdzia"/>
          </w:pPr>
          <w:r w:rsidRPr="00BC002E">
            <w:t>Spis treści</w:t>
          </w:r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 w:rsidRPr="00945F6B">
            <w:fldChar w:fldCharType="begin"/>
          </w:r>
          <w:r w:rsidR="00857817">
            <w:instrText xml:space="preserve"> TOC \o "1-3" \h \z \u </w:instrText>
          </w:r>
          <w:r w:rsidRPr="00945F6B">
            <w:fldChar w:fldCharType="separate"/>
          </w:r>
          <w:hyperlink w:anchor="_Toc297819673" w:history="1">
            <w:r w:rsidR="00985F7D" w:rsidRPr="0030454C">
              <w:rPr>
                <w:rStyle w:val="Hipercze"/>
                <w:noProof/>
              </w:rPr>
              <w:t>Rozdział 1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Wstęp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74" w:history="1">
            <w:r w:rsidR="00985F7D" w:rsidRPr="0030454C">
              <w:rPr>
                <w:rStyle w:val="Hipercze"/>
              </w:rPr>
              <w:t>1.1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Cel pracy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75" w:history="1">
            <w:r w:rsidR="00985F7D" w:rsidRPr="0030454C">
              <w:rPr>
                <w:rStyle w:val="Hipercze"/>
              </w:rPr>
              <w:t>1.2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Motywacja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76" w:history="1">
            <w:r w:rsidR="00985F7D" w:rsidRPr="0030454C">
              <w:rPr>
                <w:rStyle w:val="Hipercze"/>
              </w:rPr>
              <w:t>1.3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Zakres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77" w:history="1">
            <w:r w:rsidR="00985F7D" w:rsidRPr="0030454C">
              <w:rPr>
                <w:rStyle w:val="Hipercze"/>
              </w:rPr>
              <w:t>1.4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Układ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7819678" w:history="1">
            <w:r w:rsidR="00985F7D" w:rsidRPr="0030454C">
              <w:rPr>
                <w:rStyle w:val="Hipercze"/>
                <w:noProof/>
              </w:rPr>
              <w:t>Rozdział 2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ITIL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79" w:history="1">
            <w:r w:rsidR="00985F7D" w:rsidRPr="0030454C">
              <w:rPr>
                <w:rStyle w:val="Hipercze"/>
              </w:rPr>
              <w:t>2.1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Historia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80" w:history="1">
            <w:r w:rsidR="00985F7D" w:rsidRPr="0030454C">
              <w:rPr>
                <w:rStyle w:val="Hipercze"/>
                <w:noProof/>
              </w:rPr>
              <w:t>2.1.1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Wersja 2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81" w:history="1">
            <w:r w:rsidR="00985F7D" w:rsidRPr="0030454C">
              <w:rPr>
                <w:rStyle w:val="Hipercze"/>
                <w:noProof/>
              </w:rPr>
              <w:t>2.1.2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Wersja 3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82" w:history="1">
            <w:r w:rsidR="00985F7D" w:rsidRPr="0030454C">
              <w:rPr>
                <w:rStyle w:val="Hipercze"/>
              </w:rPr>
              <w:t>2.2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ITSM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83" w:history="1">
            <w:r w:rsidR="00985F7D" w:rsidRPr="0030454C">
              <w:rPr>
                <w:rStyle w:val="Hipercze"/>
                <w:noProof/>
              </w:rPr>
              <w:t>2.2.1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Inne metodyki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84" w:history="1">
            <w:r w:rsidR="00985F7D" w:rsidRPr="0030454C">
              <w:rPr>
                <w:rStyle w:val="Hipercze"/>
              </w:rPr>
              <w:t>2.3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Struktura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85" w:history="1">
            <w:r w:rsidR="00985F7D" w:rsidRPr="0030454C">
              <w:rPr>
                <w:rStyle w:val="Hipercze"/>
                <w:noProof/>
              </w:rPr>
              <w:t>2.3.1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Service Strategy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86" w:history="1">
            <w:r w:rsidR="00985F7D" w:rsidRPr="0030454C">
              <w:rPr>
                <w:rStyle w:val="Hipercze"/>
                <w:noProof/>
              </w:rPr>
              <w:t>2.3.2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Service Design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87" w:history="1">
            <w:r w:rsidR="00985F7D" w:rsidRPr="0030454C">
              <w:rPr>
                <w:rStyle w:val="Hipercze"/>
                <w:noProof/>
              </w:rPr>
              <w:t>2.3.3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Service Transition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88" w:history="1">
            <w:r w:rsidR="00985F7D" w:rsidRPr="0030454C">
              <w:rPr>
                <w:rStyle w:val="Hipercze"/>
                <w:noProof/>
              </w:rPr>
              <w:t>2.3.4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Service Operation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89" w:history="1">
            <w:r w:rsidR="00985F7D" w:rsidRPr="0030454C">
              <w:rPr>
                <w:rStyle w:val="Hipercze"/>
                <w:noProof/>
              </w:rPr>
              <w:t>2.3.5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Continual Service Improvement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90" w:history="1">
            <w:r w:rsidR="00985F7D" w:rsidRPr="0030454C">
              <w:rPr>
                <w:rStyle w:val="Hipercze"/>
              </w:rPr>
              <w:t>2.4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Wyszczególnione procesy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91" w:history="1">
            <w:r w:rsidR="00985F7D" w:rsidRPr="0030454C">
              <w:rPr>
                <w:rStyle w:val="Hipercze"/>
                <w:noProof/>
              </w:rPr>
              <w:t>2.4.1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Zarządzanie konfiguracją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92" w:history="1">
            <w:r w:rsidR="00985F7D" w:rsidRPr="0030454C">
              <w:rPr>
                <w:rStyle w:val="Hipercze"/>
                <w:noProof/>
              </w:rPr>
              <w:t>2.4.2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Zarządzanie zmianą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7819693" w:history="1">
            <w:r w:rsidR="00985F7D" w:rsidRPr="0030454C">
              <w:rPr>
                <w:rStyle w:val="Hipercze"/>
                <w:noProof/>
              </w:rPr>
              <w:t>Rozdział 3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Firma RedHost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7819694" w:history="1">
            <w:r w:rsidR="00985F7D" w:rsidRPr="0030454C">
              <w:rPr>
                <w:rStyle w:val="Hipercze"/>
                <w:noProof/>
              </w:rPr>
              <w:t>Rozdział 4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Wymagania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95" w:history="1">
            <w:r w:rsidR="00985F7D" w:rsidRPr="0030454C">
              <w:rPr>
                <w:rStyle w:val="Hipercze"/>
              </w:rPr>
              <w:t>4.1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Ogólne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96" w:history="1">
            <w:r w:rsidR="00985F7D" w:rsidRPr="0030454C">
              <w:rPr>
                <w:rStyle w:val="Hipercze"/>
                <w:noProof/>
              </w:rPr>
              <w:t>4.1.1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Funkcjonalne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97" w:history="1">
            <w:r w:rsidR="00985F7D" w:rsidRPr="0030454C">
              <w:rPr>
                <w:rStyle w:val="Hipercze"/>
                <w:noProof/>
              </w:rPr>
              <w:t>4.1.2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Niefunkcjonalne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698" w:history="1">
            <w:r w:rsidR="00985F7D" w:rsidRPr="0030454C">
              <w:rPr>
                <w:rStyle w:val="Hipercze"/>
              </w:rPr>
              <w:t>4.2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Moduł zarządzania konfiguracją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699" w:history="1">
            <w:r w:rsidR="00985F7D" w:rsidRPr="0030454C">
              <w:rPr>
                <w:rStyle w:val="Hipercze"/>
                <w:noProof/>
              </w:rPr>
              <w:t>4.2.1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Funkcjonalne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700" w:history="1">
            <w:r w:rsidR="00985F7D" w:rsidRPr="0030454C">
              <w:rPr>
                <w:rStyle w:val="Hipercze"/>
                <w:noProof/>
              </w:rPr>
              <w:t>4.2.2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Niefunkcjonalne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2"/>
            <w:rPr>
              <w:rFonts w:asciiTheme="minorHAnsi" w:hAnsiTheme="minorHAnsi"/>
              <w:sz w:val="22"/>
            </w:rPr>
          </w:pPr>
          <w:hyperlink w:anchor="_Toc297819701" w:history="1">
            <w:r w:rsidR="00985F7D" w:rsidRPr="0030454C">
              <w:rPr>
                <w:rStyle w:val="Hipercze"/>
              </w:rPr>
              <w:t>4.3</w:t>
            </w:r>
            <w:r w:rsidR="00985F7D">
              <w:rPr>
                <w:rFonts w:asciiTheme="minorHAnsi" w:hAnsiTheme="minorHAnsi"/>
                <w:sz w:val="22"/>
              </w:rPr>
              <w:tab/>
            </w:r>
            <w:r w:rsidR="00985F7D" w:rsidRPr="0030454C">
              <w:rPr>
                <w:rStyle w:val="Hipercze"/>
              </w:rPr>
              <w:t>Moduł zarządzania konfiguracją</w:t>
            </w:r>
            <w:r w:rsidR="00985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85F7D">
              <w:rPr>
                <w:webHidden/>
              </w:rPr>
              <w:instrText xml:space="preserve"> PAGEREF _Toc297819701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40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702" w:history="1">
            <w:r w:rsidR="00985F7D" w:rsidRPr="0030454C">
              <w:rPr>
                <w:rStyle w:val="Hipercze"/>
                <w:noProof/>
              </w:rPr>
              <w:t>4.3.1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Funkcjonalne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7819703" w:history="1">
            <w:r w:rsidR="00985F7D" w:rsidRPr="0030454C">
              <w:rPr>
                <w:rStyle w:val="Hipercze"/>
                <w:noProof/>
              </w:rPr>
              <w:t>4.3.2</w:t>
            </w:r>
            <w:r w:rsidR="00985F7D">
              <w:rPr>
                <w:rFonts w:asciiTheme="minorHAnsi" w:hAnsiTheme="minorHAnsi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Niefunkcjonalne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7819704" w:history="1">
            <w:r w:rsidR="00985F7D" w:rsidRPr="0030454C">
              <w:rPr>
                <w:rStyle w:val="Hipercze"/>
                <w:noProof/>
              </w:rPr>
              <w:t>Rozdział 5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Projekt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7819705" w:history="1">
            <w:r w:rsidR="00985F7D" w:rsidRPr="0030454C">
              <w:rPr>
                <w:rStyle w:val="Hipercze"/>
                <w:noProof/>
              </w:rPr>
              <w:t>Rozdział 6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Implementacja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7819706" w:history="1">
            <w:r w:rsidR="00985F7D" w:rsidRPr="0030454C">
              <w:rPr>
                <w:rStyle w:val="Hipercze"/>
                <w:noProof/>
              </w:rPr>
              <w:t>Rozdział 7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Użytkowanie systemu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7819707" w:history="1">
            <w:r w:rsidR="00985F7D" w:rsidRPr="0030454C">
              <w:rPr>
                <w:rStyle w:val="Hipercze"/>
                <w:noProof/>
              </w:rPr>
              <w:t>Rozdział 8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Testy i ocena wydajności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F7D" w:rsidRDefault="00945F6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7819708" w:history="1">
            <w:r w:rsidR="00985F7D" w:rsidRPr="0030454C">
              <w:rPr>
                <w:rStyle w:val="Hipercze"/>
                <w:noProof/>
              </w:rPr>
              <w:t>Rozdział 9</w:t>
            </w:r>
            <w:r w:rsidR="00985F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985F7D" w:rsidRPr="0030454C">
              <w:rPr>
                <w:rStyle w:val="Hipercze"/>
                <w:noProof/>
              </w:rPr>
              <w:t>Podsumowanie</w:t>
            </w:r>
            <w:r w:rsidR="00985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F7D">
              <w:rPr>
                <w:noProof/>
                <w:webHidden/>
              </w:rPr>
              <w:instrText xml:space="preserve"> PAGEREF _Toc297819708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40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817" w:rsidRDefault="00945F6B" w:rsidP="001A107F">
          <w:r>
            <w:fldChar w:fldCharType="end"/>
          </w:r>
        </w:p>
      </w:sdtContent>
    </w:sdt>
    <w:p w:rsidR="00953C5D" w:rsidRDefault="00953C5D" w:rsidP="00196BF7">
      <w:pPr>
        <w:sectPr w:rsidR="00953C5D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965EC2">
      <w:pPr>
        <w:pStyle w:val="Nagwek1"/>
      </w:pPr>
      <w:bookmarkStart w:id="6" w:name="_Toc297819673"/>
      <w:r w:rsidRPr="00E9002B">
        <w:lastRenderedPageBreak/>
        <w:t>Wstęp</w:t>
      </w:r>
      <w:bookmarkEnd w:id="6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7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7"/>
      <w:r w:rsidR="00A248BF">
        <w:rPr>
          <w:rStyle w:val="Odwoaniedokomentarza"/>
        </w:rPr>
        <w:commentReference w:id="7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8"/>
      <w:r w:rsidR="008A266F">
        <w:t>Usług</w:t>
      </w:r>
      <w:r w:rsidR="00F45D1F">
        <w:t xml:space="preserve">ą IT nazywamy </w:t>
      </w:r>
      <w:commentRangeEnd w:id="8"/>
      <w:r w:rsidR="004702D8">
        <w:rPr>
          <w:rStyle w:val="Odwoaniedokomentarza"/>
        </w:rPr>
        <w:commentReference w:id="8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</w:t>
      </w:r>
      <w:r w:rsidR="008A266F">
        <w:t>o</w:t>
      </w:r>
      <w:r w:rsidR="008A266F">
        <w:t>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definicja ta </w:t>
      </w:r>
      <w:r w:rsidR="00AA32A0">
        <w:t>ma 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>ch z zarz</w:t>
      </w:r>
      <w:r w:rsidR="00E83555">
        <w:t>ą</w:t>
      </w:r>
      <w:r w:rsidR="00E83555">
        <w:t xml:space="preserve">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niezale</w:t>
      </w:r>
      <w:r w:rsidR="00F53861">
        <w:t>ż</w:t>
      </w:r>
      <w:r w:rsidR="00F53861">
        <w:t>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>wym</w:t>
      </w:r>
      <w:r w:rsidR="00E062B7">
        <w:t>a</w:t>
      </w:r>
      <w:r w:rsidR="00E062B7">
        <w:t xml:space="preserve">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>i</w:t>
      </w:r>
      <w:r w:rsidR="00D80D7C">
        <w:t>n</w:t>
      </w:r>
      <w:r w:rsidR="00D80D7C">
        <w:t xml:space="preserve">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9"/>
      <w:r w:rsidR="00381BB1">
        <w:t xml:space="preserve">Bez wątpienia obecnie najbardziej popularną </w:t>
      </w:r>
      <w:commentRangeEnd w:id="9"/>
      <w:r w:rsidR="00783500">
        <w:rPr>
          <w:rStyle w:val="Odwoaniedokomentarza"/>
        </w:rPr>
        <w:commentReference w:id="9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7C0670">
        <w:rPr>
          <w:lang w:val="en-US"/>
        </w:rPr>
        <w:t xml:space="preserve">Information </w:t>
      </w:r>
      <w:r w:rsidR="008F2D67">
        <w:t xml:space="preserve">Technology </w:t>
      </w:r>
      <w:r w:rsidR="008F2D67" w:rsidRPr="007C0670">
        <w:rPr>
          <w:lang w:val="en-US"/>
        </w:rPr>
        <w:t>Infrastructure L</w:t>
      </w:r>
      <w:r w:rsidR="008F2D67" w:rsidRPr="007C0670">
        <w:rPr>
          <w:lang w:val="en-US"/>
        </w:rPr>
        <w:t>i</w:t>
      </w:r>
      <w:r w:rsidR="008F2D67" w:rsidRPr="007C0670">
        <w:rPr>
          <w:lang w:val="en-US"/>
        </w:rPr>
        <w:t>brary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2"/>
      </w:r>
      <w:r w:rsidR="00D35835">
        <w:t xml:space="preserve">, </w:t>
      </w:r>
      <w:commentRangeStart w:id="10"/>
      <w:r w:rsidR="00D35835">
        <w:t xml:space="preserve">znane </w:t>
      </w:r>
      <w:commentRangeEnd w:id="10"/>
      <w:r w:rsidR="00A20C5B">
        <w:rPr>
          <w:rStyle w:val="Odwoaniedokomentarza"/>
        </w:rPr>
        <w:commentReference w:id="10"/>
      </w:r>
      <w:r w:rsidR="00D35835">
        <w:t>z wprowa</w:t>
      </w:r>
      <w:r w:rsidR="003D6F1D">
        <w:t>dzenia</w:t>
      </w:r>
      <w:r w:rsidR="00D35835">
        <w:t xml:space="preserve"> i</w:t>
      </w:r>
      <w:r w:rsidR="00D35835">
        <w:t>n</w:t>
      </w:r>
      <w:r w:rsidR="00D35835">
        <w:t>nych</w:t>
      </w:r>
      <w:r w:rsidR="003D6F1D">
        <w:t xml:space="preserve"> modeli zarządzania takich jak </w:t>
      </w:r>
      <w:commentRangeStart w:id="11"/>
      <w:r w:rsidR="003D6F1D">
        <w:t>PRINCE2, MSP, czy MoR</w:t>
      </w:r>
      <w:commentRangeEnd w:id="11"/>
      <w:r w:rsidR="004653EF">
        <w:rPr>
          <w:rStyle w:val="Odwoaniedokomentarza"/>
        </w:rPr>
        <w:commentReference w:id="11"/>
      </w:r>
      <w:r w:rsidR="003D6F1D">
        <w:t>.</w:t>
      </w:r>
      <w:r w:rsidR="00026E99">
        <w:t xml:space="preserve"> </w:t>
      </w:r>
      <w:r w:rsidR="005F1688">
        <w:t>ITIL składa się ze zbioru najlepszych praktyk, wypróbowanych w wielu przedsiębio</w:t>
      </w:r>
      <w:r w:rsidR="005F1688">
        <w:t>r</w:t>
      </w:r>
      <w:r w:rsidR="005F1688">
        <w:t>stwach, co 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stano</w:t>
      </w:r>
      <w:r w:rsidR="00DF4327">
        <w:t>wi wł</w:t>
      </w:r>
      <w:r w:rsidR="00DF4327">
        <w:t>a</w:t>
      </w:r>
      <w:r w:rsidR="00DF4327">
        <w:t>sności żadnej firmy</w:t>
      </w:r>
      <w:r w:rsidR="00D4301C">
        <w:t xml:space="preserve">, dzięki czemu jest niezależna </w:t>
      </w:r>
      <w:r w:rsidR="004B4C5A">
        <w:t xml:space="preserve">od </w:t>
      </w:r>
      <w:r w:rsidR="00BF7BB3">
        <w:t xml:space="preserve">konkretnej </w:t>
      </w:r>
      <w:r w:rsidR="004B4C5A">
        <w:t>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</w:t>
      </w:r>
      <w:r w:rsidR="0061127F">
        <w:t>i</w:t>
      </w:r>
      <w:r w:rsidR="0061127F">
        <w:t>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12" w:name="_Toc297819674"/>
      <w:r>
        <w:t xml:space="preserve">Cel </w:t>
      </w:r>
      <w:r w:rsidR="00E87300">
        <w:t>p</w:t>
      </w:r>
      <w:r>
        <w:t>racy</w:t>
      </w:r>
      <w:bookmarkEnd w:id="12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13" w:name="_Toc297819675"/>
      <w:r>
        <w:t>Motywacja</w:t>
      </w:r>
      <w:bookmarkEnd w:id="13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14" w:name="_Toc297819676"/>
      <w:r>
        <w:lastRenderedPageBreak/>
        <w:t>Zakres</w:t>
      </w:r>
      <w:bookmarkEnd w:id="14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15"/>
      <w:r w:rsidR="00A3652A">
        <w:t>dyplomanta</w:t>
      </w:r>
      <w:commentRangeEnd w:id="15"/>
      <w:r w:rsidR="00A3652A">
        <w:rPr>
          <w:rStyle w:val="Odwoaniedokomentarza"/>
        </w:rPr>
        <w:commentReference w:id="15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EC3DE9">
        <w:t>wdrażani</w:t>
      </w:r>
      <w:r w:rsidR="002F0798">
        <w:t>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DB0216">
        <w:t>wdrażani</w:t>
      </w:r>
      <w:r w:rsidR="008D49AD">
        <w:t>a</w:t>
      </w:r>
      <w:r w:rsidR="00DB0216">
        <w:t xml:space="preserve"> usług</w:t>
      </w:r>
      <w:r w:rsidR="005C2775">
        <w:t xml:space="preserve"> —</w:t>
      </w:r>
      <w:r w:rsidR="00DB0216">
        <w:t xml:space="preserve"> zarządzani</w:t>
      </w:r>
      <w:r w:rsidR="000213D9">
        <w:t>e</w:t>
      </w:r>
      <w:r w:rsidR="00DB0216">
        <w:t xml:space="preserve"> konfiguracją i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16"/>
      <w:r w:rsidR="00DB0216">
        <w:t xml:space="preserve">utora </w:t>
      </w:r>
      <w:commentRangeEnd w:id="16"/>
      <w:r w:rsidR="00DB0216">
        <w:rPr>
          <w:rStyle w:val="Odwoaniedokomentarza"/>
        </w:rPr>
        <w:commentReference w:id="16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</w:t>
      </w:r>
      <w:r w:rsidR="00EB43D1">
        <w:t>a</w:t>
      </w:r>
      <w:r w:rsidR="00EB43D1">
        <w:t>lańskiego</w:t>
      </w:r>
      <w:sdt>
        <w:sdtPr>
          <w:id w:val="44448570"/>
          <w:citation/>
        </w:sdtPr>
        <w:sdtContent>
          <w:fldSimple w:instr=" CITATION Kal10 \l 1045 ">
            <w:r w:rsidR="00EB43D1">
              <w:rPr>
                <w:noProof/>
              </w:rPr>
              <w:t xml:space="preserve"> (Kalański, 2010)</w:t>
            </w:r>
          </w:fldSimple>
        </w:sdtContent>
      </w:sdt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17" w:name="_Toc297819677"/>
      <w:r>
        <w:t>Układ</w:t>
      </w:r>
      <w:bookmarkEnd w:id="17"/>
    </w:p>
    <w:p w:rsidR="00F049C8" w:rsidRDefault="00E31322" w:rsidP="00F5609D">
      <w:pPr>
        <w:pStyle w:val="Pierwszyakapit"/>
      </w:pPr>
      <w:r>
        <w:t xml:space="preserve">Rozdział drugi </w:t>
      </w:r>
      <w:r w:rsidR="008F5F0F">
        <w:t>opisuje zbiór zaleceń ITIL z szczególnym uwzględnieniem zarządzani konf</w:t>
      </w:r>
      <w:r w:rsidR="008F5F0F">
        <w:t>i</w:t>
      </w:r>
      <w:r w:rsidR="008F5F0F">
        <w:t>guracją i zmianą.</w:t>
      </w:r>
      <w:r w:rsidR="00B17FC5">
        <w:t xml:space="preserve"> W rozdziale trzecim przedstawiono profil przykładowej firmy, </w:t>
      </w:r>
      <w:r w:rsidR="00673807">
        <w:t>która zami</w:t>
      </w:r>
      <w:r w:rsidR="00673807">
        <w:t>e</w:t>
      </w:r>
      <w:r w:rsidR="00673807">
        <w:t>rza wdrożyć</w:t>
      </w:r>
      <w:r w:rsidR="00174E6F">
        <w:t xml:space="preserve"> ITIL wraz z systemem informatycznym automatyzującym jego procesy</w:t>
      </w:r>
      <w:r w:rsidR="00847355">
        <w:t xml:space="preserve">. </w:t>
      </w:r>
      <w:r w:rsidR="0061798E">
        <w:t>Ro</w:t>
      </w:r>
      <w:r w:rsidR="0061798E">
        <w:t>z</w:t>
      </w:r>
      <w:r w:rsidR="0061798E">
        <w:t>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 xml:space="preserve">systemu, odpowiednio: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</w:t>
      </w:r>
      <w:r w:rsidR="00C75526">
        <w:t>u</w:t>
      </w:r>
      <w:r w:rsidR="00C75526">
        <w:t>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>opisanej wcz</w:t>
      </w:r>
      <w:r w:rsidR="00F049C8">
        <w:t>e</w:t>
      </w:r>
      <w:r w:rsidR="00F049C8">
        <w:t xml:space="preserve">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</w:t>
      </w:r>
      <w:r w:rsidR="007912BA">
        <w:t>m</w:t>
      </w:r>
      <w:r w:rsidR="007912BA">
        <w:t>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całości</w:t>
      </w:r>
      <w:r w:rsidR="007912BA">
        <w:t>.</w:t>
      </w:r>
    </w:p>
    <w:p w:rsidR="007912BA" w:rsidRPr="007912BA" w:rsidRDefault="007912BA" w:rsidP="007912BA">
      <w:pPr>
        <w:sectPr w:rsidR="007912BA" w:rsidRPr="007912B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18" w:name="_Toc297819678"/>
      <w:r>
        <w:lastRenderedPageBreak/>
        <w:t>ITIL</w:t>
      </w:r>
      <w:bookmarkEnd w:id="18"/>
    </w:p>
    <w:p w:rsidR="002C28E6" w:rsidRDefault="002C28E6" w:rsidP="002C28E6">
      <w:pPr>
        <w:pStyle w:val="Pierwszyakapit"/>
      </w:pPr>
    </w:p>
    <w:p w:rsidR="002C28E6" w:rsidRPr="002C28E6" w:rsidRDefault="002C28E6" w:rsidP="002C28E6">
      <w:r>
        <w:t>2.5 + 1.5 + 6 + 7 = 17</w:t>
      </w:r>
    </w:p>
    <w:p w:rsidR="002E1992" w:rsidRDefault="00172DD7" w:rsidP="002E1992">
      <w:pPr>
        <w:pStyle w:val="Nagwek2"/>
      </w:pPr>
      <w:bookmarkStart w:id="19" w:name="_Toc297819679"/>
      <w:r>
        <w:t>Historia</w:t>
      </w:r>
      <w:bookmarkEnd w:id="19"/>
    </w:p>
    <w:p w:rsidR="00E55442" w:rsidRPr="00E55442" w:rsidRDefault="00E55442" w:rsidP="00E55442">
      <w:pPr>
        <w:pStyle w:val="Pierwszyakapit"/>
      </w:pPr>
      <w:r>
        <w:t>1.5 + 1 = 2.5</w:t>
      </w:r>
    </w:p>
    <w:p w:rsidR="00172DD7" w:rsidRDefault="0067451A" w:rsidP="00DC2ABA">
      <w:pPr>
        <w:pStyle w:val="Nagwek3"/>
      </w:pPr>
      <w:bookmarkStart w:id="20" w:name="_Toc297819680"/>
      <w:r>
        <w:t>Wersja 2</w:t>
      </w:r>
      <w:bookmarkEnd w:id="20"/>
    </w:p>
    <w:p w:rsidR="00E55442" w:rsidRPr="00E55442" w:rsidRDefault="00E55442" w:rsidP="00E55442">
      <w:r>
        <w:t>0.5</w:t>
      </w:r>
    </w:p>
    <w:p w:rsidR="00DC2ABA" w:rsidRDefault="0067451A" w:rsidP="00DC2ABA">
      <w:pPr>
        <w:pStyle w:val="Nagwek3"/>
      </w:pPr>
      <w:bookmarkStart w:id="21" w:name="_Toc297819681"/>
      <w:r>
        <w:t>Wersja 3</w:t>
      </w:r>
      <w:bookmarkEnd w:id="21"/>
    </w:p>
    <w:p w:rsidR="00E55442" w:rsidRPr="00E55442" w:rsidRDefault="00E55442" w:rsidP="00E55442">
      <w:r>
        <w:t>0.5</w:t>
      </w:r>
    </w:p>
    <w:p w:rsidR="00FC2E88" w:rsidRDefault="00FC2E88" w:rsidP="00172DD7">
      <w:pPr>
        <w:pStyle w:val="Nagwek2"/>
      </w:pPr>
      <w:bookmarkStart w:id="22" w:name="_Toc297819682"/>
      <w:r>
        <w:t>ITSM</w:t>
      </w:r>
      <w:bookmarkEnd w:id="22"/>
    </w:p>
    <w:p w:rsidR="00E55442" w:rsidRPr="00E55442" w:rsidRDefault="00E55442" w:rsidP="00E55442">
      <w:pPr>
        <w:pStyle w:val="Pierwszyakapit"/>
        <w:rPr>
          <w:lang w:val="en-US"/>
        </w:rPr>
      </w:pPr>
      <w:r w:rsidRPr="00E55442">
        <w:rPr>
          <w:lang w:val="en-US"/>
        </w:rPr>
        <w:t>0.</w:t>
      </w:r>
      <w:r>
        <w:rPr>
          <w:lang w:val="en-US"/>
        </w:rPr>
        <w:t>5</w:t>
      </w:r>
      <w:r w:rsidRPr="00E55442">
        <w:rPr>
          <w:lang w:val="en-US"/>
        </w:rPr>
        <w:t xml:space="preserve"> + 1</w:t>
      </w:r>
      <w:r>
        <w:rPr>
          <w:lang w:val="en-US"/>
        </w:rPr>
        <w:t xml:space="preserve"> = 1.5</w:t>
      </w:r>
    </w:p>
    <w:p w:rsidR="00591710" w:rsidRDefault="00AF69CE" w:rsidP="00591710">
      <w:pPr>
        <w:pStyle w:val="Nagwek3"/>
        <w:rPr>
          <w:lang w:val="en-US"/>
        </w:rPr>
      </w:pPr>
      <w:bookmarkStart w:id="23" w:name="_Toc297819683"/>
      <w:proofErr w:type="spellStart"/>
      <w:r w:rsidRPr="00E55442">
        <w:rPr>
          <w:lang w:val="en-US"/>
        </w:rPr>
        <w:t>Inne</w:t>
      </w:r>
      <w:proofErr w:type="spellEnd"/>
      <w:r w:rsidR="00591710" w:rsidRPr="00E55442">
        <w:rPr>
          <w:lang w:val="en-US"/>
        </w:rPr>
        <w:t xml:space="preserve"> </w:t>
      </w:r>
      <w:proofErr w:type="spellStart"/>
      <w:r w:rsidR="00591710" w:rsidRPr="00E55442">
        <w:rPr>
          <w:lang w:val="en-US"/>
        </w:rPr>
        <w:t>metodyki</w:t>
      </w:r>
      <w:bookmarkEnd w:id="23"/>
      <w:proofErr w:type="spellEnd"/>
    </w:p>
    <w:p w:rsidR="00E55442" w:rsidRPr="00E55442" w:rsidRDefault="00E55442" w:rsidP="00E55442">
      <w:pPr>
        <w:rPr>
          <w:lang w:val="en-US"/>
        </w:rPr>
      </w:pPr>
      <w:r>
        <w:rPr>
          <w:lang w:val="en-US"/>
        </w:rPr>
        <w:t>1</w:t>
      </w:r>
    </w:p>
    <w:p w:rsidR="00172DD7" w:rsidRPr="00E55442" w:rsidRDefault="00172DD7" w:rsidP="00172DD7">
      <w:pPr>
        <w:pStyle w:val="Nagwek2"/>
        <w:rPr>
          <w:lang w:val="en-US"/>
        </w:rPr>
      </w:pPr>
      <w:bookmarkStart w:id="24" w:name="_Toc297819684"/>
      <w:r w:rsidRPr="00E55442">
        <w:rPr>
          <w:lang w:val="en-US"/>
        </w:rPr>
        <w:t>Struktura</w:t>
      </w:r>
      <w:bookmarkEnd w:id="24"/>
    </w:p>
    <w:p w:rsidR="00E55442" w:rsidRPr="00E55442" w:rsidRDefault="00E55442" w:rsidP="00E55442">
      <w:pPr>
        <w:pStyle w:val="Pierwszyakapit"/>
        <w:rPr>
          <w:lang w:val="en-US"/>
        </w:rPr>
      </w:pPr>
      <w:r w:rsidRPr="00E55442">
        <w:rPr>
          <w:lang w:val="en-US"/>
        </w:rPr>
        <w:t>1 + 5 = 6</w:t>
      </w:r>
    </w:p>
    <w:p w:rsidR="00172DD7" w:rsidRPr="00E55442" w:rsidRDefault="00172DD7" w:rsidP="00172DD7">
      <w:pPr>
        <w:pStyle w:val="Nagwek3"/>
        <w:rPr>
          <w:lang w:val="en-US"/>
        </w:rPr>
      </w:pPr>
      <w:bookmarkStart w:id="25" w:name="_Toc297819685"/>
      <w:r w:rsidRPr="00E55442">
        <w:rPr>
          <w:lang w:val="en-US"/>
        </w:rPr>
        <w:t>Service Strategy</w:t>
      </w:r>
      <w:bookmarkEnd w:id="25"/>
    </w:p>
    <w:p w:rsidR="0041418C" w:rsidRPr="00E55442" w:rsidRDefault="0041418C" w:rsidP="0041418C">
      <w:pPr>
        <w:rPr>
          <w:lang w:val="en-US"/>
        </w:rPr>
      </w:pPr>
      <w:r w:rsidRPr="00E55442">
        <w:rPr>
          <w:lang w:val="en-US"/>
        </w:rPr>
        <w:t>1</w:t>
      </w:r>
    </w:p>
    <w:p w:rsidR="00172DD7" w:rsidRPr="00E55442" w:rsidRDefault="00172DD7" w:rsidP="00172DD7">
      <w:pPr>
        <w:pStyle w:val="Nagwek3"/>
        <w:rPr>
          <w:lang w:val="en-US"/>
        </w:rPr>
      </w:pPr>
      <w:bookmarkStart w:id="26" w:name="_Toc297819686"/>
      <w:r w:rsidRPr="00E55442">
        <w:rPr>
          <w:lang w:val="en-US"/>
        </w:rPr>
        <w:t>Service Design</w:t>
      </w:r>
      <w:bookmarkEnd w:id="26"/>
    </w:p>
    <w:p w:rsidR="0041418C" w:rsidRPr="00E55442" w:rsidRDefault="0041418C" w:rsidP="0041418C">
      <w:pPr>
        <w:rPr>
          <w:lang w:val="en-US"/>
        </w:rPr>
      </w:pPr>
      <w:r w:rsidRPr="00E55442">
        <w:rPr>
          <w:lang w:val="en-US"/>
        </w:rPr>
        <w:t>1</w:t>
      </w:r>
    </w:p>
    <w:p w:rsidR="00172DD7" w:rsidRPr="00E55442" w:rsidRDefault="00172DD7" w:rsidP="00172DD7">
      <w:pPr>
        <w:pStyle w:val="Nagwek3"/>
        <w:rPr>
          <w:lang w:val="en-US"/>
        </w:rPr>
      </w:pPr>
      <w:bookmarkStart w:id="27" w:name="_Toc297819687"/>
      <w:r w:rsidRPr="00E55442">
        <w:rPr>
          <w:lang w:val="en-US"/>
        </w:rPr>
        <w:t xml:space="preserve">Service </w:t>
      </w:r>
      <w:r w:rsidR="00537D3D" w:rsidRPr="00E55442">
        <w:rPr>
          <w:lang w:val="en-US"/>
        </w:rPr>
        <w:t>Transition</w:t>
      </w:r>
      <w:bookmarkEnd w:id="27"/>
    </w:p>
    <w:p w:rsidR="0041418C" w:rsidRPr="00E55442" w:rsidRDefault="0041418C" w:rsidP="0041418C">
      <w:pPr>
        <w:rPr>
          <w:lang w:val="en-US"/>
        </w:rPr>
      </w:pPr>
      <w:r w:rsidRPr="00E55442">
        <w:rPr>
          <w:lang w:val="en-US"/>
        </w:rPr>
        <w:t>1</w:t>
      </w:r>
    </w:p>
    <w:p w:rsidR="00537D3D" w:rsidRPr="00E55442" w:rsidRDefault="00537D3D" w:rsidP="00537D3D">
      <w:pPr>
        <w:pStyle w:val="Nagwek3"/>
        <w:rPr>
          <w:lang w:val="en-US"/>
        </w:rPr>
      </w:pPr>
      <w:bookmarkStart w:id="28" w:name="_Toc297819688"/>
      <w:r w:rsidRPr="00E55442">
        <w:rPr>
          <w:lang w:val="en-US"/>
        </w:rPr>
        <w:t>Service Operation</w:t>
      </w:r>
      <w:bookmarkEnd w:id="28"/>
    </w:p>
    <w:p w:rsidR="0041418C" w:rsidRPr="00E55442" w:rsidRDefault="0041418C" w:rsidP="0041418C">
      <w:pPr>
        <w:rPr>
          <w:lang w:val="en-US"/>
        </w:rPr>
      </w:pPr>
      <w:r w:rsidRPr="00E55442">
        <w:rPr>
          <w:lang w:val="en-US"/>
        </w:rPr>
        <w:t>1</w:t>
      </w:r>
    </w:p>
    <w:p w:rsidR="00537D3D" w:rsidRDefault="00537D3D" w:rsidP="00537D3D">
      <w:pPr>
        <w:pStyle w:val="Nagwek3"/>
      </w:pPr>
      <w:bookmarkStart w:id="29" w:name="_Toc297819689"/>
      <w:r w:rsidRPr="00E55442">
        <w:rPr>
          <w:lang w:val="en-US"/>
        </w:rPr>
        <w:lastRenderedPageBreak/>
        <w:t xml:space="preserve">Continual </w:t>
      </w:r>
      <w:proofErr w:type="spellStart"/>
      <w:r w:rsidRPr="00E55442">
        <w:rPr>
          <w:lang w:val="en-US"/>
        </w:rPr>
        <w:t>Servi</w:t>
      </w:r>
      <w:r>
        <w:t>ce</w:t>
      </w:r>
      <w:proofErr w:type="spellEnd"/>
      <w:r>
        <w:t xml:space="preserve"> </w:t>
      </w:r>
      <w:proofErr w:type="spellStart"/>
      <w:r>
        <w:t>Improvement</w:t>
      </w:r>
      <w:bookmarkEnd w:id="29"/>
      <w:proofErr w:type="spellEnd"/>
    </w:p>
    <w:p w:rsidR="0041418C" w:rsidRPr="0041418C" w:rsidRDefault="0041418C" w:rsidP="0041418C">
      <w:r>
        <w:t>1</w:t>
      </w:r>
    </w:p>
    <w:p w:rsidR="00537D3D" w:rsidRDefault="00537D3D" w:rsidP="00537D3D">
      <w:pPr>
        <w:pStyle w:val="Nagwek2"/>
      </w:pPr>
      <w:bookmarkStart w:id="30" w:name="_Toc297819690"/>
      <w:r>
        <w:t>Wyszczególnione procesy</w:t>
      </w:r>
      <w:bookmarkEnd w:id="30"/>
    </w:p>
    <w:p w:rsidR="00537D3D" w:rsidRDefault="00537D3D" w:rsidP="00537D3D">
      <w:pPr>
        <w:pStyle w:val="Nagwek3"/>
      </w:pPr>
      <w:bookmarkStart w:id="31" w:name="_Toc297819691"/>
      <w:r>
        <w:t>Zarządzanie konfiguracją</w:t>
      </w:r>
      <w:bookmarkEnd w:id="31"/>
    </w:p>
    <w:p w:rsidR="002C28E6" w:rsidRPr="002C28E6" w:rsidRDefault="002C28E6" w:rsidP="002C28E6">
      <w:r>
        <w:t>3</w:t>
      </w:r>
    </w:p>
    <w:p w:rsidR="00537D3D" w:rsidRDefault="00537D3D" w:rsidP="00537D3D">
      <w:pPr>
        <w:pStyle w:val="Nagwek3"/>
      </w:pPr>
      <w:bookmarkStart w:id="32" w:name="_Toc297819692"/>
      <w:r>
        <w:t>Zarządzanie zmianą</w:t>
      </w:r>
      <w:bookmarkEnd w:id="32"/>
    </w:p>
    <w:p w:rsidR="00537D3D" w:rsidRDefault="00537D3D" w:rsidP="00537D3D"/>
    <w:p w:rsidR="002C28E6" w:rsidRPr="00537D3D" w:rsidRDefault="002C28E6" w:rsidP="00537D3D">
      <w:pPr>
        <w:sectPr w:rsidR="002C28E6" w:rsidRPr="00537D3D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4</w:t>
      </w:r>
    </w:p>
    <w:p w:rsidR="001554B2" w:rsidRDefault="001554B2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33" w:name="_Toc297819693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33"/>
    </w:p>
    <w:p w:rsidR="00225DCC" w:rsidRDefault="00F30116" w:rsidP="00847355">
      <w:pPr>
        <w:pStyle w:val="Nagwek1"/>
      </w:pPr>
      <w:bookmarkStart w:id="34" w:name="_Toc297819694"/>
      <w:commentRangeStart w:id="35"/>
      <w:r>
        <w:lastRenderedPageBreak/>
        <w:t>Wymagania</w:t>
      </w:r>
      <w:bookmarkEnd w:id="34"/>
      <w:commentRangeEnd w:id="35"/>
    </w:p>
    <w:p w:rsidR="00225DCC" w:rsidRDefault="00656CDD" w:rsidP="00225DCC">
      <w:pPr>
        <w:pStyle w:val="Nagwek2"/>
      </w:pPr>
      <w:bookmarkStart w:id="36" w:name="_Toc297819695"/>
      <w:r>
        <w:t>Ogólne</w:t>
      </w:r>
      <w:bookmarkEnd w:id="36"/>
    </w:p>
    <w:p w:rsidR="00656CDD" w:rsidRDefault="00656CDD" w:rsidP="00656CDD">
      <w:pPr>
        <w:pStyle w:val="Nagwek3"/>
      </w:pPr>
      <w:bookmarkStart w:id="37" w:name="_Toc297819696"/>
      <w:r>
        <w:t>Funkcjonalne</w:t>
      </w:r>
      <w:bookmarkEnd w:id="37"/>
    </w:p>
    <w:p w:rsidR="00656CDD" w:rsidRPr="00656CDD" w:rsidRDefault="00656CDD" w:rsidP="00656CDD">
      <w:pPr>
        <w:pStyle w:val="Nagwek3"/>
      </w:pPr>
      <w:bookmarkStart w:id="38" w:name="_Toc297819697"/>
      <w:r>
        <w:t>Niefunkcjonalne</w:t>
      </w:r>
      <w:bookmarkEnd w:id="38"/>
    </w:p>
    <w:p w:rsidR="00225DCC" w:rsidRDefault="00225DCC" w:rsidP="00225DCC">
      <w:pPr>
        <w:pStyle w:val="Nagwek2"/>
      </w:pPr>
      <w:bookmarkStart w:id="39" w:name="_Toc297819698"/>
      <w:r>
        <w:t>Moduł zarządzania konfiguracją</w:t>
      </w:r>
      <w:bookmarkEnd w:id="39"/>
    </w:p>
    <w:p w:rsidR="00656CDD" w:rsidRDefault="00656CDD" w:rsidP="00656CDD">
      <w:pPr>
        <w:pStyle w:val="Nagwek3"/>
      </w:pPr>
      <w:bookmarkStart w:id="40" w:name="_Toc297819699"/>
      <w:r>
        <w:t>Funkcjonalne</w:t>
      </w:r>
      <w:bookmarkEnd w:id="40"/>
    </w:p>
    <w:p w:rsidR="00656CDD" w:rsidRDefault="00656CDD" w:rsidP="00656CDD">
      <w:pPr>
        <w:pStyle w:val="Nagwek3"/>
      </w:pPr>
      <w:bookmarkStart w:id="41" w:name="_Toc297819700"/>
      <w:r>
        <w:t>Niefunkcjonalne</w:t>
      </w:r>
      <w:bookmarkEnd w:id="41"/>
    </w:p>
    <w:p w:rsidR="00656CDD" w:rsidRDefault="00225DCC" w:rsidP="00225DCC">
      <w:pPr>
        <w:pStyle w:val="Nagwek2"/>
      </w:pPr>
      <w:bookmarkStart w:id="42" w:name="_Toc297819701"/>
      <w:r>
        <w:t>Moduł zarządzania konfiguracją</w:t>
      </w:r>
      <w:bookmarkEnd w:id="42"/>
    </w:p>
    <w:p w:rsidR="00656CDD" w:rsidRDefault="00656CDD" w:rsidP="00656CDD">
      <w:pPr>
        <w:pStyle w:val="Nagwek3"/>
      </w:pPr>
      <w:bookmarkStart w:id="43" w:name="_Toc297819702"/>
      <w:r>
        <w:t>Funkcjonalne</w:t>
      </w:r>
      <w:bookmarkEnd w:id="43"/>
    </w:p>
    <w:p w:rsidR="001554B2" w:rsidRDefault="00656CDD" w:rsidP="00656CDD">
      <w:pPr>
        <w:pStyle w:val="Nagwek3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44" w:name="_Toc297819703"/>
      <w:r>
        <w:t>Niefunkcjonalne</w:t>
      </w:r>
      <w:r w:rsidR="008048CB">
        <w:rPr>
          <w:rStyle w:val="Odwoaniedokomentarza"/>
          <w:rFonts w:eastAsiaTheme="minorEastAsia" w:cstheme="minorBidi"/>
          <w:b w:val="0"/>
          <w:bCs w:val="0"/>
        </w:rPr>
        <w:commentReference w:id="35"/>
      </w:r>
      <w:bookmarkEnd w:id="44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45" w:name="_Toc297819704"/>
      <w:r>
        <w:lastRenderedPageBreak/>
        <w:t>Projekt</w:t>
      </w:r>
      <w:bookmarkEnd w:id="45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46" w:name="_Toc297819705"/>
      <w:r>
        <w:lastRenderedPageBreak/>
        <w:t>Implementacja</w:t>
      </w:r>
      <w:bookmarkEnd w:id="46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47" w:name="_Toc297819706"/>
      <w:r>
        <w:lastRenderedPageBreak/>
        <w:t>Uży</w:t>
      </w:r>
      <w:r w:rsidR="00474072">
        <w:t>tkowanie</w:t>
      </w:r>
      <w:r>
        <w:t xml:space="preserve"> systemu</w:t>
      </w:r>
      <w:bookmarkEnd w:id="47"/>
    </w:p>
    <w:p w:rsidR="00F30116" w:rsidRDefault="00F30116" w:rsidP="00847355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48" w:name="_Toc297819707"/>
      <w:r>
        <w:lastRenderedPageBreak/>
        <w:t>Testy i ocena</w:t>
      </w:r>
      <w:r w:rsidR="008B4CE3">
        <w:t xml:space="preserve"> wydajności</w:t>
      </w:r>
      <w:bookmarkEnd w:id="48"/>
    </w:p>
    <w:p w:rsidR="00F30116" w:rsidRDefault="00F30116" w:rsidP="00847355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49" w:name="_Toc297819708"/>
      <w:r>
        <w:lastRenderedPageBreak/>
        <w:t>Podsumowanie</w:t>
      </w:r>
      <w:bookmarkEnd w:id="49"/>
    </w:p>
    <w:p w:rsidR="00F30116" w:rsidRDefault="00F30116" w:rsidP="00F30116">
      <w:pPr>
        <w:spacing w:after="200" w:line="276" w:lineRule="auto"/>
        <w:ind w:firstLine="0"/>
        <w:jc w:val="left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lastRenderedPageBreak/>
        <w:t>Bibliografia</w:t>
      </w:r>
    </w:p>
    <w:p w:rsidR="00F30116" w:rsidRDefault="00F30116" w:rsidP="00F30116">
      <w:pPr>
        <w:spacing w:after="200" w:line="276" w:lineRule="auto"/>
        <w:ind w:firstLine="0"/>
        <w:jc w:val="left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lastRenderedPageBreak/>
        <w:t>Zawartość płyty CD</w:t>
      </w:r>
    </w:p>
    <w:p w:rsidR="00F30116" w:rsidRDefault="00F30116" w:rsidP="00F30116">
      <w:pPr>
        <w:spacing w:after="200" w:line="276" w:lineRule="auto"/>
        <w:ind w:firstLine="0"/>
        <w:jc w:val="left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lastRenderedPageBreak/>
        <w:t>Coś jeszcze</w:t>
      </w:r>
    </w:p>
    <w:p w:rsidR="00DE6314" w:rsidRPr="00DE6314" w:rsidRDefault="00DE6314" w:rsidP="0075202E">
      <w:pPr>
        <w:spacing w:after="200" w:line="276" w:lineRule="auto"/>
        <w:ind w:firstLine="0"/>
        <w:jc w:val="left"/>
      </w:pP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2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3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Uaktualnić 11bit</w:t>
      </w:r>
    </w:p>
  </w:comment>
  <w:comment w:id="4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Streszczenie</w:t>
      </w:r>
    </w:p>
  </w:comment>
  <w:comment w:id="5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 xml:space="preserve">Streszczenie </w:t>
      </w:r>
      <w:proofErr w:type="spellStart"/>
      <w:r>
        <w:t>ang</w:t>
      </w:r>
      <w:proofErr w:type="spellEnd"/>
    </w:p>
  </w:comment>
  <w:comment w:id="7" w:author="Adrian" w:date="2011-07-05T16:18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8" w:author="Adrian" w:date="2011-07-06T11:47:00Z" w:initials="A">
    <w:p w:rsidR="006B3406" w:rsidRDefault="006B3406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9" w:author="Adrian" w:date="2011-07-07T17:57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0" w:author="Adrian" w:date="2011-07-07T18:08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11" w:author="Adrian" w:date="2011-07-07T15:16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15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16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6B3406" w:rsidRDefault="006B3406">
      <w:pPr>
        <w:pStyle w:val="Tekstkomentarza"/>
      </w:pPr>
    </w:p>
  </w:comment>
  <w:comment w:id="35" w:author="Adrian" w:date="2011-07-05T14:52:00Z" w:initials="A">
    <w:p w:rsidR="006B3406" w:rsidRDefault="006B3406">
      <w:pPr>
        <w:pStyle w:val="Tekstkomentarza"/>
      </w:pPr>
      <w:r>
        <w:rPr>
          <w:rStyle w:val="Odwoaniedokomentarza"/>
        </w:rPr>
        <w:annotationRef/>
      </w:r>
      <w:r>
        <w:t>Wygląda to łyso. Wymagania, Projekt, Implementacja. Systemu?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406" w:rsidRDefault="006B3406" w:rsidP="00F96C73">
      <w:pPr>
        <w:spacing w:line="240" w:lineRule="auto"/>
      </w:pPr>
      <w:r>
        <w:separator/>
      </w:r>
    </w:p>
  </w:endnote>
  <w:endnote w:type="continuationSeparator" w:id="1">
    <w:p w:rsidR="006B3406" w:rsidRDefault="006B3406" w:rsidP="00F96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406" w:rsidRDefault="006B3406" w:rsidP="00F96C73">
      <w:pPr>
        <w:spacing w:line="240" w:lineRule="auto"/>
      </w:pPr>
      <w:r>
        <w:separator/>
      </w:r>
    </w:p>
  </w:footnote>
  <w:footnote w:type="continuationSeparator" w:id="1">
    <w:p w:rsidR="006B3406" w:rsidRDefault="006B3406" w:rsidP="00F96C73">
      <w:pPr>
        <w:spacing w:line="240" w:lineRule="auto"/>
      </w:pPr>
      <w:r>
        <w:continuationSeparator/>
      </w:r>
    </w:p>
  </w:footnote>
  <w:footnote w:id="2">
    <w:p w:rsidR="006B3406" w:rsidRPr="00C71F5C" w:rsidRDefault="006B3406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proofErr w:type="spellStart"/>
      <w:r w:rsidRPr="007C0670">
        <w:t>Government</w:t>
      </w:r>
      <w:proofErr w:type="spellEnd"/>
      <w:r w:rsidRPr="007C0670">
        <w:t xml:space="preserve">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Computer and </w:t>
      </w:r>
      <w:proofErr w:type="spellStart"/>
      <w:r w:rsidRPr="008837A0">
        <w:t>Telecommunications</w:t>
      </w:r>
      <w:proofErr w:type="spellEnd"/>
      <w:r w:rsidRPr="008837A0">
        <w:t xml:space="preserve"> </w:t>
      </w:r>
      <w:proofErr w:type="spellStart"/>
      <w:r w:rsidRPr="008837A0">
        <w:t>Agency</w:t>
      </w:r>
      <w:proofErr w:type="spellEnd"/>
      <w:r w:rsidRPr="008837A0">
        <w:t xml:space="preserve"> </w:t>
      </w:r>
      <w:r>
        <w:t>(CCTA).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B37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8934167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7405FE3"/>
    <w:multiLevelType w:val="hybridMultilevel"/>
    <w:tmpl w:val="A5D6A5D6"/>
    <w:lvl w:ilvl="0" w:tplc="E75065D0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6D63ACD"/>
    <w:multiLevelType w:val="hybridMultilevel"/>
    <w:tmpl w:val="234C77C8"/>
    <w:lvl w:ilvl="0" w:tplc="500C43F6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76963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D6B009E"/>
    <w:multiLevelType w:val="hybridMultilevel"/>
    <w:tmpl w:val="A58A4A32"/>
    <w:lvl w:ilvl="0" w:tplc="8D76557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93296"/>
    <w:multiLevelType w:val="multilevel"/>
    <w:tmpl w:val="2688AD80"/>
    <w:lvl w:ilvl="0">
      <w:start w:val="1"/>
      <w:numFmt w:val="decimal"/>
      <w:pStyle w:val="Nagwek1"/>
      <w:lvlText w:val="Rozdział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6254"/>
    <w:rsid w:val="00000FC4"/>
    <w:rsid w:val="00003952"/>
    <w:rsid w:val="00004898"/>
    <w:rsid w:val="0000750C"/>
    <w:rsid w:val="00010783"/>
    <w:rsid w:val="0001165C"/>
    <w:rsid w:val="0001754D"/>
    <w:rsid w:val="00020AD8"/>
    <w:rsid w:val="00020BE4"/>
    <w:rsid w:val="000213D9"/>
    <w:rsid w:val="00023099"/>
    <w:rsid w:val="000234FF"/>
    <w:rsid w:val="00026E99"/>
    <w:rsid w:val="00032054"/>
    <w:rsid w:val="00035201"/>
    <w:rsid w:val="00037563"/>
    <w:rsid w:val="00037A08"/>
    <w:rsid w:val="0004090C"/>
    <w:rsid w:val="00040AE6"/>
    <w:rsid w:val="00041A23"/>
    <w:rsid w:val="00045391"/>
    <w:rsid w:val="000557FB"/>
    <w:rsid w:val="00061448"/>
    <w:rsid w:val="00071B5C"/>
    <w:rsid w:val="00076542"/>
    <w:rsid w:val="00083567"/>
    <w:rsid w:val="0008611A"/>
    <w:rsid w:val="00086DEB"/>
    <w:rsid w:val="00091F00"/>
    <w:rsid w:val="00095D9B"/>
    <w:rsid w:val="00095EC8"/>
    <w:rsid w:val="000A00D6"/>
    <w:rsid w:val="000A1958"/>
    <w:rsid w:val="000A37E9"/>
    <w:rsid w:val="000A42AA"/>
    <w:rsid w:val="000A58F4"/>
    <w:rsid w:val="000B37D2"/>
    <w:rsid w:val="000C0AAC"/>
    <w:rsid w:val="000C5EB2"/>
    <w:rsid w:val="000C5F85"/>
    <w:rsid w:val="000D0284"/>
    <w:rsid w:val="000D23F7"/>
    <w:rsid w:val="000D391B"/>
    <w:rsid w:val="000D68C0"/>
    <w:rsid w:val="000E4C7C"/>
    <w:rsid w:val="000F42A9"/>
    <w:rsid w:val="00100F8E"/>
    <w:rsid w:val="001058F0"/>
    <w:rsid w:val="00105C70"/>
    <w:rsid w:val="001077F5"/>
    <w:rsid w:val="001130E2"/>
    <w:rsid w:val="00113BE2"/>
    <w:rsid w:val="00116639"/>
    <w:rsid w:val="00117766"/>
    <w:rsid w:val="001201FE"/>
    <w:rsid w:val="0012455C"/>
    <w:rsid w:val="00126616"/>
    <w:rsid w:val="00127701"/>
    <w:rsid w:val="00127867"/>
    <w:rsid w:val="00133BB4"/>
    <w:rsid w:val="00140DCB"/>
    <w:rsid w:val="0014545F"/>
    <w:rsid w:val="00146A9A"/>
    <w:rsid w:val="0015024F"/>
    <w:rsid w:val="0015175B"/>
    <w:rsid w:val="001554B2"/>
    <w:rsid w:val="00155F8C"/>
    <w:rsid w:val="00172DD7"/>
    <w:rsid w:val="00172E55"/>
    <w:rsid w:val="00174E6F"/>
    <w:rsid w:val="00176631"/>
    <w:rsid w:val="001773A7"/>
    <w:rsid w:val="001907D7"/>
    <w:rsid w:val="00194274"/>
    <w:rsid w:val="00196BF7"/>
    <w:rsid w:val="001979E4"/>
    <w:rsid w:val="001A107F"/>
    <w:rsid w:val="001A4890"/>
    <w:rsid w:val="001A4CFD"/>
    <w:rsid w:val="001A4D4C"/>
    <w:rsid w:val="001B1692"/>
    <w:rsid w:val="001B21BC"/>
    <w:rsid w:val="001B3BB4"/>
    <w:rsid w:val="001C3CE8"/>
    <w:rsid w:val="001C49E6"/>
    <w:rsid w:val="001D7516"/>
    <w:rsid w:val="001E313D"/>
    <w:rsid w:val="001E3AF0"/>
    <w:rsid w:val="001E7473"/>
    <w:rsid w:val="001F0019"/>
    <w:rsid w:val="001F56ED"/>
    <w:rsid w:val="00211B40"/>
    <w:rsid w:val="002122BB"/>
    <w:rsid w:val="002138D3"/>
    <w:rsid w:val="00214F67"/>
    <w:rsid w:val="00224BD9"/>
    <w:rsid w:val="00225DCC"/>
    <w:rsid w:val="00227DEA"/>
    <w:rsid w:val="00231EA3"/>
    <w:rsid w:val="00233EF5"/>
    <w:rsid w:val="00234FCC"/>
    <w:rsid w:val="002406DD"/>
    <w:rsid w:val="0024166C"/>
    <w:rsid w:val="0024487C"/>
    <w:rsid w:val="00246DD5"/>
    <w:rsid w:val="00250A26"/>
    <w:rsid w:val="00257F79"/>
    <w:rsid w:val="002631E8"/>
    <w:rsid w:val="00272771"/>
    <w:rsid w:val="00272DE5"/>
    <w:rsid w:val="00274139"/>
    <w:rsid w:val="00280704"/>
    <w:rsid w:val="00282373"/>
    <w:rsid w:val="00282A9C"/>
    <w:rsid w:val="00297D0C"/>
    <w:rsid w:val="002A2C24"/>
    <w:rsid w:val="002C28E6"/>
    <w:rsid w:val="002C304E"/>
    <w:rsid w:val="002C6612"/>
    <w:rsid w:val="002D28DE"/>
    <w:rsid w:val="002D31E7"/>
    <w:rsid w:val="002E1992"/>
    <w:rsid w:val="002E5C4E"/>
    <w:rsid w:val="002E6F1E"/>
    <w:rsid w:val="002F0798"/>
    <w:rsid w:val="002F0EF6"/>
    <w:rsid w:val="002F2411"/>
    <w:rsid w:val="00311828"/>
    <w:rsid w:val="003210D4"/>
    <w:rsid w:val="003213DB"/>
    <w:rsid w:val="0033023D"/>
    <w:rsid w:val="003316D7"/>
    <w:rsid w:val="003377A3"/>
    <w:rsid w:val="00337D57"/>
    <w:rsid w:val="00340D0D"/>
    <w:rsid w:val="003414F2"/>
    <w:rsid w:val="00342303"/>
    <w:rsid w:val="00343407"/>
    <w:rsid w:val="00343F6C"/>
    <w:rsid w:val="00355616"/>
    <w:rsid w:val="0036207E"/>
    <w:rsid w:val="00364283"/>
    <w:rsid w:val="00366CAA"/>
    <w:rsid w:val="00367CF6"/>
    <w:rsid w:val="003733FE"/>
    <w:rsid w:val="00376D5A"/>
    <w:rsid w:val="00377260"/>
    <w:rsid w:val="00377A28"/>
    <w:rsid w:val="00381BB1"/>
    <w:rsid w:val="0038264B"/>
    <w:rsid w:val="003940A0"/>
    <w:rsid w:val="00395116"/>
    <w:rsid w:val="003A2724"/>
    <w:rsid w:val="003B086A"/>
    <w:rsid w:val="003B3652"/>
    <w:rsid w:val="003B67AE"/>
    <w:rsid w:val="003C1B21"/>
    <w:rsid w:val="003C3144"/>
    <w:rsid w:val="003C3453"/>
    <w:rsid w:val="003C7A42"/>
    <w:rsid w:val="003D0719"/>
    <w:rsid w:val="003D6F1D"/>
    <w:rsid w:val="003E42B4"/>
    <w:rsid w:val="003E447F"/>
    <w:rsid w:val="003F0269"/>
    <w:rsid w:val="003F60B5"/>
    <w:rsid w:val="004003BA"/>
    <w:rsid w:val="00401B7B"/>
    <w:rsid w:val="00406387"/>
    <w:rsid w:val="00407E04"/>
    <w:rsid w:val="00411784"/>
    <w:rsid w:val="0041418C"/>
    <w:rsid w:val="004162EE"/>
    <w:rsid w:val="004172EB"/>
    <w:rsid w:val="00424663"/>
    <w:rsid w:val="00432612"/>
    <w:rsid w:val="00441E75"/>
    <w:rsid w:val="0044722A"/>
    <w:rsid w:val="00453D67"/>
    <w:rsid w:val="00464D92"/>
    <w:rsid w:val="004653EF"/>
    <w:rsid w:val="004702D8"/>
    <w:rsid w:val="004739AE"/>
    <w:rsid w:val="00474072"/>
    <w:rsid w:val="00477C79"/>
    <w:rsid w:val="0049419A"/>
    <w:rsid w:val="00496C38"/>
    <w:rsid w:val="004A172E"/>
    <w:rsid w:val="004A435C"/>
    <w:rsid w:val="004A4552"/>
    <w:rsid w:val="004A76B5"/>
    <w:rsid w:val="004B3420"/>
    <w:rsid w:val="004B3E22"/>
    <w:rsid w:val="004B4C5A"/>
    <w:rsid w:val="004B520A"/>
    <w:rsid w:val="004C45EE"/>
    <w:rsid w:val="004D2224"/>
    <w:rsid w:val="004D2F5F"/>
    <w:rsid w:val="004D7E50"/>
    <w:rsid w:val="004E1334"/>
    <w:rsid w:val="004E4A6F"/>
    <w:rsid w:val="004F1D32"/>
    <w:rsid w:val="00500F63"/>
    <w:rsid w:val="00505BEF"/>
    <w:rsid w:val="00512596"/>
    <w:rsid w:val="0052128F"/>
    <w:rsid w:val="0053078A"/>
    <w:rsid w:val="005310A1"/>
    <w:rsid w:val="00534C27"/>
    <w:rsid w:val="00535215"/>
    <w:rsid w:val="00537D3D"/>
    <w:rsid w:val="00537F34"/>
    <w:rsid w:val="00546FC8"/>
    <w:rsid w:val="005539DD"/>
    <w:rsid w:val="005672DE"/>
    <w:rsid w:val="00573160"/>
    <w:rsid w:val="00581338"/>
    <w:rsid w:val="00590F93"/>
    <w:rsid w:val="0059138D"/>
    <w:rsid w:val="00591710"/>
    <w:rsid w:val="005931B7"/>
    <w:rsid w:val="005A1809"/>
    <w:rsid w:val="005A32D7"/>
    <w:rsid w:val="005B1039"/>
    <w:rsid w:val="005C1926"/>
    <w:rsid w:val="005C2775"/>
    <w:rsid w:val="005D49A6"/>
    <w:rsid w:val="005D6CD5"/>
    <w:rsid w:val="005F1688"/>
    <w:rsid w:val="005F7FCE"/>
    <w:rsid w:val="00606759"/>
    <w:rsid w:val="0061127F"/>
    <w:rsid w:val="00611BC4"/>
    <w:rsid w:val="0061798E"/>
    <w:rsid w:val="00633427"/>
    <w:rsid w:val="006335F8"/>
    <w:rsid w:val="00635C71"/>
    <w:rsid w:val="006374E4"/>
    <w:rsid w:val="0064050B"/>
    <w:rsid w:val="00644964"/>
    <w:rsid w:val="006475A6"/>
    <w:rsid w:val="006535FC"/>
    <w:rsid w:val="00656CDD"/>
    <w:rsid w:val="006665EE"/>
    <w:rsid w:val="00670AC2"/>
    <w:rsid w:val="00673807"/>
    <w:rsid w:val="0067451A"/>
    <w:rsid w:val="00677C46"/>
    <w:rsid w:val="006807E4"/>
    <w:rsid w:val="00680BD5"/>
    <w:rsid w:val="00681F7F"/>
    <w:rsid w:val="006820DF"/>
    <w:rsid w:val="00684E7E"/>
    <w:rsid w:val="00687A1D"/>
    <w:rsid w:val="00690D93"/>
    <w:rsid w:val="00695D8D"/>
    <w:rsid w:val="00697DBB"/>
    <w:rsid w:val="006A0B5F"/>
    <w:rsid w:val="006A39BF"/>
    <w:rsid w:val="006A4CE3"/>
    <w:rsid w:val="006A598F"/>
    <w:rsid w:val="006B08DA"/>
    <w:rsid w:val="006B138E"/>
    <w:rsid w:val="006B3406"/>
    <w:rsid w:val="006B4B9C"/>
    <w:rsid w:val="006C26D0"/>
    <w:rsid w:val="006D1DC2"/>
    <w:rsid w:val="006D630E"/>
    <w:rsid w:val="006D6D2E"/>
    <w:rsid w:val="006E3D20"/>
    <w:rsid w:val="006E44AE"/>
    <w:rsid w:val="006E6DD9"/>
    <w:rsid w:val="00711CD4"/>
    <w:rsid w:val="00711EB5"/>
    <w:rsid w:val="00713E47"/>
    <w:rsid w:val="00720D83"/>
    <w:rsid w:val="00725683"/>
    <w:rsid w:val="00736CC1"/>
    <w:rsid w:val="0075190C"/>
    <w:rsid w:val="00751BE1"/>
    <w:rsid w:val="0075202E"/>
    <w:rsid w:val="00752C78"/>
    <w:rsid w:val="00754CAF"/>
    <w:rsid w:val="00755235"/>
    <w:rsid w:val="00763300"/>
    <w:rsid w:val="00770BB9"/>
    <w:rsid w:val="00783500"/>
    <w:rsid w:val="007869AD"/>
    <w:rsid w:val="007912BA"/>
    <w:rsid w:val="00794FC8"/>
    <w:rsid w:val="00795A78"/>
    <w:rsid w:val="0079720A"/>
    <w:rsid w:val="007974BC"/>
    <w:rsid w:val="007B161F"/>
    <w:rsid w:val="007B5330"/>
    <w:rsid w:val="007C0670"/>
    <w:rsid w:val="007C24CA"/>
    <w:rsid w:val="007C29C4"/>
    <w:rsid w:val="007D1949"/>
    <w:rsid w:val="007D22A0"/>
    <w:rsid w:val="007D22B7"/>
    <w:rsid w:val="007D5B82"/>
    <w:rsid w:val="007D6D11"/>
    <w:rsid w:val="007E1267"/>
    <w:rsid w:val="007F0FF9"/>
    <w:rsid w:val="00801B72"/>
    <w:rsid w:val="008048CB"/>
    <w:rsid w:val="00824BAE"/>
    <w:rsid w:val="00833F9F"/>
    <w:rsid w:val="008411E1"/>
    <w:rsid w:val="00846C7C"/>
    <w:rsid w:val="00847355"/>
    <w:rsid w:val="008508E7"/>
    <w:rsid w:val="00857817"/>
    <w:rsid w:val="008605D3"/>
    <w:rsid w:val="00872EB6"/>
    <w:rsid w:val="008837A0"/>
    <w:rsid w:val="00891D58"/>
    <w:rsid w:val="00897FAF"/>
    <w:rsid w:val="008A266F"/>
    <w:rsid w:val="008A2BBC"/>
    <w:rsid w:val="008A75DB"/>
    <w:rsid w:val="008B3ECA"/>
    <w:rsid w:val="008B4CE3"/>
    <w:rsid w:val="008B7DE4"/>
    <w:rsid w:val="008D2B5A"/>
    <w:rsid w:val="008D41AC"/>
    <w:rsid w:val="008D49AD"/>
    <w:rsid w:val="008D6BB4"/>
    <w:rsid w:val="008E21B8"/>
    <w:rsid w:val="008F24E8"/>
    <w:rsid w:val="008F2D67"/>
    <w:rsid w:val="008F41CD"/>
    <w:rsid w:val="008F5F0F"/>
    <w:rsid w:val="00901E80"/>
    <w:rsid w:val="009052CC"/>
    <w:rsid w:val="00905B7B"/>
    <w:rsid w:val="009065A1"/>
    <w:rsid w:val="009141E7"/>
    <w:rsid w:val="00914764"/>
    <w:rsid w:val="00915BE1"/>
    <w:rsid w:val="00920D72"/>
    <w:rsid w:val="009403FE"/>
    <w:rsid w:val="00945F6B"/>
    <w:rsid w:val="00951266"/>
    <w:rsid w:val="00953C5D"/>
    <w:rsid w:val="009578C3"/>
    <w:rsid w:val="00961B15"/>
    <w:rsid w:val="00965EC2"/>
    <w:rsid w:val="009712A1"/>
    <w:rsid w:val="00972998"/>
    <w:rsid w:val="00972B0D"/>
    <w:rsid w:val="00973F5E"/>
    <w:rsid w:val="009851B8"/>
    <w:rsid w:val="00985F7D"/>
    <w:rsid w:val="009A2F37"/>
    <w:rsid w:val="009A3622"/>
    <w:rsid w:val="009B0419"/>
    <w:rsid w:val="009C649B"/>
    <w:rsid w:val="009C65F1"/>
    <w:rsid w:val="009D26B9"/>
    <w:rsid w:val="009D341B"/>
    <w:rsid w:val="009E04BE"/>
    <w:rsid w:val="009F0157"/>
    <w:rsid w:val="009F0521"/>
    <w:rsid w:val="00A02204"/>
    <w:rsid w:val="00A03C47"/>
    <w:rsid w:val="00A1085C"/>
    <w:rsid w:val="00A12CAA"/>
    <w:rsid w:val="00A13DDC"/>
    <w:rsid w:val="00A20C5B"/>
    <w:rsid w:val="00A248BF"/>
    <w:rsid w:val="00A30365"/>
    <w:rsid w:val="00A309A9"/>
    <w:rsid w:val="00A32D8E"/>
    <w:rsid w:val="00A34661"/>
    <w:rsid w:val="00A3652A"/>
    <w:rsid w:val="00A40A81"/>
    <w:rsid w:val="00A475FF"/>
    <w:rsid w:val="00A52657"/>
    <w:rsid w:val="00A647CA"/>
    <w:rsid w:val="00A6500C"/>
    <w:rsid w:val="00A66A2D"/>
    <w:rsid w:val="00A7273E"/>
    <w:rsid w:val="00A74E38"/>
    <w:rsid w:val="00A83685"/>
    <w:rsid w:val="00A84414"/>
    <w:rsid w:val="00AA2E09"/>
    <w:rsid w:val="00AA32A0"/>
    <w:rsid w:val="00AA5AE4"/>
    <w:rsid w:val="00AB243F"/>
    <w:rsid w:val="00AB2FD0"/>
    <w:rsid w:val="00AB70E9"/>
    <w:rsid w:val="00AC4693"/>
    <w:rsid w:val="00AD20AA"/>
    <w:rsid w:val="00AE0BED"/>
    <w:rsid w:val="00AE1C98"/>
    <w:rsid w:val="00AE66C7"/>
    <w:rsid w:val="00AF44E7"/>
    <w:rsid w:val="00AF4CA7"/>
    <w:rsid w:val="00AF69CE"/>
    <w:rsid w:val="00AF768C"/>
    <w:rsid w:val="00B03F0D"/>
    <w:rsid w:val="00B04C38"/>
    <w:rsid w:val="00B1072E"/>
    <w:rsid w:val="00B1197F"/>
    <w:rsid w:val="00B130B8"/>
    <w:rsid w:val="00B17150"/>
    <w:rsid w:val="00B17FC5"/>
    <w:rsid w:val="00B20ACA"/>
    <w:rsid w:val="00B31198"/>
    <w:rsid w:val="00B32DFB"/>
    <w:rsid w:val="00B544B9"/>
    <w:rsid w:val="00B620F8"/>
    <w:rsid w:val="00B645F0"/>
    <w:rsid w:val="00B67846"/>
    <w:rsid w:val="00B71EA7"/>
    <w:rsid w:val="00B74408"/>
    <w:rsid w:val="00B7608E"/>
    <w:rsid w:val="00B76254"/>
    <w:rsid w:val="00B76D9B"/>
    <w:rsid w:val="00B77504"/>
    <w:rsid w:val="00B81528"/>
    <w:rsid w:val="00BB2446"/>
    <w:rsid w:val="00BB4C12"/>
    <w:rsid w:val="00BC002E"/>
    <w:rsid w:val="00BC036E"/>
    <w:rsid w:val="00BC4E6A"/>
    <w:rsid w:val="00BD4B88"/>
    <w:rsid w:val="00BD6CE2"/>
    <w:rsid w:val="00BE29CD"/>
    <w:rsid w:val="00BE3880"/>
    <w:rsid w:val="00BE3A34"/>
    <w:rsid w:val="00BF7BB3"/>
    <w:rsid w:val="00C0139D"/>
    <w:rsid w:val="00C07E63"/>
    <w:rsid w:val="00C10FEF"/>
    <w:rsid w:val="00C11898"/>
    <w:rsid w:val="00C11ED8"/>
    <w:rsid w:val="00C13611"/>
    <w:rsid w:val="00C14A75"/>
    <w:rsid w:val="00C23F8E"/>
    <w:rsid w:val="00C327B5"/>
    <w:rsid w:val="00C35309"/>
    <w:rsid w:val="00C37A0A"/>
    <w:rsid w:val="00C4122D"/>
    <w:rsid w:val="00C50847"/>
    <w:rsid w:val="00C52530"/>
    <w:rsid w:val="00C57F30"/>
    <w:rsid w:val="00C609F4"/>
    <w:rsid w:val="00C65DA0"/>
    <w:rsid w:val="00C66F25"/>
    <w:rsid w:val="00C707A5"/>
    <w:rsid w:val="00C71F5C"/>
    <w:rsid w:val="00C75526"/>
    <w:rsid w:val="00C7766B"/>
    <w:rsid w:val="00C843FC"/>
    <w:rsid w:val="00C867D9"/>
    <w:rsid w:val="00C937DC"/>
    <w:rsid w:val="00C96061"/>
    <w:rsid w:val="00C97570"/>
    <w:rsid w:val="00CA72FF"/>
    <w:rsid w:val="00CB1F8D"/>
    <w:rsid w:val="00CB2B38"/>
    <w:rsid w:val="00CB56BC"/>
    <w:rsid w:val="00CB63BA"/>
    <w:rsid w:val="00CB7763"/>
    <w:rsid w:val="00CD11BE"/>
    <w:rsid w:val="00CD155D"/>
    <w:rsid w:val="00CD3584"/>
    <w:rsid w:val="00CD3BB5"/>
    <w:rsid w:val="00CD656B"/>
    <w:rsid w:val="00CE6B4A"/>
    <w:rsid w:val="00CF5A3C"/>
    <w:rsid w:val="00CF7E6D"/>
    <w:rsid w:val="00D01490"/>
    <w:rsid w:val="00D04C5F"/>
    <w:rsid w:val="00D051FC"/>
    <w:rsid w:val="00D05C56"/>
    <w:rsid w:val="00D05D6B"/>
    <w:rsid w:val="00D069BD"/>
    <w:rsid w:val="00D2086D"/>
    <w:rsid w:val="00D212B1"/>
    <w:rsid w:val="00D35835"/>
    <w:rsid w:val="00D426DF"/>
    <w:rsid w:val="00D4301C"/>
    <w:rsid w:val="00D45AA2"/>
    <w:rsid w:val="00D50C6E"/>
    <w:rsid w:val="00D6231E"/>
    <w:rsid w:val="00D649D7"/>
    <w:rsid w:val="00D8087A"/>
    <w:rsid w:val="00D808A9"/>
    <w:rsid w:val="00D80D7C"/>
    <w:rsid w:val="00D83CE2"/>
    <w:rsid w:val="00D85327"/>
    <w:rsid w:val="00DA23D0"/>
    <w:rsid w:val="00DB0216"/>
    <w:rsid w:val="00DB16B9"/>
    <w:rsid w:val="00DB5F66"/>
    <w:rsid w:val="00DC14F3"/>
    <w:rsid w:val="00DC2743"/>
    <w:rsid w:val="00DC2ABA"/>
    <w:rsid w:val="00DC6253"/>
    <w:rsid w:val="00DD251F"/>
    <w:rsid w:val="00DE4B04"/>
    <w:rsid w:val="00DE6314"/>
    <w:rsid w:val="00DF4327"/>
    <w:rsid w:val="00DF4D9A"/>
    <w:rsid w:val="00E062B7"/>
    <w:rsid w:val="00E10077"/>
    <w:rsid w:val="00E1014D"/>
    <w:rsid w:val="00E12FF2"/>
    <w:rsid w:val="00E1553D"/>
    <w:rsid w:val="00E16E8D"/>
    <w:rsid w:val="00E17FF9"/>
    <w:rsid w:val="00E23A48"/>
    <w:rsid w:val="00E27127"/>
    <w:rsid w:val="00E31322"/>
    <w:rsid w:val="00E33C6A"/>
    <w:rsid w:val="00E418DD"/>
    <w:rsid w:val="00E53EAB"/>
    <w:rsid w:val="00E55442"/>
    <w:rsid w:val="00E578B2"/>
    <w:rsid w:val="00E61133"/>
    <w:rsid w:val="00E6302F"/>
    <w:rsid w:val="00E67225"/>
    <w:rsid w:val="00E703A1"/>
    <w:rsid w:val="00E83555"/>
    <w:rsid w:val="00E85F78"/>
    <w:rsid w:val="00E87300"/>
    <w:rsid w:val="00E87BDE"/>
    <w:rsid w:val="00E9002B"/>
    <w:rsid w:val="00E9109F"/>
    <w:rsid w:val="00E957C7"/>
    <w:rsid w:val="00EA0401"/>
    <w:rsid w:val="00EA5342"/>
    <w:rsid w:val="00EA7380"/>
    <w:rsid w:val="00EB43D1"/>
    <w:rsid w:val="00EB5163"/>
    <w:rsid w:val="00EB52E4"/>
    <w:rsid w:val="00EB6349"/>
    <w:rsid w:val="00EC3DE9"/>
    <w:rsid w:val="00ED05AB"/>
    <w:rsid w:val="00ED2887"/>
    <w:rsid w:val="00ED4C31"/>
    <w:rsid w:val="00ED7883"/>
    <w:rsid w:val="00EE328C"/>
    <w:rsid w:val="00EF610E"/>
    <w:rsid w:val="00EF770B"/>
    <w:rsid w:val="00F02A60"/>
    <w:rsid w:val="00F049C8"/>
    <w:rsid w:val="00F05993"/>
    <w:rsid w:val="00F063D0"/>
    <w:rsid w:val="00F10C8D"/>
    <w:rsid w:val="00F22CBA"/>
    <w:rsid w:val="00F27419"/>
    <w:rsid w:val="00F30116"/>
    <w:rsid w:val="00F41B27"/>
    <w:rsid w:val="00F43BB8"/>
    <w:rsid w:val="00F45D1F"/>
    <w:rsid w:val="00F53861"/>
    <w:rsid w:val="00F5609D"/>
    <w:rsid w:val="00F619C2"/>
    <w:rsid w:val="00F62F77"/>
    <w:rsid w:val="00F646F0"/>
    <w:rsid w:val="00F96C73"/>
    <w:rsid w:val="00FA650C"/>
    <w:rsid w:val="00FA7E3B"/>
    <w:rsid w:val="00FB0C5E"/>
    <w:rsid w:val="00FB14DC"/>
    <w:rsid w:val="00FB1780"/>
    <w:rsid w:val="00FB5422"/>
    <w:rsid w:val="00FC2E88"/>
    <w:rsid w:val="00FD00BD"/>
    <w:rsid w:val="00FD5C78"/>
    <w:rsid w:val="00FE269F"/>
    <w:rsid w:val="00FF32C6"/>
    <w:rsid w:val="00FF41D6"/>
    <w:rsid w:val="00FF41E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246DD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D808A9"/>
    <w:pPr>
      <w:keepNext/>
      <w:keepLines/>
      <w:numPr>
        <w:numId w:val="4"/>
      </w:numPr>
      <w:pBdr>
        <w:top w:val="single" w:sz="4" w:space="6" w:color="auto"/>
        <w:bottom w:val="single" w:sz="4" w:space="6" w:color="auto"/>
      </w:pBdr>
      <w:spacing w:line="240" w:lineRule="auto"/>
      <w:ind w:left="431" w:hanging="431"/>
      <w:jc w:val="left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4"/>
      </w:numPr>
      <w:spacing w:before="480"/>
      <w:ind w:left="578" w:hanging="578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6314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6314"/>
    <w:pPr>
      <w:keepNext/>
      <w:keepLines/>
      <w:numPr>
        <w:ilvl w:val="4"/>
        <w:numId w:val="4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542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542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542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08A9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631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54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link w:val="Nagweksekcji"/>
    <w:rsid w:val="00E1014D"/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D808A9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caps/>
      <w:sz w:val="44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color w:val="auto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D808A9"/>
    <w:rPr>
      <w:rFonts w:ascii="Times New Roman" w:hAnsi="Times New Roman"/>
      <w:caps/>
      <w:sz w:val="44"/>
    </w:rPr>
  </w:style>
  <w:style w:type="paragraph" w:styleId="Spistreci1">
    <w:name w:val="toc 1"/>
    <w:basedOn w:val="Normalny"/>
    <w:next w:val="Normalny"/>
    <w:autoRedefine/>
    <w:uiPriority w:val="39"/>
    <w:unhideWhenUsed/>
    <w:rsid w:val="00076542"/>
    <w:pPr>
      <w:tabs>
        <w:tab w:val="left" w:pos="1985"/>
        <w:tab w:val="right" w:leader="dot" w:pos="9061"/>
      </w:tabs>
      <w:spacing w:after="10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2E1992"/>
    <w:pPr>
      <w:tabs>
        <w:tab w:val="left" w:pos="1985"/>
        <w:tab w:val="right" w:leader="dot" w:pos="9061"/>
      </w:tabs>
      <w:spacing w:after="100"/>
      <w:ind w:left="794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character" w:customStyle="1" w:styleId="apple-style-span">
    <w:name w:val="apple-style-span"/>
    <w:basedOn w:val="Domylnaczcionkaakapitu"/>
    <w:rsid w:val="0015024F"/>
  </w:style>
  <w:style w:type="paragraph" w:styleId="Spistreci3">
    <w:name w:val="toc 3"/>
    <w:basedOn w:val="Normalny"/>
    <w:next w:val="Normalny"/>
    <w:autoRedefine/>
    <w:uiPriority w:val="39"/>
    <w:unhideWhenUsed/>
    <w:rsid w:val="002E1992"/>
    <w:pPr>
      <w:tabs>
        <w:tab w:val="left" w:pos="2835"/>
        <w:tab w:val="right" w:pos="9061"/>
      </w:tabs>
      <w:spacing w:after="100"/>
      <w:ind w:left="1985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Kal10</b:Tag>
    <b:SourceType>Book</b:SourceType>
    <b:Guid>{E011F8D0-B4A4-4F8E-B4DC-25F7C6136E98}</b:Guid>
    <b:LCID>0</b:LC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CF46B8D8-210F-4FAE-9A6C-942CA1CA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35</Pages>
  <Words>1676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2011-06-23T14:01:00Z</dcterms:created>
  <dcterms:modified xsi:type="dcterms:W3CDTF">2011-07-07T17:27:00Z</dcterms:modified>
</cp:coreProperties>
</file>