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272" w:rsidRDefault="00923A21" w:rsidP="00923A21">
      <w:pPr>
        <w:pStyle w:val="Tytu"/>
        <w:jc w:val="center"/>
      </w:pPr>
      <w:r>
        <w:t>UXP1.A Zadanie 1</w:t>
      </w:r>
    </w:p>
    <w:p w:rsidR="00923A21" w:rsidRDefault="00923A21" w:rsidP="00923A21">
      <w:pPr>
        <w:pStyle w:val="Podtytu"/>
        <w:jc w:val="center"/>
      </w:pPr>
      <w:r>
        <w:t xml:space="preserve">Projekt </w:t>
      </w:r>
      <w:r w:rsidR="009B3FF6">
        <w:t>Ostateczny</w:t>
      </w:r>
    </w:p>
    <w:p w:rsidR="0055604F" w:rsidRPr="0055604F" w:rsidRDefault="0055604F" w:rsidP="0055604F">
      <w:pPr>
        <w:pStyle w:val="Podtytu"/>
        <w:jc w:val="center"/>
      </w:pPr>
      <w:r>
        <w:t>05.01.2010</w:t>
      </w:r>
    </w:p>
    <w:p w:rsidR="009E5C47" w:rsidRDefault="009E5C47" w:rsidP="009E5C47">
      <w:pPr>
        <w:pStyle w:val="Nagwek1"/>
        <w:rPr>
          <w:rStyle w:val="Wyrnieniedelikatne"/>
          <w:i w:val="0"/>
          <w:iCs w:val="0"/>
          <w:color w:val="365F91" w:themeColor="accent1" w:themeShade="BF"/>
        </w:rPr>
      </w:pPr>
      <w:bookmarkStart w:id="0" w:name="_Toc247953797"/>
      <w:r>
        <w:rPr>
          <w:rStyle w:val="Wyrnieniedelikatne"/>
          <w:i w:val="0"/>
          <w:iCs w:val="0"/>
          <w:color w:val="365F91" w:themeColor="accent1" w:themeShade="BF"/>
        </w:rPr>
        <w:t>Zespół projektowy</w:t>
      </w:r>
    </w:p>
    <w:p w:rsidR="009E5C47" w:rsidRDefault="009E5C47" w:rsidP="009E5C47">
      <w:pPr>
        <w:pStyle w:val="Akapitzlist"/>
        <w:numPr>
          <w:ilvl w:val="0"/>
          <w:numId w:val="3"/>
        </w:numPr>
      </w:pPr>
      <w:r>
        <w:t>Adrian Wiśniewski</w:t>
      </w:r>
    </w:p>
    <w:p w:rsidR="009E5C47" w:rsidRDefault="009E5C47" w:rsidP="009E5C47">
      <w:pPr>
        <w:pStyle w:val="Akapitzlist"/>
        <w:numPr>
          <w:ilvl w:val="0"/>
          <w:numId w:val="3"/>
        </w:numPr>
      </w:pPr>
      <w:r>
        <w:t>Paweł Witkowski</w:t>
      </w:r>
    </w:p>
    <w:p w:rsidR="009B3FF6" w:rsidRDefault="009B3FF6" w:rsidP="009B3FF6">
      <w:pPr>
        <w:pStyle w:val="Nagwek1"/>
      </w:pPr>
      <w:r>
        <w:t>Treść zadania</w:t>
      </w:r>
    </w:p>
    <w:p w:rsidR="009B3FF6" w:rsidRDefault="009B3FF6" w:rsidP="009B3FF6">
      <w:r>
        <w:tab/>
        <w:t xml:space="preserve">Napisać wieloprocesowy system realizujący komunikację w języku komunikacyjnym Linda. Przestrzeń krotek ma zostać zrealizowana przy pomocy </w:t>
      </w:r>
      <w:r w:rsidRPr="009B3FF6">
        <w:rPr>
          <w:b/>
        </w:rPr>
        <w:t>potoków nienazwanych</w:t>
      </w:r>
      <w:r>
        <w:t>.</w:t>
      </w:r>
    </w:p>
    <w:p w:rsidR="00D5389B" w:rsidRDefault="00D5389B" w:rsidP="009B3FF6">
      <w:r>
        <w:tab/>
        <w:t xml:space="preserve">W uproszczeniu Linda realizuje trzy operacje: </w:t>
      </w:r>
      <w:r w:rsidRPr="00D5389B">
        <w:rPr>
          <w:b/>
        </w:rPr>
        <w:t>output(krotka), input(wzorzec-krotki), read(wzorzec-krotki)</w:t>
      </w:r>
      <w:r>
        <w:t xml:space="preserve">. Komunikacja międzyprocesowa w Lindzie realizowana jest poprzez wspólną dla wszystkich procesów przestrzeń krotek. Krotki są arbitralnymi tablicami dowolnej długości składającymi się z elementów 3 typów podstawowych: </w:t>
      </w:r>
      <w:r w:rsidRPr="00D5389B">
        <w:rPr>
          <w:b/>
        </w:rPr>
        <w:t>string, float, integer</w:t>
      </w:r>
      <w:r>
        <w:t xml:space="preserve">. Przykłady krotek: (1, „abc”, 3.1415, „d”), (2, 3, 1, „Ala ma kota”). Funkcja </w:t>
      </w:r>
      <w:r w:rsidRPr="00D5389B">
        <w:rPr>
          <w:b/>
        </w:rPr>
        <w:t>output</w:t>
      </w:r>
      <w:r>
        <w:t xml:space="preserve"> umieszcza krotkę w przestrzeni. Funkcja </w:t>
      </w:r>
      <w:r w:rsidRPr="00D5389B">
        <w:rPr>
          <w:b/>
        </w:rPr>
        <w:t xml:space="preserve">input </w:t>
      </w:r>
      <w:r>
        <w:t>pobiera i atomowo usuwa krotkę z przestrzeni, przy czym wybór krotki następuje poprzez dopasowanie wzorca-krotki. Wzorzec jest krotką, w której dowolne składniki mogą być niewyspecyfikowane: „*” (podany jest tylko typ) lub zadane warunkiem logicznym. Przyjąć warunki: ==, &lt;, &lt;=, &gt;, &gt;=. Operacja</w:t>
      </w:r>
      <w:r w:rsidRPr="00D5389B">
        <w:rPr>
          <w:b/>
        </w:rPr>
        <w:t xml:space="preserve"> read</w:t>
      </w:r>
      <w:r>
        <w:t xml:space="preserve"> działa tak samo jak</w:t>
      </w:r>
      <w:r w:rsidRPr="00D5389B">
        <w:rPr>
          <w:b/>
        </w:rPr>
        <w:t xml:space="preserve"> input</w:t>
      </w:r>
      <w:r>
        <w:t xml:space="preserve"> lecz nie usuwa krotki z przestrzeni. Operacje </w:t>
      </w:r>
      <w:r w:rsidRPr="00D5389B">
        <w:rPr>
          <w:b/>
        </w:rPr>
        <w:t>read</w:t>
      </w:r>
      <w:r>
        <w:t xml:space="preserve"> i </w:t>
      </w:r>
      <w:r w:rsidRPr="00D5389B">
        <w:rPr>
          <w:b/>
        </w:rPr>
        <w:t>input</w:t>
      </w:r>
      <w:r>
        <w:t xml:space="preserve"> zawsze zwracają jedną krotkę. W przypadku gdy wyspecyfikowana krotka nie istnieje operacje </w:t>
      </w:r>
      <w:r w:rsidRPr="00D5389B">
        <w:rPr>
          <w:b/>
        </w:rPr>
        <w:t>read</w:t>
      </w:r>
      <w:r>
        <w:t xml:space="preserve"> i </w:t>
      </w:r>
      <w:r w:rsidRPr="00D5389B">
        <w:rPr>
          <w:b/>
        </w:rPr>
        <w:t xml:space="preserve">input </w:t>
      </w:r>
      <w:r>
        <w:t>zawieszają się do czasu pojawienia się oczekiwanej danej.</w:t>
      </w:r>
    </w:p>
    <w:p w:rsidR="001F7D09" w:rsidRDefault="00103076" w:rsidP="001F7D09">
      <w:r>
        <w:tab/>
      </w:r>
      <w:r w:rsidR="001F7D09">
        <w:t>Dodatkowe założenia:</w:t>
      </w:r>
    </w:p>
    <w:p w:rsidR="001F7D09" w:rsidRDefault="001F7D09" w:rsidP="001F7D09">
      <w:pPr>
        <w:pStyle w:val="Akapitzlist"/>
        <w:numPr>
          <w:ilvl w:val="0"/>
          <w:numId w:val="8"/>
        </w:numPr>
      </w:pPr>
      <w:r>
        <w:t>Można przyjąć statycznie określany maksymalny rozmiar krotki</w:t>
      </w:r>
    </w:p>
    <w:p w:rsidR="001F7D09" w:rsidRDefault="001F7D09" w:rsidP="001F7D09">
      <w:pPr>
        <w:pStyle w:val="Akapitzlist"/>
        <w:numPr>
          <w:ilvl w:val="0"/>
          <w:numId w:val="8"/>
        </w:numPr>
      </w:pPr>
      <w:r>
        <w:t>Dla danej typu float nie ma warunku ==</w:t>
      </w:r>
    </w:p>
    <w:p w:rsidR="001F7D09" w:rsidRDefault="001F7D09" w:rsidP="001F7D09">
      <w:pPr>
        <w:pStyle w:val="Akapitzlist"/>
        <w:numPr>
          <w:ilvl w:val="0"/>
          <w:numId w:val="8"/>
        </w:numPr>
      </w:pPr>
      <w:r>
        <w:t>Dla danych string warunki: ==, &lt;, &lt;=, &gt;, &gt;= należy rozumieć jako leksykograficznie porównanie stringu</w:t>
      </w:r>
    </w:p>
    <w:p w:rsidR="001F7D09" w:rsidRDefault="001F7D09" w:rsidP="001F7D09">
      <w:pPr>
        <w:pStyle w:val="Akapitzlist"/>
        <w:numPr>
          <w:ilvl w:val="0"/>
          <w:numId w:val="8"/>
        </w:numPr>
      </w:pPr>
      <w:r>
        <w:t>System zrealizować jako bibliotekę operacji na krotkach</w:t>
      </w:r>
    </w:p>
    <w:p w:rsidR="001F7D09" w:rsidRDefault="001F7D09" w:rsidP="001F7D09">
      <w:pPr>
        <w:pStyle w:val="Akapitzlist"/>
        <w:numPr>
          <w:ilvl w:val="0"/>
          <w:numId w:val="8"/>
        </w:numPr>
      </w:pPr>
      <w:r>
        <w:t>Konieczne jest zrealizowanie modułu testującego, może to być zestaw programów korzystających z w.w biblioteki lub prosty parser</w:t>
      </w:r>
    </w:p>
    <w:p w:rsidR="00103076" w:rsidRPr="009B3FF6" w:rsidRDefault="001F7D09" w:rsidP="00103076">
      <w:pPr>
        <w:pStyle w:val="Akapitzlist"/>
        <w:numPr>
          <w:ilvl w:val="0"/>
          <w:numId w:val="8"/>
        </w:numPr>
      </w:pPr>
      <w:r>
        <w:t>Operacja input powinna być żywotna, tzn. jeżeli krotka, na którą oczekuje zawieszony proces pojawi się odpowiedni wiele razy operacja input powinna ostatecznie zwrócić krotkę (nie powinno dochodzić do zagłodzenia).</w:t>
      </w:r>
    </w:p>
    <w:bookmarkEnd w:id="0"/>
    <w:p w:rsidR="00EE5BDC" w:rsidRDefault="000054E6" w:rsidP="00EE5BDC">
      <w:pPr>
        <w:pStyle w:val="Nagwek1"/>
        <w:rPr>
          <w:rStyle w:val="Wyrnieniedelikatne"/>
          <w:i w:val="0"/>
          <w:iCs w:val="0"/>
          <w:color w:val="365F91" w:themeColor="accent1" w:themeShade="BF"/>
        </w:rPr>
      </w:pPr>
      <w:r>
        <w:rPr>
          <w:rStyle w:val="Wyrnieniedelikatne"/>
          <w:i w:val="0"/>
          <w:iCs w:val="0"/>
          <w:color w:val="365F91" w:themeColor="accent1" w:themeShade="BF"/>
        </w:rPr>
        <w:lastRenderedPageBreak/>
        <w:t>Podstawowa s</w:t>
      </w:r>
      <w:r w:rsidR="000C0B95">
        <w:rPr>
          <w:rStyle w:val="Wyrnieniedelikatne"/>
          <w:i w:val="0"/>
          <w:iCs w:val="0"/>
          <w:color w:val="365F91" w:themeColor="accent1" w:themeShade="BF"/>
        </w:rPr>
        <w:t>truktura rozwiązania</w:t>
      </w:r>
    </w:p>
    <w:p w:rsidR="00D5389B" w:rsidRPr="0078213B" w:rsidRDefault="00D5389B" w:rsidP="00D5389B">
      <w:pPr>
        <w:pStyle w:val="Nagwek2"/>
      </w:pPr>
      <w:r>
        <w:t>Język Linda</w:t>
      </w:r>
    </w:p>
    <w:p w:rsidR="00D5389B" w:rsidRDefault="00D5389B" w:rsidP="00D5389B">
      <w:r>
        <w:tab/>
        <w:t xml:space="preserve">Operacje języka Linda udostępnione są procesowi roboczemu za pomocą klasy </w:t>
      </w:r>
      <w:r w:rsidRPr="00E4791F">
        <w:rPr>
          <w:rFonts w:ascii="Courier New" w:hAnsi="Courier New" w:cs="Courier New"/>
        </w:rPr>
        <w:t>Linda</w:t>
      </w:r>
      <w:r>
        <w:t xml:space="preserve"> z biblioteki LibLinda.</w:t>
      </w:r>
    </w:p>
    <w:p w:rsidR="00D5389B" w:rsidRPr="00B95390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r w:rsidRPr="00B95390">
        <w:rPr>
          <w:rFonts w:ascii="Courier New" w:hAnsi="Courier New" w:cs="Courier New"/>
          <w:b/>
        </w:rPr>
        <w:t>Linda</w:t>
      </w:r>
      <w:r w:rsidRPr="00B95390">
        <w:rPr>
          <w:rFonts w:ascii="Courier New" w:hAnsi="Courier New" w:cs="Courier New"/>
        </w:rPr>
        <w:t>( /*konstruktor*/</w:t>
      </w:r>
    </w:p>
    <w:p w:rsidR="00D5389B" w:rsidRPr="00B95390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r w:rsidRPr="00B95390">
        <w:rPr>
          <w:rFonts w:ascii="Courier New" w:hAnsi="Courier New" w:cs="Courier New"/>
        </w:rPr>
        <w:t>int responseDescriptor, /</w:t>
      </w:r>
      <w:r>
        <w:rPr>
          <w:rFonts w:ascii="Courier New" w:hAnsi="Courier New" w:cs="Courier New"/>
        </w:rPr>
        <w:t>*deskryptor potoku odpowiedzi*/</w:t>
      </w:r>
      <w:r w:rsidRPr="00B95390">
        <w:rPr>
          <w:rFonts w:ascii="Courier New" w:hAnsi="Courier New" w:cs="Courier New"/>
        </w:rPr>
        <w:t xml:space="preserve"> </w:t>
      </w:r>
    </w:p>
    <w:p w:rsidR="00D5389B" w:rsidRPr="00B95390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  <w:lang w:val="en-US"/>
        </w:rPr>
      </w:pPr>
      <w:r w:rsidRPr="00B95390">
        <w:rPr>
          <w:rFonts w:ascii="Courier New" w:hAnsi="Courier New" w:cs="Courier New"/>
          <w:lang w:val="en-US"/>
        </w:rPr>
        <w:t>int requestDescriptor</w:t>
      </w:r>
      <w:r>
        <w:rPr>
          <w:rFonts w:ascii="Courier New" w:hAnsi="Courier New" w:cs="Courier New"/>
          <w:lang w:val="en-US"/>
        </w:rPr>
        <w:tab/>
        <w:t xml:space="preserve"> </w:t>
      </w:r>
      <w:r w:rsidRPr="00B95390">
        <w:rPr>
          <w:rFonts w:ascii="Courier New" w:hAnsi="Courier New" w:cs="Courier New"/>
          <w:lang w:val="en-US"/>
        </w:rPr>
        <w:t>/*deskryptor potoku żądań*/</w:t>
      </w:r>
    </w:p>
    <w:p w:rsidR="00D5389B" w:rsidRPr="00C837F4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r w:rsidRPr="00B95390">
        <w:rPr>
          <w:rFonts w:ascii="Courier New" w:hAnsi="Courier New" w:cs="Courier New"/>
        </w:rPr>
        <w:t>);</w:t>
      </w:r>
    </w:p>
    <w:p w:rsidR="00D5389B" w:rsidRPr="0078213B" w:rsidRDefault="00D5389B" w:rsidP="00D5389B">
      <w:pPr>
        <w:pStyle w:val="Nagwek3"/>
      </w:pPr>
      <w:r>
        <w:t>Dostępne metody klasy Linda</w:t>
      </w:r>
    </w:p>
    <w:p w:rsidR="00D5389B" w:rsidRPr="00DF74CE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  <w:sz w:val="10"/>
          <w:szCs w:val="10"/>
        </w:rPr>
      </w:pPr>
    </w:p>
    <w:p w:rsidR="00D5389B" w:rsidRPr="00B95390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r w:rsidRPr="00B95390">
        <w:rPr>
          <w:rFonts w:ascii="Courier New" w:hAnsi="Courier New" w:cs="Courier New"/>
        </w:rPr>
        <w:t xml:space="preserve">bool </w:t>
      </w:r>
      <w:r w:rsidRPr="00B95390">
        <w:rPr>
          <w:rFonts w:ascii="Courier New" w:hAnsi="Courier New" w:cs="Courier New"/>
          <w:b/>
        </w:rPr>
        <w:t>Read</w:t>
      </w:r>
      <w:r w:rsidRPr="00B95390">
        <w:rPr>
          <w:rFonts w:ascii="Courier New" w:hAnsi="Courier New" w:cs="Courier New"/>
        </w:rPr>
        <w:t>( /*pobiera krotkę z przestrzeni</w:t>
      </w:r>
      <w:r>
        <w:rPr>
          <w:rFonts w:ascii="Courier New" w:hAnsi="Courier New" w:cs="Courier New"/>
        </w:rPr>
        <w:t xml:space="preserve"> zgodną z wzorcem*/</w:t>
      </w:r>
    </w:p>
    <w:p w:rsidR="00D5389B" w:rsidRPr="006624DA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r w:rsidRPr="006624DA">
        <w:rPr>
          <w:rFonts w:ascii="Courier New" w:hAnsi="Courier New" w:cs="Courier New"/>
        </w:rPr>
        <w:t>const Query &amp;query, /*wzorzec do dopasowania*/</w:t>
      </w:r>
    </w:p>
    <w:p w:rsidR="00D5389B" w:rsidRPr="00D5389B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r w:rsidRPr="00D5389B">
        <w:rPr>
          <w:rFonts w:ascii="Courier New" w:hAnsi="Courier New" w:cs="Courier New"/>
        </w:rPr>
        <w:t>Tuple &amp;tuple /*krotka wynikowa*/</w:t>
      </w:r>
    </w:p>
    <w:p w:rsidR="00D5389B" w:rsidRPr="00D5389B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r w:rsidRPr="00D5389B">
        <w:rPr>
          <w:rFonts w:ascii="Courier New" w:hAnsi="Courier New" w:cs="Courier New"/>
        </w:rPr>
        <w:t>);</w:t>
      </w:r>
    </w:p>
    <w:p w:rsidR="00D5389B" w:rsidRPr="00D5389B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</w:p>
    <w:p w:rsidR="00D5389B" w:rsidRPr="00B95390" w:rsidRDefault="00D5389B" w:rsidP="00D5389B">
      <w:pPr>
        <w:spacing w:after="0"/>
        <w:ind w:left="2410" w:right="-709" w:hanging="1701"/>
        <w:jc w:val="left"/>
        <w:rPr>
          <w:rFonts w:ascii="Courier New" w:hAnsi="Courier New" w:cs="Courier New"/>
        </w:rPr>
      </w:pPr>
      <w:r w:rsidRPr="006624DA">
        <w:rPr>
          <w:rFonts w:ascii="Courier New" w:hAnsi="Courier New" w:cs="Courier New"/>
        </w:rPr>
        <w:t xml:space="preserve">bool </w:t>
      </w:r>
      <w:r w:rsidRPr="006624DA">
        <w:rPr>
          <w:rFonts w:ascii="Courier New" w:hAnsi="Courier New" w:cs="Courier New"/>
          <w:b/>
        </w:rPr>
        <w:t>Input</w:t>
      </w:r>
      <w:r w:rsidRPr="006624D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 </w:t>
      </w:r>
      <w:r w:rsidRPr="00B95390">
        <w:rPr>
          <w:rFonts w:ascii="Courier New" w:hAnsi="Courier New" w:cs="Courier New"/>
        </w:rPr>
        <w:t>/*pobiera</w:t>
      </w:r>
      <w:r>
        <w:rPr>
          <w:rFonts w:ascii="Courier New" w:hAnsi="Courier New" w:cs="Courier New"/>
        </w:rPr>
        <w:t xml:space="preserve"> i usuwa</w:t>
      </w:r>
      <w:r w:rsidRPr="00B95390">
        <w:rPr>
          <w:rFonts w:ascii="Courier New" w:hAnsi="Courier New" w:cs="Courier New"/>
        </w:rPr>
        <w:t xml:space="preserve"> krotkę z przestrzeni</w:t>
      </w:r>
      <w:r>
        <w:rPr>
          <w:rFonts w:ascii="Courier New" w:hAnsi="Courier New" w:cs="Courier New"/>
        </w:rPr>
        <w:t xml:space="preserve"> zgodną z               wzorcem*/</w:t>
      </w:r>
    </w:p>
    <w:p w:rsidR="00D5389B" w:rsidRPr="006624DA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r w:rsidRPr="006624DA">
        <w:rPr>
          <w:rFonts w:ascii="Courier New" w:hAnsi="Courier New" w:cs="Courier New"/>
        </w:rPr>
        <w:t>const Query &amp;query, /*wzorzec do dopasowania*/</w:t>
      </w:r>
    </w:p>
    <w:p w:rsidR="00D5389B" w:rsidRPr="00D5389B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r w:rsidRPr="00D5389B">
        <w:rPr>
          <w:rFonts w:ascii="Courier New" w:hAnsi="Courier New" w:cs="Courier New"/>
        </w:rPr>
        <w:t>Tuple &amp;tuple /*krotka wynikowa*/</w:t>
      </w:r>
    </w:p>
    <w:p w:rsidR="00D5389B" w:rsidRPr="00D5389B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r w:rsidRPr="00D5389B">
        <w:rPr>
          <w:rFonts w:ascii="Courier New" w:hAnsi="Courier New" w:cs="Courier New"/>
        </w:rPr>
        <w:t>);</w:t>
      </w:r>
    </w:p>
    <w:p w:rsidR="00D5389B" w:rsidRPr="00D5389B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</w:p>
    <w:p w:rsidR="00D5389B" w:rsidRPr="006624DA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r w:rsidRPr="006624DA">
        <w:rPr>
          <w:rFonts w:ascii="Courier New" w:hAnsi="Courier New" w:cs="Courier New"/>
        </w:rPr>
        <w:t xml:space="preserve">bool </w:t>
      </w:r>
      <w:r w:rsidRPr="006624DA">
        <w:rPr>
          <w:rFonts w:ascii="Courier New" w:hAnsi="Courier New" w:cs="Courier New"/>
          <w:b/>
        </w:rPr>
        <w:t>Output</w:t>
      </w:r>
      <w:r w:rsidRPr="006624DA">
        <w:rPr>
          <w:rFonts w:ascii="Courier New" w:hAnsi="Courier New" w:cs="Courier New"/>
        </w:rPr>
        <w:t>( /*umieszcza krotkę w prze</w:t>
      </w:r>
      <w:r>
        <w:rPr>
          <w:rFonts w:ascii="Courier New" w:hAnsi="Courier New" w:cs="Courier New"/>
        </w:rPr>
        <w:t>strzeni*/</w:t>
      </w:r>
    </w:p>
    <w:p w:rsidR="00D5389B" w:rsidRPr="003B7F7A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r w:rsidRPr="003B7F7A">
        <w:rPr>
          <w:rFonts w:ascii="Courier New" w:hAnsi="Courier New" w:cs="Courier New"/>
        </w:rPr>
        <w:t>const Tuple &amp;tuple /*umieszczana krotka*/</w:t>
      </w:r>
    </w:p>
    <w:p w:rsidR="00D5389B" w:rsidRPr="005D1982" w:rsidRDefault="00D5389B" w:rsidP="00D5389B">
      <w:pPr>
        <w:spacing w:after="0"/>
        <w:ind w:right="-709" w:firstLine="709"/>
        <w:jc w:val="left"/>
        <w:rPr>
          <w:rFonts w:ascii="Courier New" w:hAnsi="Courier New" w:cs="Courier New"/>
        </w:rPr>
      </w:pPr>
      <w:r w:rsidRPr="005D1982">
        <w:rPr>
          <w:rFonts w:ascii="Courier New" w:hAnsi="Courier New" w:cs="Courier New"/>
        </w:rPr>
        <w:t>);</w:t>
      </w:r>
    </w:p>
    <w:p w:rsidR="00D5389B" w:rsidRPr="00D5389B" w:rsidRDefault="00C108F9" w:rsidP="00C108F9">
      <w:pPr>
        <w:pStyle w:val="Nagwek2"/>
      </w:pPr>
      <w:r>
        <w:t>Struktura</w:t>
      </w:r>
    </w:p>
    <w:p w:rsidR="000B0657" w:rsidRDefault="00EE5BDC" w:rsidP="00923A21">
      <w:r>
        <w:tab/>
        <w:t>Węzły systemu zostaną zaimplementowane jako oddzielne procesy komunikujące się ze sobą za pomocą potoków systemu Unix. Wśród nich wyróżniony będzie jeden węzeł pełniący rolę magazynu krotek.</w:t>
      </w:r>
      <w:r w:rsidR="00C924E8">
        <w:t xml:space="preserve"> Węzeł ten będzie posiadał jeden potok wejściowy na którym </w:t>
      </w:r>
      <w:r w:rsidR="00792B6E">
        <w:t xml:space="preserve">nasłuchiwać będzie żądań wysyłanych przez pozostałe procesy i po jednym potoku wyjściowym dla każdego z tych procesów którym będzie wysyłał wyniki operacji. </w:t>
      </w:r>
    </w:p>
    <w:p w:rsidR="0055604F" w:rsidRDefault="00D92BCA" w:rsidP="00923A21">
      <w:r>
        <w:rPr>
          <w:noProof/>
        </w:rPr>
        <w:pict>
          <v:group id="_x0000_s1283" style="position:absolute;left:0;text-align:left;margin-left:-.35pt;margin-top:10.7pt;width:453.75pt;height:165pt;z-index:251679232" coordorigin="1410,6796" coordsize="9075,3300">
            <v:rect id="_x0000_s1284" style="position:absolute;left:1410;top:6796;width:9075;height:3300"/>
            <v:oval id="_x0000_s1285" style="position:absolute;left:1680;top:7589;width:2730;height:975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D92BCA" w:rsidRDefault="00D92BCA" w:rsidP="00D92BCA">
                    <w:pPr>
                      <w:contextualSpacing/>
                      <w:jc w:val="center"/>
                    </w:pPr>
                    <w:r>
                      <w:t>Proces</w:t>
                    </w:r>
                  </w:p>
                  <w:p w:rsidR="00D92BCA" w:rsidRDefault="00D92BCA" w:rsidP="00D92BCA">
                    <w:pPr>
                      <w:contextualSpacing/>
                      <w:jc w:val="center"/>
                    </w:pPr>
                    <w:r>
                      <w:t>Magazynujący</w:t>
                    </w:r>
                  </w:p>
                </w:txbxContent>
              </v:textbox>
            </v:oval>
            <v:oval id="_x0000_s1286" style="position:absolute;left:7875;top:7021;width:1440;height:990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D92BCA" w:rsidRDefault="00D92BCA" w:rsidP="00D92BCA">
                    <w:pPr>
                      <w:contextualSpacing/>
                      <w:jc w:val="center"/>
                    </w:pPr>
                    <w:r>
                      <w:t>Proces</w:t>
                    </w:r>
                  </w:p>
                  <w:p w:rsidR="00D92BCA" w:rsidRDefault="00D92BCA" w:rsidP="00D92BCA">
                    <w:pPr>
                      <w:contextualSpacing/>
                      <w:jc w:val="center"/>
                    </w:pPr>
                    <w:r>
                      <w:t>Roboczy</w:t>
                    </w:r>
                  </w:p>
                </w:txbxContent>
              </v:textbox>
            </v:oval>
            <v:oval id="_x0000_s1287" style="position:absolute;left:7875;top:8175;width:1440;height:990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D92BCA" w:rsidRDefault="00D92BCA" w:rsidP="00D92BCA">
                    <w:pPr>
                      <w:contextualSpacing/>
                      <w:jc w:val="center"/>
                    </w:pPr>
                    <w:r>
                      <w:t>Proces</w:t>
                    </w:r>
                  </w:p>
                  <w:p w:rsidR="00D92BCA" w:rsidRDefault="00D92BCA" w:rsidP="00D92BCA">
                    <w:pPr>
                      <w:contextualSpacing/>
                      <w:jc w:val="center"/>
                    </w:pPr>
                    <w:r>
                      <w:t>Roboczy</w:t>
                    </w:r>
                  </w:p>
                </w:txbxContent>
              </v:textbox>
            </v:oval>
            <v:rect id="_x0000_s1288" style="position:absolute;left:5175;top:7272;width:1980;height:420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D92BCA" w:rsidRDefault="00D92BCA" w:rsidP="00D92BCA">
                    <w:pPr>
                      <w:jc w:val="center"/>
                    </w:pPr>
                    <w:r>
                      <w:t>Potok Odpowiedzi</w:t>
                    </w:r>
                  </w:p>
                </w:txbxContent>
              </v:textbox>
            </v:rect>
            <v:rect id="_x0000_s1289" style="position:absolute;left:5175;top:8399;width:1980;height:420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D92BCA" w:rsidRDefault="00D92BCA" w:rsidP="00D92BCA">
                    <w:pPr>
                      <w:jc w:val="center"/>
                    </w:pPr>
                    <w:r>
                      <w:t>Potok Odpowiedzi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90" type="#_x0000_t32" style="position:absolute;left:4410;top:7514;width:765;height:586;flip:y" o:connectortype="straight">
              <v:stroke endarrow="block"/>
            </v:shape>
            <v:shape id="_x0000_s1291" type="#_x0000_t32" style="position:absolute;left:4410;top:8100;width:765;height:464" o:connectortype="straight">
              <v:stroke endarrow="block"/>
            </v:shape>
            <v:shape id="_x0000_s1292" type="#_x0000_t32" style="position:absolute;left:7155;top:8685;width:720;height:0" o:connectortype="straight">
              <v:stroke endarrow="block"/>
            </v:shape>
            <v:shape id="_x0000_s1293" type="#_x0000_t32" style="position:absolute;left:7155;top:7514;width:720;height:0" o:connectortype="straight">
              <v:stroke endarrow="block"/>
            </v:shape>
            <v:rect id="_x0000_s1294" style="position:absolute;left:5175;top:9329;width:1980;height:420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D92BCA" w:rsidRDefault="00D92BCA" w:rsidP="00D92BCA">
                    <w:pPr>
                      <w:jc w:val="center"/>
                    </w:pPr>
                    <w:r>
                      <w:t>Potok Żądań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95" type="#_x0000_t34" style="position:absolute;left:7155;top:7514;width:2160;height:2130;rotation:180;flip:y" o:connectortype="elbow" adj="-6450,83814,-93150">
              <v:stroke endarrow="block"/>
            </v:shape>
            <v:shape id="_x0000_s1296" type="#_x0000_t34" style="position:absolute;left:7155;top:8685;width:2160;height:765;rotation:180;flip:y" o:connectortype="elbow" adj="-4351,266400,-93150">
              <v:stroke endarrow="block"/>
            </v:shape>
            <v:shape id="_x0000_s1297" type="#_x0000_t32" style="position:absolute;left:3075;top:8564;width:2100;height:990;flip:x y" o:connectortype="straight">
              <v:stroke endarrow="block"/>
            </v:shape>
          </v:group>
        </w:pict>
      </w:r>
    </w:p>
    <w:p w:rsidR="009B3FF6" w:rsidRDefault="009B3FF6" w:rsidP="00923A21"/>
    <w:p w:rsidR="009B3FF6" w:rsidRDefault="009B3FF6" w:rsidP="00923A21"/>
    <w:p w:rsidR="00ED7496" w:rsidRDefault="00ED7496" w:rsidP="00923A21"/>
    <w:p w:rsidR="00ED7496" w:rsidRDefault="00ED7496" w:rsidP="00923A21"/>
    <w:p w:rsidR="0055604F" w:rsidRDefault="0055604F" w:rsidP="00923A21"/>
    <w:p w:rsidR="0055604F" w:rsidRDefault="0055604F" w:rsidP="00923A21"/>
    <w:p w:rsidR="0055604F" w:rsidRDefault="0055604F" w:rsidP="00923A21"/>
    <w:p w:rsidR="00ED7496" w:rsidRDefault="00ED7496" w:rsidP="00ED7496">
      <w:pPr>
        <w:pStyle w:val="Nagwek2"/>
      </w:pPr>
      <w:bookmarkStart w:id="1" w:name="_Toc247953799"/>
      <w:r>
        <w:lastRenderedPageBreak/>
        <w:t>Proces magazynujący</w:t>
      </w:r>
      <w:bookmarkEnd w:id="1"/>
    </w:p>
    <w:p w:rsidR="00C76515" w:rsidRDefault="00ED7496" w:rsidP="00923A21">
      <w:r>
        <w:tab/>
        <w:t xml:space="preserve">Proces ten </w:t>
      </w:r>
      <w:r w:rsidR="006F59F9">
        <w:t>jest rodzicem procesów roboczych, ponieważ istnieje przez całe życie systemu i musi przekazywać deskryptory potoków powstającym procesom roboczym.</w:t>
      </w:r>
      <w:r>
        <w:t xml:space="preserve"> </w:t>
      </w:r>
      <w:r w:rsidR="006F59F9">
        <w:t>Działa</w:t>
      </w:r>
      <w:r>
        <w:t xml:space="preserve"> w pętli pobierając kolejne żądania z </w:t>
      </w:r>
      <w:r w:rsidR="006F59F9">
        <w:t xml:space="preserve">wejściowego </w:t>
      </w:r>
      <w:r w:rsidR="00674640">
        <w:t>potoku</w:t>
      </w:r>
      <w:r w:rsidR="006F59F9">
        <w:t xml:space="preserve"> żądań</w:t>
      </w:r>
      <w:r w:rsidR="00C76515">
        <w:t>,</w:t>
      </w:r>
      <w:r w:rsidR="00674640">
        <w:t xml:space="preserve"> przy czym </w:t>
      </w:r>
      <w:r w:rsidR="00792B6E">
        <w:t xml:space="preserve">będzie </w:t>
      </w:r>
      <w:r w:rsidR="000B0657">
        <w:t>przetwarzać tylko jedno żądanie w czasie, co pozwala na osiągnięcie atomowości wykonywanych operacji.</w:t>
      </w:r>
      <w:r w:rsidR="00C76515">
        <w:t xml:space="preserve"> </w:t>
      </w:r>
      <w:r w:rsidR="006F59F9">
        <w:t>Po przetworzeniu żądania wysyła jago wynik do procesu roboczego</w:t>
      </w:r>
    </w:p>
    <w:p w:rsidR="0005563A" w:rsidRDefault="0005563A" w:rsidP="0005563A">
      <w:pPr>
        <w:pStyle w:val="Nagwek2"/>
      </w:pPr>
      <w:r>
        <w:t>Proces roboczy</w:t>
      </w:r>
    </w:p>
    <w:p w:rsidR="0005563A" w:rsidRDefault="0005563A" w:rsidP="0005563A">
      <w:r>
        <w:tab/>
        <w:t>Wykonuje logikę aplikacyjną, komunikując się z procesem magazynującym za pomocą wywołań dostarczonych funkcji bibliotecznych.</w:t>
      </w:r>
    </w:p>
    <w:p w:rsidR="000C0B95" w:rsidRDefault="000C0B95" w:rsidP="000C0B95">
      <w:pPr>
        <w:pStyle w:val="Nagwek2"/>
      </w:pPr>
      <w:r>
        <w:t>Biblioteka funkcji Linda</w:t>
      </w:r>
    </w:p>
    <w:p w:rsidR="0005563A" w:rsidRPr="006624DA" w:rsidRDefault="000C0B95" w:rsidP="006624DA">
      <w:r>
        <w:tab/>
        <w:t>Udostępnia operacje języka Linda procesowi roboczemu, ukrywając przed nim szczegóły techniczne.</w:t>
      </w:r>
      <w:bookmarkStart w:id="2" w:name="_Toc247953800"/>
    </w:p>
    <w:p w:rsidR="0005563A" w:rsidRPr="0005563A" w:rsidRDefault="00E54E5A" w:rsidP="000C0B95">
      <w:pPr>
        <w:pStyle w:val="Nagwek1"/>
      </w:pPr>
      <w:r>
        <w:t>Podstawowe komunikaty</w:t>
      </w:r>
    </w:p>
    <w:bookmarkEnd w:id="2"/>
    <w:p w:rsidR="00001EFC" w:rsidRDefault="00001EFC" w:rsidP="000C0B95">
      <w:pPr>
        <w:pStyle w:val="Nagwek2"/>
      </w:pPr>
      <w:r>
        <w:t>Ogólny schemat komunikatu</w:t>
      </w:r>
    </w:p>
    <w:p w:rsidR="00001EFC" w:rsidRDefault="00001EFC" w:rsidP="00001EFC">
      <w:r>
        <w:tab/>
        <w:t xml:space="preserve">Każdy komunikat składa się z nagłówka i danych. Nagłówek zawiera dwa pola typu całkowitoliczbowego: rozmiar komunikatu i typ komunikatu. </w:t>
      </w:r>
      <w:r w:rsidR="000C0B95">
        <w:t xml:space="preserve">Rozmiar pozwala wczytać komunikat w całości do pamięci, a typ określić sposób przetwarzania i </w:t>
      </w:r>
      <w:r w:rsidR="00B55411">
        <w:t xml:space="preserve">występujące w nim </w:t>
      </w:r>
      <w:r w:rsidR="000C0B95">
        <w:t>pola danych.</w:t>
      </w:r>
    </w:p>
    <w:tbl>
      <w:tblPr>
        <w:tblStyle w:val="redniasiatka1akcent1"/>
        <w:tblW w:w="0" w:type="auto"/>
        <w:tblInd w:w="108" w:type="dxa"/>
        <w:tblLook w:val="04A0"/>
      </w:tblPr>
      <w:tblGrid>
        <w:gridCol w:w="1418"/>
        <w:gridCol w:w="992"/>
        <w:gridCol w:w="6694"/>
      </w:tblGrid>
      <w:tr w:rsidR="006F59F9" w:rsidTr="006F59F9">
        <w:trPr>
          <w:cnfStyle w:val="100000000000"/>
        </w:trPr>
        <w:tc>
          <w:tcPr>
            <w:cnfStyle w:val="001000000000"/>
            <w:tcW w:w="1418" w:type="dxa"/>
          </w:tcPr>
          <w:p w:rsidR="006F59F9" w:rsidRDefault="0005563A" w:rsidP="00B420CD">
            <w:r>
              <w:t>Rozmiar</w:t>
            </w:r>
            <w:r w:rsidR="00B420CD">
              <w:t>|</w:t>
            </w:r>
            <w:r w:rsidR="006F59F9">
              <w:t>int</w:t>
            </w:r>
          </w:p>
        </w:tc>
        <w:tc>
          <w:tcPr>
            <w:tcW w:w="992" w:type="dxa"/>
          </w:tcPr>
          <w:p w:rsidR="006F59F9" w:rsidRDefault="0005563A" w:rsidP="00B420CD">
            <w:pPr>
              <w:cnfStyle w:val="100000000000"/>
            </w:pPr>
            <w:r>
              <w:t>Typ</w:t>
            </w:r>
            <w:r w:rsidR="00B420CD">
              <w:t>|</w:t>
            </w:r>
            <w:r w:rsidR="006F59F9">
              <w:t>int</w:t>
            </w:r>
          </w:p>
        </w:tc>
        <w:tc>
          <w:tcPr>
            <w:tcW w:w="6694" w:type="dxa"/>
            <w:shd w:val="clear" w:color="auto" w:fill="EAF1DD" w:themeFill="accent3" w:themeFillTint="33"/>
          </w:tcPr>
          <w:p w:rsidR="006F59F9" w:rsidRDefault="006F59F9" w:rsidP="00001EFC">
            <w:pPr>
              <w:cnfStyle w:val="100000000000"/>
            </w:pPr>
            <w:r>
              <w:t>Dane</w:t>
            </w:r>
          </w:p>
        </w:tc>
      </w:tr>
    </w:tbl>
    <w:p w:rsidR="00B420CD" w:rsidRDefault="00B420CD" w:rsidP="000C0B95">
      <w:pPr>
        <w:pStyle w:val="Nagwek2"/>
      </w:pPr>
      <w:r>
        <w:t>Operacje odczytu – input i read</w:t>
      </w:r>
    </w:p>
    <w:p w:rsidR="0005563A" w:rsidRDefault="0005563A" w:rsidP="000C0B95">
      <w:pPr>
        <w:pStyle w:val="Nagwek3"/>
      </w:pPr>
      <w:r>
        <w:t xml:space="preserve">Komunikaty </w:t>
      </w:r>
      <w:r w:rsidR="00B420CD">
        <w:t>żądań</w:t>
      </w:r>
    </w:p>
    <w:p w:rsidR="0005563A" w:rsidRPr="0005563A" w:rsidRDefault="0005563A" w:rsidP="0005563A">
      <w:r>
        <w:tab/>
        <w:t xml:space="preserve">Komunikat wysyłany przez proces roboczy w celu odczytania krotki. Zawiera pid procesu nadającego, aby proces magazynujący wiedział do którego procesu należy odesłać </w:t>
      </w:r>
      <w:r w:rsidR="00B420CD">
        <w:t>odpowiedź</w:t>
      </w:r>
      <w:r>
        <w:t>. Ponadto zawiera</w:t>
      </w:r>
      <w:r w:rsidR="00B420CD">
        <w:t xml:space="preserve"> zserializowaną strukturę query, będącą formatem wynikowej krotki.</w:t>
      </w:r>
    </w:p>
    <w:tbl>
      <w:tblPr>
        <w:tblStyle w:val="redniasiatka1akcent1"/>
        <w:tblW w:w="0" w:type="auto"/>
        <w:tblInd w:w="108" w:type="dxa"/>
        <w:tblLayout w:type="fixed"/>
        <w:tblLook w:val="04A0"/>
      </w:tblPr>
      <w:tblGrid>
        <w:gridCol w:w="1418"/>
        <w:gridCol w:w="992"/>
        <w:gridCol w:w="992"/>
        <w:gridCol w:w="5594"/>
      </w:tblGrid>
      <w:tr w:rsidR="0005563A" w:rsidTr="00B420CD">
        <w:trPr>
          <w:cnfStyle w:val="100000000000"/>
        </w:trPr>
        <w:tc>
          <w:tcPr>
            <w:cnfStyle w:val="001000000000"/>
            <w:tcW w:w="1418" w:type="dxa"/>
          </w:tcPr>
          <w:p w:rsidR="0005563A" w:rsidRDefault="0005563A" w:rsidP="00B420CD">
            <w:r>
              <w:t>Rozmiar</w:t>
            </w:r>
            <w:r w:rsidR="00B420CD">
              <w:t>|</w:t>
            </w:r>
            <w:r>
              <w:t>int</w:t>
            </w:r>
          </w:p>
        </w:tc>
        <w:tc>
          <w:tcPr>
            <w:tcW w:w="992" w:type="dxa"/>
          </w:tcPr>
          <w:p w:rsidR="0005563A" w:rsidRDefault="0005563A" w:rsidP="00B420CD">
            <w:pPr>
              <w:cnfStyle w:val="100000000000"/>
            </w:pPr>
            <w:r>
              <w:t>Typ</w:t>
            </w:r>
            <w:r w:rsidR="00B420CD">
              <w:t>|</w:t>
            </w:r>
            <w:r>
              <w:t>int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05563A" w:rsidRDefault="0005563A" w:rsidP="00B420CD">
            <w:pPr>
              <w:cnfStyle w:val="100000000000"/>
            </w:pPr>
            <w:r>
              <w:t>Pid</w:t>
            </w:r>
            <w:r w:rsidR="00B420CD">
              <w:t>|</w:t>
            </w:r>
            <w:r>
              <w:t>int</w:t>
            </w:r>
          </w:p>
        </w:tc>
        <w:tc>
          <w:tcPr>
            <w:tcW w:w="5594" w:type="dxa"/>
            <w:shd w:val="clear" w:color="auto" w:fill="EAF1DD" w:themeFill="accent3" w:themeFillTint="33"/>
          </w:tcPr>
          <w:p w:rsidR="0005563A" w:rsidRPr="0005563A" w:rsidRDefault="0005563A" w:rsidP="00B420CD">
            <w:pPr>
              <w:cnfStyle w:val="100000000000"/>
              <w:rPr>
                <w:bCs w:val="0"/>
              </w:rPr>
            </w:pPr>
            <w:r w:rsidRPr="0005563A">
              <w:rPr>
                <w:bCs w:val="0"/>
              </w:rPr>
              <w:t>Zapytanie</w:t>
            </w:r>
            <w:r w:rsidR="00B420CD">
              <w:rPr>
                <w:bCs w:val="0"/>
              </w:rPr>
              <w:t>|Linda::Query</w:t>
            </w:r>
          </w:p>
        </w:tc>
      </w:tr>
    </w:tbl>
    <w:p w:rsidR="00B420CD" w:rsidRDefault="00B420CD" w:rsidP="000C0B95">
      <w:pPr>
        <w:pStyle w:val="Nagwek3"/>
      </w:pPr>
      <w:r>
        <w:t>Przetwarzanie</w:t>
      </w:r>
    </w:p>
    <w:p w:rsidR="00B420CD" w:rsidRPr="00B420CD" w:rsidRDefault="00B420CD" w:rsidP="00B420CD">
      <w:r>
        <w:tab/>
        <w:t>W sytuacji, gdy odczyt jest możliwy, proces magazynujący natychmiast odsyła procesowi roboczemu wynik żądania. W przeciwnym wypadku żądanie to zostanie odłożone do kolejki fifo odczytów oczekujących. Oczekujący proces roboczy zawiesi się na operacji odczytu</w:t>
      </w:r>
      <w:r w:rsidR="000C0B95">
        <w:t xml:space="preserve"> wyniku</w:t>
      </w:r>
      <w:r>
        <w:t xml:space="preserve">, aż do czasu </w:t>
      </w:r>
      <w:r w:rsidR="000C0B95">
        <w:t xml:space="preserve">jego </w:t>
      </w:r>
      <w:r>
        <w:t>nadejścia.</w:t>
      </w:r>
    </w:p>
    <w:p w:rsidR="00B420CD" w:rsidRDefault="00B420CD" w:rsidP="000C0B95">
      <w:pPr>
        <w:pStyle w:val="Nagwek3"/>
      </w:pPr>
      <w:r>
        <w:t>Komunikaty odpowiedzi</w:t>
      </w:r>
    </w:p>
    <w:p w:rsidR="00B420CD" w:rsidRPr="00B420CD" w:rsidRDefault="00B420CD" w:rsidP="00B420CD">
      <w:r>
        <w:tab/>
        <w:t xml:space="preserve">Proces magazynujący odsyła </w:t>
      </w:r>
      <w:r w:rsidR="000C0B95">
        <w:t>żądaną krotkę w postaci zserializowanej.</w:t>
      </w:r>
    </w:p>
    <w:tbl>
      <w:tblPr>
        <w:tblStyle w:val="redniasiatka1akcent1"/>
        <w:tblW w:w="0" w:type="auto"/>
        <w:tblInd w:w="108" w:type="dxa"/>
        <w:tblLayout w:type="fixed"/>
        <w:tblLook w:val="04A0"/>
      </w:tblPr>
      <w:tblGrid>
        <w:gridCol w:w="1418"/>
        <w:gridCol w:w="992"/>
        <w:gridCol w:w="6586"/>
      </w:tblGrid>
      <w:tr w:rsidR="00B420CD" w:rsidTr="00140937">
        <w:trPr>
          <w:cnfStyle w:val="100000000000"/>
        </w:trPr>
        <w:tc>
          <w:tcPr>
            <w:cnfStyle w:val="001000000000"/>
            <w:tcW w:w="1418" w:type="dxa"/>
          </w:tcPr>
          <w:p w:rsidR="00B420CD" w:rsidRDefault="00B420CD" w:rsidP="0092273E">
            <w:r>
              <w:t>Rozmiar|int</w:t>
            </w:r>
          </w:p>
        </w:tc>
        <w:tc>
          <w:tcPr>
            <w:tcW w:w="992" w:type="dxa"/>
          </w:tcPr>
          <w:p w:rsidR="00B420CD" w:rsidRDefault="00B420CD" w:rsidP="0092273E">
            <w:pPr>
              <w:cnfStyle w:val="100000000000"/>
            </w:pPr>
            <w:r>
              <w:t>Typ|int</w:t>
            </w:r>
          </w:p>
        </w:tc>
        <w:tc>
          <w:tcPr>
            <w:tcW w:w="6586" w:type="dxa"/>
            <w:shd w:val="clear" w:color="auto" w:fill="EAF1DD" w:themeFill="accent3" w:themeFillTint="33"/>
          </w:tcPr>
          <w:p w:rsidR="00B420CD" w:rsidRPr="0005563A" w:rsidRDefault="00B420CD" w:rsidP="00B420CD">
            <w:pPr>
              <w:cnfStyle w:val="100000000000"/>
              <w:rPr>
                <w:bCs w:val="0"/>
              </w:rPr>
            </w:pPr>
            <w:r>
              <w:rPr>
                <w:bCs w:val="0"/>
              </w:rPr>
              <w:t>Krotka|Linda::Tuple</w:t>
            </w:r>
          </w:p>
        </w:tc>
      </w:tr>
    </w:tbl>
    <w:p w:rsidR="0005563A" w:rsidRDefault="0005563A" w:rsidP="000C0B95">
      <w:pPr>
        <w:pStyle w:val="Nagwek2"/>
      </w:pPr>
      <w:bookmarkStart w:id="3" w:name="_Toc247953801"/>
      <w:r w:rsidRPr="00B420CD">
        <w:lastRenderedPageBreak/>
        <w:t xml:space="preserve">Operacja </w:t>
      </w:r>
      <w:bookmarkEnd w:id="3"/>
      <w:r w:rsidR="00B420CD">
        <w:t>zapisu – output</w:t>
      </w:r>
    </w:p>
    <w:p w:rsidR="00B420CD" w:rsidRDefault="00B420CD" w:rsidP="000C0B95">
      <w:pPr>
        <w:pStyle w:val="Nagwek3"/>
      </w:pPr>
      <w:r>
        <w:t>Komunikaty żądań</w:t>
      </w:r>
    </w:p>
    <w:p w:rsidR="00B420CD" w:rsidRPr="00B420CD" w:rsidRDefault="00B420CD" w:rsidP="00B420CD">
      <w:r>
        <w:tab/>
        <w:t>Komunikat wysyłany przez proces roboczy w celu zapisania krotki.</w:t>
      </w:r>
      <w:r w:rsidR="005A1523">
        <w:t xml:space="preserve"> Zawiera</w:t>
      </w:r>
      <w:r>
        <w:t xml:space="preserve"> pid procesu nadającego, aby proces magazynujący wiedział do którego procesu należy odesłać odpowiedź i samą krotkę</w:t>
      </w:r>
      <w:r w:rsidR="000C0B95">
        <w:t xml:space="preserve"> w postaci zserializowanej</w:t>
      </w:r>
      <w:r>
        <w:t>.</w:t>
      </w:r>
    </w:p>
    <w:tbl>
      <w:tblPr>
        <w:tblStyle w:val="redniasiatka1akcent1"/>
        <w:tblW w:w="0" w:type="auto"/>
        <w:tblInd w:w="108" w:type="dxa"/>
        <w:tblLayout w:type="fixed"/>
        <w:tblLook w:val="04A0"/>
      </w:tblPr>
      <w:tblGrid>
        <w:gridCol w:w="1418"/>
        <w:gridCol w:w="992"/>
        <w:gridCol w:w="992"/>
        <w:gridCol w:w="5594"/>
      </w:tblGrid>
      <w:tr w:rsidR="00B420CD" w:rsidTr="0092273E">
        <w:trPr>
          <w:cnfStyle w:val="100000000000"/>
        </w:trPr>
        <w:tc>
          <w:tcPr>
            <w:cnfStyle w:val="001000000000"/>
            <w:tcW w:w="1418" w:type="dxa"/>
          </w:tcPr>
          <w:p w:rsidR="00B420CD" w:rsidRDefault="00B420CD" w:rsidP="0092273E">
            <w:r>
              <w:t>Rozmiar|int</w:t>
            </w:r>
          </w:p>
        </w:tc>
        <w:tc>
          <w:tcPr>
            <w:tcW w:w="992" w:type="dxa"/>
          </w:tcPr>
          <w:p w:rsidR="00B420CD" w:rsidRDefault="00B420CD" w:rsidP="0092273E">
            <w:pPr>
              <w:cnfStyle w:val="100000000000"/>
            </w:pPr>
            <w:r>
              <w:t>Typ|int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B420CD" w:rsidRDefault="00B420CD" w:rsidP="0092273E">
            <w:pPr>
              <w:cnfStyle w:val="100000000000"/>
            </w:pPr>
            <w:r>
              <w:t>Pid|int</w:t>
            </w:r>
          </w:p>
        </w:tc>
        <w:tc>
          <w:tcPr>
            <w:tcW w:w="5594" w:type="dxa"/>
            <w:shd w:val="clear" w:color="auto" w:fill="EAF1DD" w:themeFill="accent3" w:themeFillTint="33"/>
          </w:tcPr>
          <w:p w:rsidR="00B420CD" w:rsidRPr="0005563A" w:rsidRDefault="00B420CD" w:rsidP="0092273E">
            <w:pPr>
              <w:cnfStyle w:val="100000000000"/>
              <w:rPr>
                <w:bCs w:val="0"/>
              </w:rPr>
            </w:pPr>
            <w:r>
              <w:rPr>
                <w:bCs w:val="0"/>
              </w:rPr>
              <w:t>Krotka|Linda::Tuple</w:t>
            </w:r>
          </w:p>
        </w:tc>
      </w:tr>
    </w:tbl>
    <w:p w:rsidR="00B420CD" w:rsidRDefault="00B420CD" w:rsidP="000C0B95">
      <w:pPr>
        <w:pStyle w:val="Nagwek3"/>
      </w:pPr>
      <w:r>
        <w:t>Przetwarzanie</w:t>
      </w:r>
    </w:p>
    <w:p w:rsidR="0005563A" w:rsidRDefault="0005563A" w:rsidP="0005563A">
      <w:r>
        <w:tab/>
        <w:t xml:space="preserve">Proces magazynujący od razu wysyła procesowi roboczemu wynik operacji, a następnie przeszukuje kolejkę odczytów oczekujących w poszukiwaniu żądań spełnionych przez zapisywaną krotkę. W razie znalezienia takich żądań proces ten odsyła wynik </w:t>
      </w:r>
      <w:r w:rsidR="00B420CD">
        <w:t xml:space="preserve">odczytu </w:t>
      </w:r>
      <w:r>
        <w:t>i usuwa żądania z kolejki odczytów oczekujących. Dopiero gdy w kolejce nie ma żądań oczekujących na daną krotkę, lub są ale tylko typu read, krotka zostaje zapisana do magazynu.</w:t>
      </w:r>
    </w:p>
    <w:p w:rsidR="00B420CD" w:rsidRDefault="00B420CD" w:rsidP="000C0B95">
      <w:pPr>
        <w:pStyle w:val="Nagwek3"/>
      </w:pPr>
      <w:r>
        <w:t>Komunikaty odpowiedzi</w:t>
      </w:r>
    </w:p>
    <w:p w:rsidR="00B420CD" w:rsidRDefault="00B420CD" w:rsidP="0005563A">
      <w:r>
        <w:tab/>
        <w:t>Proces magazynujący odsyła komunikat o typie success w razie sukcesu.</w:t>
      </w:r>
    </w:p>
    <w:tbl>
      <w:tblPr>
        <w:tblStyle w:val="redniasiatka1akcent1"/>
        <w:tblW w:w="0" w:type="auto"/>
        <w:tblInd w:w="108" w:type="dxa"/>
        <w:tblLook w:val="04A0"/>
      </w:tblPr>
      <w:tblGrid>
        <w:gridCol w:w="1418"/>
        <w:gridCol w:w="7686"/>
      </w:tblGrid>
      <w:tr w:rsidR="00B420CD" w:rsidTr="00247CD7">
        <w:trPr>
          <w:cnfStyle w:val="100000000000"/>
        </w:trPr>
        <w:tc>
          <w:tcPr>
            <w:cnfStyle w:val="001000000000"/>
            <w:tcW w:w="1418" w:type="dxa"/>
          </w:tcPr>
          <w:p w:rsidR="00B420CD" w:rsidRDefault="00B420CD" w:rsidP="0092273E">
            <w:r>
              <w:t>Rozmiar|int</w:t>
            </w:r>
          </w:p>
        </w:tc>
        <w:tc>
          <w:tcPr>
            <w:tcW w:w="7686" w:type="dxa"/>
          </w:tcPr>
          <w:p w:rsidR="00B420CD" w:rsidRDefault="00B420CD" w:rsidP="00B420CD">
            <w:pPr>
              <w:cnfStyle w:val="100000000000"/>
            </w:pPr>
            <w:r>
              <w:t>Typ|int</w:t>
            </w:r>
          </w:p>
        </w:tc>
      </w:tr>
    </w:tbl>
    <w:p w:rsidR="00B420CD" w:rsidRPr="00C76515" w:rsidRDefault="00B420CD" w:rsidP="0005563A"/>
    <w:p w:rsidR="00086002" w:rsidRDefault="00086002" w:rsidP="00086002">
      <w:pPr>
        <w:pStyle w:val="Nagwek2"/>
      </w:pPr>
      <w:r>
        <w:t>Dodatkowe założenia</w:t>
      </w:r>
    </w:p>
    <w:p w:rsidR="00086002" w:rsidRPr="00086002" w:rsidRDefault="00086002" w:rsidP="00086002">
      <w:pPr>
        <w:pStyle w:val="Akapitzlist"/>
        <w:numPr>
          <w:ilvl w:val="0"/>
          <w:numId w:val="2"/>
        </w:numPr>
        <w:rPr>
          <w:rFonts w:eastAsiaTheme="majorEastAsia"/>
          <w:color w:val="365F91" w:themeColor="accent1" w:themeShade="BF"/>
          <w:sz w:val="28"/>
          <w:szCs w:val="28"/>
        </w:rPr>
      </w:pPr>
      <w:r>
        <w:t>Wielkość krotek</w:t>
      </w:r>
      <w:r w:rsidR="00001EFC">
        <w:t xml:space="preserve"> </w:t>
      </w:r>
      <w:r w:rsidR="000C0B95">
        <w:t xml:space="preserve">i zapytań </w:t>
      </w:r>
      <w:r>
        <w:t xml:space="preserve">nie przekracza wartości PIPE_BUF minus rozmiar nagłówka </w:t>
      </w:r>
      <w:r w:rsidR="00001EFC">
        <w:t>komunikatu</w:t>
      </w:r>
      <w:r>
        <w:t xml:space="preserve">. </w:t>
      </w:r>
      <w:r w:rsidR="00001EFC">
        <w:t>Jeżeli wielkość nie byłaby ograniczona, większe komunikaty należałoby podzielić na ramki, tak aby zostały one zapisane do potoków atomowo, a następnie po odbiorze składać ramki powrotem w kompletne komunikaty.</w:t>
      </w:r>
    </w:p>
    <w:p w:rsidR="00923A21" w:rsidRDefault="00086002" w:rsidP="00086002">
      <w:pPr>
        <w:pStyle w:val="Nagwek1"/>
      </w:pPr>
      <w:bookmarkStart w:id="4" w:name="_Toc247953803"/>
      <w:r>
        <w:t>Testowanie</w:t>
      </w:r>
      <w:bookmarkEnd w:id="4"/>
      <w:r w:rsidR="00674640">
        <w:t xml:space="preserve"> </w:t>
      </w:r>
      <w:r w:rsidR="00E54E5A">
        <w:t>– struktura rozszerzona</w:t>
      </w:r>
    </w:p>
    <w:p w:rsidR="001F7D09" w:rsidRPr="00EE7AED" w:rsidRDefault="00EE7AED" w:rsidP="00EE7AED">
      <w:r>
        <w:tab/>
        <w:t>Aby umożliwić dokładn</w:t>
      </w:r>
      <w:r w:rsidR="00595EB9">
        <w:t xml:space="preserve">e </w:t>
      </w:r>
      <w:r w:rsidR="00B66476">
        <w:t xml:space="preserve">i automatyczne </w:t>
      </w:r>
      <w:r w:rsidR="00595EB9">
        <w:t xml:space="preserve">testowanie rozwiązania zostanie utworzony proces testera, który przyjmuje polecenia wprowadzane z konsoli – w szczególności skrypty testujące przekierowane na wejście. </w:t>
      </w:r>
      <w:r w:rsidR="00B55411">
        <w:t>M</w:t>
      </w:r>
      <w:r w:rsidR="00B66476">
        <w:t xml:space="preserve">iędzy </w:t>
      </w:r>
      <w:r w:rsidR="00562805">
        <w:t xml:space="preserve">procesami </w:t>
      </w:r>
      <w:r w:rsidR="00B66476">
        <w:t>zostaną utworzone dodatkowe potoki</w:t>
      </w:r>
      <w:r w:rsidR="00B55411">
        <w:t xml:space="preserve"> służące do przekazywania rozkazów</w:t>
      </w:r>
      <w:r w:rsidR="00562805">
        <w:t xml:space="preserve"> i ich wyników</w:t>
      </w:r>
      <w:r w:rsidR="00B55411">
        <w:t>.</w:t>
      </w:r>
    </w:p>
    <w:p w:rsidR="00EE7AED" w:rsidRDefault="001F7D09" w:rsidP="000C0B95">
      <w:pPr>
        <w:pStyle w:val="Nagwek1"/>
      </w:pPr>
      <w:r>
        <w:rPr>
          <w:noProof/>
        </w:rPr>
        <w:lastRenderedPageBreak/>
        <w:pict>
          <v:group id="_x0000_s1282" style="position:absolute;left:0;text-align:left;margin-left:3.4pt;margin-top:14.55pt;width:453.75pt;height:231.6pt;z-index:251656192" coordorigin="1485,5659" coordsize="9075,4632">
            <v:rect id="_x0000_s1070" style="position:absolute;left:1485;top:5659;width:9075;height:4632"/>
            <v:group id="_x0000_s1281" style="position:absolute;left:7500;top:6975;width:2820;height:3047" coordorigin="7500,6975" coordsize="2820,3047">
              <v:oval id="_x0000_s1072" style="position:absolute;left:8430;top:7228;width:1440;height:990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mso-next-textbox:#_x0000_s1072">
                  <w:txbxContent>
                    <w:p w:rsidR="00EE7AED" w:rsidRDefault="00EE7AED" w:rsidP="00EE7AED">
                      <w:pPr>
                        <w:contextualSpacing/>
                        <w:jc w:val="center"/>
                      </w:pPr>
                      <w:r>
                        <w:t>Proces</w:t>
                      </w:r>
                    </w:p>
                    <w:p w:rsidR="00EE7AED" w:rsidRDefault="00EE7AED" w:rsidP="00EE7AED">
                      <w:pPr>
                        <w:contextualSpacing/>
                        <w:jc w:val="center"/>
                      </w:pPr>
                      <w:r>
                        <w:t>Roboczy</w:t>
                      </w:r>
                    </w:p>
                  </w:txbxContent>
                </v:textbox>
              </v:oval>
              <v:oval id="_x0000_s1073" style="position:absolute;left:8430;top:8382;width:1440;height:990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mso-next-textbox:#_x0000_s1073">
                  <w:txbxContent>
                    <w:p w:rsidR="00EE7AED" w:rsidRDefault="00EE7AED" w:rsidP="00EE7AED">
                      <w:pPr>
                        <w:contextualSpacing/>
                        <w:jc w:val="center"/>
                      </w:pPr>
                      <w:r>
                        <w:t>Proces</w:t>
                      </w:r>
                    </w:p>
                    <w:p w:rsidR="00EE7AED" w:rsidRDefault="00EE7AED" w:rsidP="00EE7AED">
                      <w:pPr>
                        <w:contextualSpacing/>
                        <w:jc w:val="center"/>
                      </w:pPr>
                      <w:r>
                        <w:t>Roboczy</w:t>
                      </w:r>
                    </w:p>
                  </w:txbxContent>
                </v:textbox>
              </v:oval>
              <v:shape id="_x0000_s1078" type="#_x0000_t32" style="position:absolute;left:7500;top:8845;width:930;height:380;flip:y" o:connectortype="straight">
                <v:stroke endarrow="block"/>
              </v:shape>
              <v:shape id="_x0000_s1079" type="#_x0000_t32" style="position:absolute;left:7500;top:7676;width:930;height:1049;flip:y" o:connectortype="straight">
                <v:stroke endarrow="block"/>
              </v:shape>
              <v:shape id="_x0000_s1081" type="#_x0000_t34" style="position:absolute;left:7500;top:7722;width:2370;height:2300;rotation:180;flip:y" o:connectortype="elbow" adj="-2598,72078,-89954">
                <v:stroke endarrow="block"/>
              </v:shape>
              <v:shape id="_x0000_s1082" type="#_x0000_t34" style="position:absolute;left:7500;top:8907;width:2370;height:973;rotation:180;flip:y" o:connectortype="elbow" adj="-1368,197730,-89954">
                <v:stroke endarrow="block"/>
              </v:shape>
              <v:shape id="_x0000_s1094" type="#_x0000_t32" style="position:absolute;left:7500;top:8172;width:930;height:673" o:connectortype="straight" strokecolor="#c0504d [3205]">
                <v:stroke endarrow="block"/>
              </v:shape>
              <v:shape id="_x0000_s1095" type="#_x0000_t32" style="position:absolute;left:7500;top:7676;width:930;height:0" o:connectortype="straight" strokecolor="#c0504d [3205]">
                <v:stroke endarrow="block"/>
              </v:shape>
              <v:shape id="_x0000_s1126" type="#_x0000_t32" style="position:absolute;left:10320;top:6975;width:0;height:1750;flip:y" o:connectortype="straight" strokecolor="#c0504d [3205]"/>
              <v:shape id="_x0000_s1128" type="#_x0000_t32" style="position:absolute;left:9870;top:8725;width:450;height:0" o:connectortype="straight" strokecolor="#c0504d [3205]"/>
              <v:shape id="_x0000_s1134" type="#_x0000_t32" style="position:absolute;left:9870;top:7575;width:210;height:0" o:connectortype="straight" strokecolor="#c0504d [3205]"/>
              <v:shape id="_x0000_s1135" type="#_x0000_t32" style="position:absolute;left:10080;top:7140;width:0;height:435" o:connectortype="straight" strokecolor="#c0504d [3205]"/>
              <v:shape id="_x0000_s1136" type="#_x0000_t32" style="position:absolute;left:7500;top:7140;width:2580;height:0;flip:x" o:connectortype="straight" strokecolor="#c0504d [3205]">
                <v:stroke endarrow="block"/>
              </v:shape>
              <v:shape id="_x0000_s1137" type="#_x0000_t32" style="position:absolute;left:7500;top:6975;width:2820;height:0;flip:x" o:connectortype="straight" strokecolor="#c0504d [3205]">
                <v:stroke endarrow="block"/>
              </v:shape>
            </v:group>
            <v:group id="_x0000_s1280" style="position:absolute;left:4500;top:6900;width:3000;height:3220" coordorigin="4500,6900" coordsize="3000,3220">
              <v:rect id="_x0000_s1074" style="position:absolute;left:5520;top:8487;width:1980;height:420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mso-next-textbox:#_x0000_s1074">
                  <w:txbxContent>
                    <w:p w:rsidR="00EE7AED" w:rsidRDefault="00EE7AED" w:rsidP="00EE7AED">
                      <w:pPr>
                        <w:jc w:val="center"/>
                      </w:pPr>
                      <w:r>
                        <w:t>Potok Odpowiedzi</w:t>
                      </w:r>
                    </w:p>
                  </w:txbxContent>
                </v:textbox>
              </v:rect>
              <v:rect id="_x0000_s1075" style="position:absolute;left:5520;top:9010;width:1980;height:420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mso-next-textbox:#_x0000_s1075">
                  <w:txbxContent>
                    <w:p w:rsidR="00EE7AED" w:rsidRDefault="00EE7AED" w:rsidP="00EE7AED">
                      <w:pPr>
                        <w:jc w:val="center"/>
                      </w:pPr>
                      <w:r>
                        <w:t>Potok Odpowiedzi</w:t>
                      </w:r>
                    </w:p>
                  </w:txbxContent>
                </v:textbox>
              </v:rect>
              <v:shape id="_x0000_s1076" type="#_x0000_t32" style="position:absolute;left:4605;top:8172;width:915;height:1153;flip:y" o:connectortype="straight" strokecolor="#c0504d [3205]">
                <v:stroke endarrow="block"/>
              </v:shape>
              <v:shape id="_x0000_s1077" type="#_x0000_t32" style="position:absolute;left:4605;top:9225;width:915;height:101;flip:y" o:connectortype="straight">
                <v:stroke endarrow="block"/>
              </v:shape>
              <v:rect id="_x0000_s1080" style="position:absolute;left:5520;top:9700;width:1980;height:420" fillcolor="white [3201]" strokecolor="#95b3d7 [1940]" strokeweight="1pt">
                <v:fill color2="#b8cce4 [1300]" focusposition="1" focussize="" focus="100%" type="gradient"/>
                <v:shadow on="t" type="perspective" color="#243f60 [1604]" opacity=".5" offset="1pt" offset2="-3pt"/>
                <v:textbox style="mso-next-textbox:#_x0000_s1080">
                  <w:txbxContent>
                    <w:p w:rsidR="00EE7AED" w:rsidRDefault="00EE7AED" w:rsidP="00EE7AED">
                      <w:pPr>
                        <w:jc w:val="center"/>
                      </w:pPr>
                      <w:r>
                        <w:t>Potok Żądań</w:t>
                      </w:r>
                    </w:p>
                  </w:txbxContent>
                </v:textbox>
              </v:rect>
              <v:shape id="_x0000_s1083" type="#_x0000_t32" style="position:absolute;left:4500;top:9610;width:1020;height:270;flip:x y" o:connectortype="straight">
                <v:stroke endarrow="block"/>
              </v:shape>
              <v:rect id="_x0000_s1087" style="position:absolute;left:5520;top:7452;width:1980;height:420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1087">
                  <w:txbxContent>
                    <w:p w:rsidR="00EE7AED" w:rsidRDefault="00EE7AED" w:rsidP="00EE7AED">
                      <w:pPr>
                        <w:jc w:val="center"/>
                      </w:pPr>
                      <w:r>
                        <w:t>Potok Rozkazów</w:t>
                      </w:r>
                    </w:p>
                  </w:txbxContent>
                </v:textbox>
              </v:rect>
              <v:rect id="_x0000_s1088" style="position:absolute;left:5520;top:7962;width:1980;height:420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1088">
                  <w:txbxContent>
                    <w:p w:rsidR="00EE7AED" w:rsidRDefault="00EE7AED" w:rsidP="00EE7AED">
                      <w:pPr>
                        <w:jc w:val="center"/>
                      </w:pPr>
                      <w:r>
                        <w:t>Potok Rozkazów</w:t>
                      </w:r>
                    </w:p>
                  </w:txbxContent>
                </v:textbox>
              </v:rect>
              <v:shape id="_x0000_s1091" type="#_x0000_t32" style="position:absolute;left:4605;top:8725;width:915;height:601;flip:y" o:connectortype="straight">
                <v:stroke endarrow="block"/>
              </v:shape>
              <v:shape id="_x0000_s1092" type="#_x0000_t32" style="position:absolute;left:4605;top:7676;width:915;height:1650;flip:y" o:connectortype="straight" strokecolor="#c0504d [3205]">
                <v:stroke endarrow="block"/>
              </v:shape>
              <v:rect id="_x0000_s1104" style="position:absolute;left:5520;top:6900;width:1980;height:420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1104">
                  <w:txbxContent>
                    <w:p w:rsidR="00B541A5" w:rsidRDefault="00B55411" w:rsidP="00B541A5">
                      <w:pPr>
                        <w:jc w:val="center"/>
                      </w:pPr>
                      <w:r>
                        <w:t>Potok Wyników</w:t>
                      </w:r>
                    </w:p>
                  </w:txbxContent>
                </v:textbox>
              </v:rect>
              <v:shape id="_x0000_s1138" type="#_x0000_t32" style="position:absolute;left:4605;top:7228;width:915;height:2144;flip:y" o:connectortype="straight" strokecolor="#c0504d [3205]">
                <v:stroke endarrow="block"/>
              </v:shape>
              <v:shape id="_x0000_s1140" type="#_x0000_t32" style="position:absolute;left:4605;top:7141;width:915;height:0;flip:x" o:connectortype="straight" strokecolor="#c0504d [3205]">
                <v:stroke endarrow="block"/>
              </v:shape>
            </v:group>
            <v:group id="_x0000_s1277" style="position:absolute;left:1875;top:5925;width:2730;height:3955" coordorigin="1875,5925" coordsize="2730,3955">
              <v:oval id="_x0000_s1071" style="position:absolute;left:1875;top:8905;width:2730;height:975" fillcolor="white [3201]" strokecolor="#95b3d7 [1940]" strokeweight="1pt">
                <v:fill color2="#b8cce4 [1300]" focusposition="1" focussize="" focus="100%" type="gradient"/>
                <v:shadow on="t" type="perspective" color="#243f60 [1604]" opacity=".5" offset="1pt" offset2="-3pt"/>
                <v:textbox style="mso-next-textbox:#_x0000_s1071">
                  <w:txbxContent>
                    <w:p w:rsidR="00EE7AED" w:rsidRDefault="00EE7AED" w:rsidP="00EE7AED">
                      <w:pPr>
                        <w:contextualSpacing/>
                        <w:jc w:val="center"/>
                      </w:pPr>
                      <w:r>
                        <w:t>Proces</w:t>
                      </w:r>
                    </w:p>
                    <w:p w:rsidR="00EE7AED" w:rsidRDefault="00EE7AED" w:rsidP="00EE7AED">
                      <w:pPr>
                        <w:contextualSpacing/>
                        <w:jc w:val="center"/>
                      </w:pPr>
                      <w:r>
                        <w:t>Magazynujący</w:t>
                      </w:r>
                    </w:p>
                  </w:txbxContent>
                </v:textbox>
              </v:oval>
              <v:oval id="_x0000_s1084" style="position:absolute;left:1875;top:6701;width:2730;height:975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1084">
                  <w:txbxContent>
                    <w:p w:rsidR="00EE7AED" w:rsidRDefault="00EE7AED" w:rsidP="00EE7AED">
                      <w:pPr>
                        <w:contextualSpacing/>
                        <w:jc w:val="center"/>
                      </w:pPr>
                      <w:r>
                        <w:t>Proces</w:t>
                      </w:r>
                    </w:p>
                    <w:p w:rsidR="00EE7AED" w:rsidRDefault="00595EB9" w:rsidP="00EE7AED">
                      <w:pPr>
                        <w:contextualSpacing/>
                        <w:jc w:val="center"/>
                      </w:pPr>
                      <w:r>
                        <w:t>Testera</w:t>
                      </w:r>
                    </w:p>
                  </w:txbxContent>
                </v:textbox>
              </v:oval>
              <v:oval id="_x0000_s1085" style="position:absolute;left:2565;top:5925;width:1312;height:480" fillcolor="white [3201]" strokecolor="#b2a1c7 [1943]" strokeweight="1pt">
                <v:fill color2="#ccc0d9 [1303]" focusposition="1" focussize="" focus="100%" type="gradient"/>
                <v:shadow on="t" type="perspective" color="#3f3151 [1607]" opacity=".5" offset="1pt" offset2="-3pt"/>
                <v:textbox style="mso-next-textbox:#_x0000_s1085">
                  <w:txbxContent>
                    <w:p w:rsidR="00EE7AED" w:rsidRDefault="00EE7AED" w:rsidP="00EE7AED">
                      <w:pPr>
                        <w:contextualSpacing/>
                        <w:jc w:val="center"/>
                      </w:pPr>
                      <w:r>
                        <w:t>Konsola</w:t>
                      </w:r>
                    </w:p>
                  </w:txbxContent>
                </v:textbox>
              </v:oval>
              <v:shape id="_x0000_s1105" type="#_x0000_t32" style="position:absolute;left:3265;top:7722;width:1;height:375;flip:x" o:connectortype="straight" strokecolor="#c0504d [3205]">
                <v:stroke endarrow="block"/>
              </v:shape>
              <v:shape id="_x0000_s1106" type="#_x0000_t32" style="position:absolute;left:3266;top:8531;width:0;height:406" o:connectortype="straight" strokecolor="#c0504d [3205]">
                <v:stroke endarrow="block"/>
              </v:shape>
              <v:shape id="_x0000_s1109" type="#_x0000_t32" style="position:absolute;left:3600;top:6405;width:181;height:372;flip:x y" o:connectortype="straight" strokecolor="#b2a1c7 [1943]">
                <v:stroke endarrow="block"/>
              </v:shape>
              <v:shape id="_x0000_s1111" type="#_x0000_t32" style="position:absolute;left:2655;top:6405;width:165;height:372;flip:x" o:connectortype="straight" strokecolor="#ccc0d9 [1303]">
                <v:stroke endarrow="block"/>
              </v:shape>
              <v:rect id="_x0000_s1141" style="position:absolute;left:2250;top:8097;width:1980;height:420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1141">
                  <w:txbxContent>
                    <w:p w:rsidR="00B55411" w:rsidRDefault="00B55411" w:rsidP="00B55411">
                      <w:pPr>
                        <w:jc w:val="center"/>
                      </w:pPr>
                      <w:r>
                        <w:t>Potok Rozkazów</w:t>
                      </w:r>
                    </w:p>
                  </w:txbxContent>
                </v:textbox>
              </v:rect>
            </v:group>
          </v:group>
        </w:pict>
      </w:r>
    </w:p>
    <w:p w:rsidR="00EE7AED" w:rsidRDefault="00EE7AED" w:rsidP="000C0B95">
      <w:pPr>
        <w:pStyle w:val="Nagwek1"/>
      </w:pPr>
    </w:p>
    <w:p w:rsidR="00EE7AED" w:rsidRDefault="00EE7AED" w:rsidP="000C0B95">
      <w:pPr>
        <w:pStyle w:val="Nagwek1"/>
      </w:pPr>
    </w:p>
    <w:p w:rsidR="00EE7AED" w:rsidRDefault="00EE7AED" w:rsidP="000C0B95">
      <w:pPr>
        <w:pStyle w:val="Nagwek1"/>
      </w:pPr>
    </w:p>
    <w:p w:rsidR="00EE7AED" w:rsidRDefault="00EE7AED" w:rsidP="000C0B95">
      <w:pPr>
        <w:pStyle w:val="Nagwek1"/>
      </w:pPr>
    </w:p>
    <w:p w:rsidR="00EE7AED" w:rsidRDefault="00EE7AED" w:rsidP="000C0B95">
      <w:pPr>
        <w:pStyle w:val="Nagwek1"/>
      </w:pPr>
    </w:p>
    <w:p w:rsidR="001F7D09" w:rsidRPr="001F7D09" w:rsidRDefault="001F7D09" w:rsidP="001F7D09"/>
    <w:p w:rsidR="00B541A5" w:rsidRDefault="00595EB9" w:rsidP="00595EB9">
      <w:pPr>
        <w:pStyle w:val="Nagwek2"/>
      </w:pPr>
      <w:r>
        <w:t>Lista rozkazów</w:t>
      </w:r>
    </w:p>
    <w:p w:rsidR="00595EB9" w:rsidRDefault="00595EB9" w:rsidP="00595EB9">
      <w:pPr>
        <w:pStyle w:val="Akapitzlist"/>
        <w:numPr>
          <w:ilvl w:val="0"/>
          <w:numId w:val="2"/>
        </w:numPr>
      </w:pPr>
      <w:r>
        <w:t>create id – tworzy proces roboczy o podanym identyfikatorze</w:t>
      </w:r>
    </w:p>
    <w:p w:rsidR="00595EB9" w:rsidRDefault="00595EB9" w:rsidP="00595EB9">
      <w:pPr>
        <w:pStyle w:val="Akapitzlist"/>
        <w:numPr>
          <w:ilvl w:val="0"/>
          <w:numId w:val="2"/>
        </w:numPr>
      </w:pPr>
      <w:r>
        <w:t>kill id – niszczy proces o podanym identyfikatorze</w:t>
      </w:r>
    </w:p>
    <w:p w:rsidR="00B66476" w:rsidRDefault="00B66476" w:rsidP="00595EB9">
      <w:pPr>
        <w:pStyle w:val="Akapitzlist"/>
        <w:numPr>
          <w:ilvl w:val="0"/>
          <w:numId w:val="2"/>
        </w:numPr>
      </w:pPr>
      <w:r>
        <w:t>status – wyświetla zawartość magazynu krotek i listę odczytów oczekujących</w:t>
      </w:r>
    </w:p>
    <w:p w:rsidR="00595EB9" w:rsidRDefault="00595EB9" w:rsidP="00595EB9">
      <w:pPr>
        <w:pStyle w:val="Akapitzlist"/>
        <w:numPr>
          <w:ilvl w:val="0"/>
          <w:numId w:val="2"/>
        </w:numPr>
      </w:pPr>
      <w:r>
        <w:t xml:space="preserve">input </w:t>
      </w:r>
      <w:r w:rsidR="00B66476">
        <w:t xml:space="preserve">id </w:t>
      </w:r>
      <w:r>
        <w:t>query – wysyła do procesu id rozkaz odczytania krotki zgodnej z query</w:t>
      </w:r>
    </w:p>
    <w:p w:rsidR="00595EB9" w:rsidRDefault="00595EB9" w:rsidP="00595EB9">
      <w:pPr>
        <w:pStyle w:val="Akapitzlist"/>
        <w:numPr>
          <w:ilvl w:val="0"/>
          <w:numId w:val="2"/>
        </w:numPr>
      </w:pPr>
      <w:r>
        <w:t xml:space="preserve">read </w:t>
      </w:r>
      <w:r w:rsidR="00B66476">
        <w:t xml:space="preserve">id </w:t>
      </w:r>
      <w:r>
        <w:t>query – j.w. odczyt nie usuwający</w:t>
      </w:r>
    </w:p>
    <w:p w:rsidR="00B541A5" w:rsidRDefault="00595EB9" w:rsidP="000C0B95">
      <w:pPr>
        <w:pStyle w:val="Akapitzlist"/>
        <w:numPr>
          <w:ilvl w:val="0"/>
          <w:numId w:val="2"/>
        </w:numPr>
      </w:pPr>
      <w:r>
        <w:t xml:space="preserve">output </w:t>
      </w:r>
      <w:r w:rsidR="00B66476">
        <w:t xml:space="preserve">id </w:t>
      </w:r>
      <w:r>
        <w:t xml:space="preserve">tuple </w:t>
      </w:r>
      <w:r w:rsidR="00B66476">
        <w:t>– wysyła do procesu id rozkaz zapisania krotki tuple</w:t>
      </w:r>
    </w:p>
    <w:p w:rsidR="00B66476" w:rsidRDefault="00B66476" w:rsidP="00B66476">
      <w:pPr>
        <w:pStyle w:val="Nagwek2"/>
      </w:pPr>
      <w:r>
        <w:t>Proces testera</w:t>
      </w:r>
    </w:p>
    <w:p w:rsidR="00B66476" w:rsidRDefault="00B66476" w:rsidP="00B66476">
      <w:r>
        <w:tab/>
        <w:t>Odczytuje rozkazy z konsoli</w:t>
      </w:r>
      <w:r w:rsidR="000054E6">
        <w:t xml:space="preserve"> i</w:t>
      </w:r>
      <w:r w:rsidR="00740F6B">
        <w:t xml:space="preserve"> wysyła je do procesu magazynującego. Ze względu na istnienie operacji blokując</w:t>
      </w:r>
      <w:r w:rsidR="00B55411">
        <w:t>ych</w:t>
      </w:r>
      <w:r w:rsidR="00740F6B">
        <w:t xml:space="preserve"> wyniki nie </w:t>
      </w:r>
      <w:r w:rsidR="000054E6">
        <w:t>muszą nadchodzić synchronicznie, dlatego każdy rozkaz i wynik jest oznaczony numerem identyfikacyjnym.</w:t>
      </w:r>
      <w:r>
        <w:t xml:space="preserve"> </w:t>
      </w:r>
      <w:r w:rsidR="000054E6">
        <w:t xml:space="preserve">Co jakiś czas </w:t>
      </w:r>
      <w:r>
        <w:t xml:space="preserve">sprawdza </w:t>
      </w:r>
      <w:r w:rsidR="000054E6">
        <w:t xml:space="preserve">czy nadszedł </w:t>
      </w:r>
      <w:r>
        <w:t>wynik i wypisuje go na standardowe wyjście błędów jako log. W przypadku wykonania całego skryptu bezbłędnie wypisuje na standardowe wyjście komunikat „pass”, a w przypadku błędu wynik błędnej operacji i komunikat „fail”.</w:t>
      </w:r>
      <w:r w:rsidR="00740F6B">
        <w:t xml:space="preserve"> </w:t>
      </w:r>
    </w:p>
    <w:p w:rsidR="00740F6B" w:rsidRDefault="00740F6B" w:rsidP="00740F6B">
      <w:pPr>
        <w:pStyle w:val="Nagwek2"/>
      </w:pPr>
      <w:r>
        <w:t>Proces magazynujący</w:t>
      </w:r>
    </w:p>
    <w:p w:rsidR="000054E6" w:rsidRDefault="00740F6B" w:rsidP="00740F6B">
      <w:r>
        <w:tab/>
        <w:t xml:space="preserve">Nasłuchuje za pomocą funkcji </w:t>
      </w:r>
      <w:r w:rsidR="000054E6" w:rsidRPr="000054E6">
        <w:rPr>
          <w:i/>
        </w:rPr>
        <w:t>select</w:t>
      </w:r>
      <w:r>
        <w:t xml:space="preserve"> na deskryptorach pot</w:t>
      </w:r>
      <w:r w:rsidR="000054E6">
        <w:t>oków żądań procesów roboczych</w:t>
      </w:r>
      <w:r w:rsidR="00562805">
        <w:t xml:space="preserve"> i </w:t>
      </w:r>
      <w:r>
        <w:t xml:space="preserve">rozkazów procesu testera. W przypadku </w:t>
      </w:r>
      <w:r w:rsidR="000054E6">
        <w:t>pojawienia się komunikatu postępuję:</w:t>
      </w:r>
    </w:p>
    <w:p w:rsidR="000054E6" w:rsidRDefault="000054E6" w:rsidP="000054E6">
      <w:pPr>
        <w:pStyle w:val="Akapitzlist"/>
        <w:numPr>
          <w:ilvl w:val="0"/>
          <w:numId w:val="4"/>
        </w:numPr>
      </w:pPr>
      <w:r>
        <w:t>Żądanie Linda procesu roboczego – jak w opisie rozwiązania</w:t>
      </w:r>
      <w:r w:rsidR="00E54E5A">
        <w:t xml:space="preserve"> podstawowego</w:t>
      </w:r>
    </w:p>
    <w:p w:rsidR="000054E6" w:rsidRDefault="000054E6" w:rsidP="000054E6">
      <w:pPr>
        <w:pStyle w:val="Akapitzlist"/>
        <w:numPr>
          <w:ilvl w:val="0"/>
          <w:numId w:val="4"/>
        </w:numPr>
      </w:pPr>
      <w:r>
        <w:t xml:space="preserve">Rozkaz procesu testera – sprawdza czy jest adresatem rozkazu ( rozkazy create, kill i status ) i jeżeli tak wykonuje rozkaz i </w:t>
      </w:r>
      <w:r w:rsidR="00562805">
        <w:t>zapisuje</w:t>
      </w:r>
      <w:r>
        <w:t xml:space="preserve"> jego wynik</w:t>
      </w:r>
      <w:r w:rsidR="00562805">
        <w:t xml:space="preserve"> do potoku wyników</w:t>
      </w:r>
      <w:r>
        <w:t>. W przeciwnym wypadku przesyła rozkaz do procesu roboczego.</w:t>
      </w:r>
    </w:p>
    <w:p w:rsidR="00B66476" w:rsidRDefault="000054E6" w:rsidP="000054E6">
      <w:pPr>
        <w:pStyle w:val="Nagwek2"/>
      </w:pPr>
      <w:r>
        <w:lastRenderedPageBreak/>
        <w:t>Proces roboczy</w:t>
      </w:r>
    </w:p>
    <w:p w:rsidR="000054E6" w:rsidRDefault="000054E6" w:rsidP="000054E6">
      <w:r>
        <w:tab/>
        <w:t xml:space="preserve">Oczekuje w pętli na rozkazy od procesu testera. Po nadejściu rozkazu wysyła żądanie do procesu magazynującego i oczekuje na jego </w:t>
      </w:r>
      <w:r w:rsidR="00562805">
        <w:t>odpowiedź</w:t>
      </w:r>
      <w:r>
        <w:t>. Po odebraniu odpowiedzi na żądanie wysyła wynik i oczekuje na kolejny</w:t>
      </w:r>
      <w:r w:rsidR="00562805">
        <w:t xml:space="preserve"> rozkaz</w:t>
      </w:r>
      <w:r>
        <w:t>.</w:t>
      </w:r>
      <w:r w:rsidR="009202D4">
        <w:t xml:space="preserve"> Kończy się</w:t>
      </w:r>
      <w:r w:rsidR="0078213B">
        <w:t>,</w:t>
      </w:r>
      <w:r w:rsidR="009202D4">
        <w:t xml:space="preserve"> gdy potok rozkazów zwróci wartość końca pliku.</w:t>
      </w:r>
    </w:p>
    <w:p w:rsidR="00E54E5A" w:rsidRDefault="00E54E5A" w:rsidP="00E54E5A">
      <w:pPr>
        <w:pStyle w:val="Nagwek1"/>
      </w:pPr>
      <w:r>
        <w:t>Komunikaty testujące</w:t>
      </w:r>
    </w:p>
    <w:p w:rsidR="00E54E5A" w:rsidRDefault="00E54E5A" w:rsidP="00E54E5A">
      <w:r>
        <w:tab/>
        <w:t>Komunikaty te są rozszerzeniem zbioru komunikatów podstawowych.</w:t>
      </w:r>
    </w:p>
    <w:p w:rsidR="00E54E5A" w:rsidRDefault="00E54E5A" w:rsidP="00E54E5A">
      <w:pPr>
        <w:pStyle w:val="Nagwek2"/>
      </w:pPr>
      <w:r>
        <w:t>Komunikaty rozkazów</w:t>
      </w:r>
    </w:p>
    <w:p w:rsidR="00E54E5A" w:rsidRDefault="00E54E5A" w:rsidP="00E54E5A">
      <w:r>
        <w:tab/>
        <w:t>Komunikat posiada typ określający wydawany rozkaz,</w:t>
      </w:r>
      <w:r w:rsidR="00562805">
        <w:t xml:space="preserve"> numer rozkazu w celu późniejszej </w:t>
      </w:r>
      <w:r w:rsidR="009202D4">
        <w:t>identyfikacji</w:t>
      </w:r>
      <w:r w:rsidR="00562805">
        <w:t xml:space="preserve"> wyniku,</w:t>
      </w:r>
      <w:r>
        <w:t xml:space="preserve"> id procesu roboczego</w:t>
      </w:r>
      <w:r w:rsidR="00066F7A">
        <w:t>,</w:t>
      </w:r>
      <w:r w:rsidR="00562805">
        <w:t xml:space="preserve"> do którego rozkaz jest kierowany</w:t>
      </w:r>
      <w:r w:rsidR="00066F7A">
        <w:t>, - nadawany przez użytkownika</w:t>
      </w:r>
      <w:r>
        <w:t xml:space="preserve"> i dodatkowe parametry zależne od typu rozkazu. Rozkazy dla procesu magazynującego nie muszą zawierać </w:t>
      </w:r>
      <w:r w:rsidR="00066F7A">
        <w:t>i</w:t>
      </w:r>
      <w:r>
        <w:t>d tego procesu.</w:t>
      </w:r>
    </w:p>
    <w:tbl>
      <w:tblPr>
        <w:tblStyle w:val="redniasiatka1akcent1"/>
        <w:tblW w:w="0" w:type="auto"/>
        <w:tblInd w:w="108" w:type="dxa"/>
        <w:tblLayout w:type="fixed"/>
        <w:tblLook w:val="06A0"/>
      </w:tblPr>
      <w:tblGrid>
        <w:gridCol w:w="1418"/>
        <w:gridCol w:w="992"/>
        <w:gridCol w:w="1559"/>
        <w:gridCol w:w="993"/>
        <w:gridCol w:w="4034"/>
      </w:tblGrid>
      <w:tr w:rsidR="00562805" w:rsidTr="00562805">
        <w:trPr>
          <w:cnfStyle w:val="100000000000"/>
        </w:trPr>
        <w:tc>
          <w:tcPr>
            <w:cnfStyle w:val="001000000000"/>
            <w:tcW w:w="1418" w:type="dxa"/>
          </w:tcPr>
          <w:p w:rsidR="00562805" w:rsidRDefault="00562805" w:rsidP="0092273E">
            <w:r>
              <w:t>Rozmiar|int</w:t>
            </w:r>
          </w:p>
        </w:tc>
        <w:tc>
          <w:tcPr>
            <w:tcW w:w="992" w:type="dxa"/>
          </w:tcPr>
          <w:p w:rsidR="00562805" w:rsidRDefault="00562805" w:rsidP="0092273E">
            <w:pPr>
              <w:cnfStyle w:val="100000000000"/>
            </w:pPr>
            <w:r>
              <w:t>Typ|int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562805" w:rsidRDefault="00562805" w:rsidP="0092273E">
            <w:pPr>
              <w:cnfStyle w:val="100000000000"/>
            </w:pPr>
            <w:r>
              <w:t>NrRozkazu|int</w:t>
            </w:r>
          </w:p>
        </w:tc>
        <w:tc>
          <w:tcPr>
            <w:tcW w:w="993" w:type="dxa"/>
            <w:shd w:val="clear" w:color="auto" w:fill="EAF1DD" w:themeFill="accent3" w:themeFillTint="33"/>
          </w:tcPr>
          <w:p w:rsidR="00562805" w:rsidRDefault="00B93B46" w:rsidP="0092273E">
            <w:pPr>
              <w:cnfStyle w:val="100000000000"/>
              <w:rPr>
                <w:b w:val="0"/>
                <w:bCs w:val="0"/>
              </w:rPr>
            </w:pPr>
            <w:r>
              <w:t>I</w:t>
            </w:r>
            <w:r w:rsidR="00562805">
              <w:t>d|int</w:t>
            </w:r>
          </w:p>
        </w:tc>
        <w:tc>
          <w:tcPr>
            <w:tcW w:w="4034" w:type="dxa"/>
            <w:shd w:val="clear" w:color="auto" w:fill="EAF1DD" w:themeFill="accent3" w:themeFillTint="33"/>
          </w:tcPr>
          <w:p w:rsidR="00562805" w:rsidRPr="0005563A" w:rsidRDefault="00562805" w:rsidP="0092273E">
            <w:pPr>
              <w:cnfStyle w:val="100000000000"/>
              <w:rPr>
                <w:bCs w:val="0"/>
              </w:rPr>
            </w:pPr>
            <w:r>
              <w:rPr>
                <w:bCs w:val="0"/>
              </w:rPr>
              <w:t>Parametry</w:t>
            </w:r>
          </w:p>
        </w:tc>
      </w:tr>
      <w:tr w:rsidR="00562805" w:rsidTr="00562805">
        <w:tc>
          <w:tcPr>
            <w:cnfStyle w:val="001000000000"/>
            <w:tcW w:w="1418" w:type="dxa"/>
          </w:tcPr>
          <w:p w:rsidR="00562805" w:rsidRDefault="00562805" w:rsidP="0092273E">
            <w:r>
              <w:t>Rozmiar|int</w:t>
            </w:r>
          </w:p>
        </w:tc>
        <w:tc>
          <w:tcPr>
            <w:tcW w:w="992" w:type="dxa"/>
          </w:tcPr>
          <w:p w:rsidR="00562805" w:rsidRPr="00E54E5A" w:rsidRDefault="00562805" w:rsidP="0092273E">
            <w:pPr>
              <w:cnfStyle w:val="000000000000"/>
              <w:rPr>
                <w:b/>
              </w:rPr>
            </w:pPr>
            <w:r w:rsidRPr="00E54E5A">
              <w:rPr>
                <w:b/>
              </w:rPr>
              <w:t>Typ|int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562805" w:rsidRPr="00562805" w:rsidRDefault="00562805" w:rsidP="0092273E">
            <w:pPr>
              <w:cnfStyle w:val="000000000000"/>
              <w:rPr>
                <w:b/>
                <w:bCs/>
              </w:rPr>
            </w:pPr>
            <w:r w:rsidRPr="00562805">
              <w:rPr>
                <w:b/>
              </w:rPr>
              <w:t>NrRozkazu|int</w:t>
            </w:r>
          </w:p>
        </w:tc>
        <w:tc>
          <w:tcPr>
            <w:tcW w:w="5027" w:type="dxa"/>
            <w:gridSpan w:val="2"/>
            <w:shd w:val="clear" w:color="auto" w:fill="EAF1DD" w:themeFill="accent3" w:themeFillTint="33"/>
          </w:tcPr>
          <w:p w:rsidR="00562805" w:rsidRPr="00E54E5A" w:rsidRDefault="00562805" w:rsidP="0092273E">
            <w:pPr>
              <w:cnfStyle w:val="000000000000"/>
              <w:rPr>
                <w:b/>
                <w:bCs/>
              </w:rPr>
            </w:pPr>
            <w:r w:rsidRPr="00E54E5A">
              <w:rPr>
                <w:b/>
                <w:bCs/>
              </w:rPr>
              <w:t>Parametry</w:t>
            </w:r>
          </w:p>
        </w:tc>
      </w:tr>
    </w:tbl>
    <w:p w:rsidR="00E54E5A" w:rsidRDefault="00E54E5A" w:rsidP="00E54E5A">
      <w:pPr>
        <w:pStyle w:val="Nagwek2"/>
      </w:pPr>
      <w:r>
        <w:t>Komunikaty wyników</w:t>
      </w:r>
    </w:p>
    <w:p w:rsidR="00E54E5A" w:rsidRPr="00E54E5A" w:rsidRDefault="00E54E5A" w:rsidP="00E54E5A">
      <w:r>
        <w:tab/>
        <w:t>Komunikat posiada</w:t>
      </w:r>
      <w:r w:rsidR="00562805">
        <w:t xml:space="preserve"> numer rozkazu którego dotyczy,</w:t>
      </w:r>
      <w:r>
        <w:t xml:space="preserve"> kod błędu oraz dodatkowe informacje mogące być przydatne w celu wykrycia źródła błędu. W przypadku gdy kod błędu posiada wartość NoError, rozkaz zakończył się sukcesem.</w:t>
      </w:r>
    </w:p>
    <w:tbl>
      <w:tblPr>
        <w:tblStyle w:val="redniasiatka1akcent1"/>
        <w:tblW w:w="0" w:type="auto"/>
        <w:tblInd w:w="108" w:type="dxa"/>
        <w:tblLayout w:type="fixed"/>
        <w:tblLook w:val="04A0"/>
      </w:tblPr>
      <w:tblGrid>
        <w:gridCol w:w="1418"/>
        <w:gridCol w:w="992"/>
        <w:gridCol w:w="1559"/>
        <w:gridCol w:w="1560"/>
        <w:gridCol w:w="3467"/>
      </w:tblGrid>
      <w:tr w:rsidR="00562805" w:rsidTr="00562805">
        <w:trPr>
          <w:cnfStyle w:val="100000000000"/>
        </w:trPr>
        <w:tc>
          <w:tcPr>
            <w:cnfStyle w:val="001000000000"/>
            <w:tcW w:w="1418" w:type="dxa"/>
          </w:tcPr>
          <w:p w:rsidR="00562805" w:rsidRDefault="00562805" w:rsidP="0092273E">
            <w:r>
              <w:t>Rozmiar|int</w:t>
            </w:r>
          </w:p>
        </w:tc>
        <w:tc>
          <w:tcPr>
            <w:tcW w:w="992" w:type="dxa"/>
          </w:tcPr>
          <w:p w:rsidR="00562805" w:rsidRDefault="00562805" w:rsidP="0092273E">
            <w:pPr>
              <w:cnfStyle w:val="100000000000"/>
            </w:pPr>
            <w:r>
              <w:t>Typ|int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562805" w:rsidRPr="00562805" w:rsidRDefault="00562805" w:rsidP="00E54E5A">
            <w:pPr>
              <w:cnfStyle w:val="100000000000"/>
            </w:pPr>
            <w:r w:rsidRPr="00562805">
              <w:t>NrRozkazu|int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562805" w:rsidRDefault="00562805" w:rsidP="00E54E5A">
            <w:pPr>
              <w:cnfStyle w:val="100000000000"/>
              <w:rPr>
                <w:b w:val="0"/>
                <w:bCs w:val="0"/>
              </w:rPr>
            </w:pPr>
            <w:r>
              <w:t>KodBłędu|int</w:t>
            </w:r>
          </w:p>
        </w:tc>
        <w:tc>
          <w:tcPr>
            <w:tcW w:w="3467" w:type="dxa"/>
            <w:shd w:val="clear" w:color="auto" w:fill="EAF1DD" w:themeFill="accent3" w:themeFillTint="33"/>
          </w:tcPr>
          <w:p w:rsidR="00562805" w:rsidRPr="0005563A" w:rsidRDefault="00562805" w:rsidP="0092273E">
            <w:pPr>
              <w:cnfStyle w:val="100000000000"/>
              <w:rPr>
                <w:bCs w:val="0"/>
              </w:rPr>
            </w:pPr>
            <w:r>
              <w:rPr>
                <w:bCs w:val="0"/>
              </w:rPr>
              <w:t>Dodatkowe informacje</w:t>
            </w:r>
          </w:p>
        </w:tc>
      </w:tr>
    </w:tbl>
    <w:p w:rsidR="0078213B" w:rsidRDefault="0078213B" w:rsidP="006624DA">
      <w:pPr>
        <w:pStyle w:val="Nagwek1"/>
      </w:pPr>
      <w:r>
        <w:t>Implementacja</w:t>
      </w:r>
    </w:p>
    <w:p w:rsidR="00F5103E" w:rsidRDefault="00F5103E" w:rsidP="00F5103E">
      <w:pPr>
        <w:pStyle w:val="Nagwek2"/>
      </w:pPr>
      <w:r>
        <w:t>Moduły</w:t>
      </w:r>
    </w:p>
    <w:p w:rsidR="00F5103E" w:rsidRDefault="00F5103E" w:rsidP="00F5103E">
      <w:pPr>
        <w:pStyle w:val="Akapitzlist"/>
        <w:numPr>
          <w:ilvl w:val="0"/>
          <w:numId w:val="9"/>
        </w:numPr>
      </w:pPr>
      <w:r w:rsidRPr="00E72A01">
        <w:rPr>
          <w:b/>
        </w:rPr>
        <w:t>LibLinda</w:t>
      </w:r>
      <w:r>
        <w:t xml:space="preserve"> – biblioteka umożliwiająca</w:t>
      </w:r>
      <w:r w:rsidR="0051304F">
        <w:t xml:space="preserve"> wykonywanie operacji języka Linda. Realizuje: komunikaty żądań i odpowiedzi na nie, potoki, procesory żądań i odpowiedzi, krotki, wzorce-krotek, potoki.</w:t>
      </w:r>
    </w:p>
    <w:p w:rsidR="00F5103E" w:rsidRDefault="00F5103E" w:rsidP="00F5103E">
      <w:pPr>
        <w:pStyle w:val="Akapitzlist"/>
        <w:numPr>
          <w:ilvl w:val="0"/>
          <w:numId w:val="9"/>
        </w:numPr>
      </w:pPr>
      <w:r w:rsidRPr="00E72A01">
        <w:rPr>
          <w:b/>
        </w:rPr>
        <w:t>LibLindaTest</w:t>
      </w:r>
      <w:r>
        <w:t xml:space="preserve"> – </w:t>
      </w:r>
      <w:r w:rsidR="00E72A01">
        <w:t>biblioteka umożliwiająca sprawne testowanie systemu.</w:t>
      </w:r>
      <w:r w:rsidR="0051304F">
        <w:t xml:space="preserve"> Realizuje: komunikaty rozkazów</w:t>
      </w:r>
      <w:r w:rsidR="00C108F9">
        <w:t xml:space="preserve"> i odpowiedzi na nie, procesory </w:t>
      </w:r>
      <w:r w:rsidR="0051304F">
        <w:t>rozkazów i wyników</w:t>
      </w:r>
      <w:r w:rsidR="00C108F9">
        <w:t>.</w:t>
      </w:r>
    </w:p>
    <w:p w:rsidR="00F5103E" w:rsidRDefault="00F5103E" w:rsidP="00F5103E">
      <w:pPr>
        <w:pStyle w:val="Akapitzlist"/>
        <w:numPr>
          <w:ilvl w:val="0"/>
          <w:numId w:val="9"/>
        </w:numPr>
      </w:pPr>
      <w:r w:rsidRPr="00E72A01">
        <w:rPr>
          <w:b/>
        </w:rPr>
        <w:t>LindaStorage</w:t>
      </w:r>
      <w:r>
        <w:t xml:space="preserve"> –</w:t>
      </w:r>
      <w:r w:rsidR="00E72A01">
        <w:t xml:space="preserve"> proces magazynujący. </w:t>
      </w:r>
    </w:p>
    <w:p w:rsidR="00F5103E" w:rsidRDefault="00F5103E" w:rsidP="00F5103E">
      <w:pPr>
        <w:pStyle w:val="Akapitzlist"/>
        <w:numPr>
          <w:ilvl w:val="0"/>
          <w:numId w:val="9"/>
        </w:numPr>
      </w:pPr>
      <w:r w:rsidRPr="00E72A01">
        <w:rPr>
          <w:b/>
        </w:rPr>
        <w:t>LindaWorker</w:t>
      </w:r>
      <w:r>
        <w:t xml:space="preserve"> – </w:t>
      </w:r>
      <w:r w:rsidR="00E72A01">
        <w:t xml:space="preserve">proces roboczy. </w:t>
      </w:r>
    </w:p>
    <w:p w:rsidR="00E72A01" w:rsidRPr="00F5103E" w:rsidRDefault="00F5103E" w:rsidP="00E72A01">
      <w:pPr>
        <w:pStyle w:val="Akapitzlist"/>
        <w:numPr>
          <w:ilvl w:val="0"/>
          <w:numId w:val="9"/>
        </w:numPr>
      </w:pPr>
      <w:r w:rsidRPr="00E72A01">
        <w:rPr>
          <w:b/>
        </w:rPr>
        <w:t>LindaTester</w:t>
      </w:r>
      <w:r>
        <w:t xml:space="preserve"> </w:t>
      </w:r>
      <w:r w:rsidR="00E72A01">
        <w:t>–</w:t>
      </w:r>
      <w:r>
        <w:t xml:space="preserve"> </w:t>
      </w:r>
      <w:r w:rsidR="00E72A01">
        <w:t>proces testera.</w:t>
      </w:r>
    </w:p>
    <w:p w:rsidR="0078213B" w:rsidRDefault="00C837F4" w:rsidP="0078213B">
      <w:pPr>
        <w:pStyle w:val="Nagwek2"/>
      </w:pPr>
      <w:r>
        <w:t>Komunikacja</w:t>
      </w:r>
    </w:p>
    <w:p w:rsidR="00C837F4" w:rsidRPr="00C837F4" w:rsidRDefault="00C837F4" w:rsidP="00C837F4">
      <w:pPr>
        <w:pStyle w:val="Nagwek3"/>
      </w:pPr>
      <w:r>
        <w:t>Komunikaty</w:t>
      </w:r>
    </w:p>
    <w:p w:rsidR="00C837F4" w:rsidRDefault="00C837F4" w:rsidP="00C837F4">
      <w:r>
        <w:tab/>
        <w:t>Wszystkie komunikaty w systemie reprezentowane są za pomocą obiektów, odpowiadającym różnym typom komunikatów. W systemie zrealizowano cztery typy komunikatów:</w:t>
      </w:r>
    </w:p>
    <w:p w:rsidR="00C837F4" w:rsidRDefault="00C837F4" w:rsidP="00C837F4">
      <w:pPr>
        <w:pStyle w:val="Akapitzlist"/>
        <w:numPr>
          <w:ilvl w:val="0"/>
          <w:numId w:val="6"/>
        </w:numPr>
      </w:pPr>
      <w:r>
        <w:t>Komendy</w:t>
      </w:r>
    </w:p>
    <w:p w:rsidR="00C837F4" w:rsidRDefault="00C837F4" w:rsidP="00C837F4">
      <w:pPr>
        <w:pStyle w:val="Akapitzlist"/>
        <w:numPr>
          <w:ilvl w:val="0"/>
          <w:numId w:val="6"/>
        </w:numPr>
      </w:pPr>
      <w:r>
        <w:t>Wyniki komend</w:t>
      </w:r>
    </w:p>
    <w:p w:rsidR="00C837F4" w:rsidRDefault="00C837F4" w:rsidP="00C837F4">
      <w:pPr>
        <w:pStyle w:val="Akapitzlist"/>
        <w:numPr>
          <w:ilvl w:val="0"/>
          <w:numId w:val="6"/>
        </w:numPr>
      </w:pPr>
      <w:r>
        <w:t>Zadania</w:t>
      </w:r>
    </w:p>
    <w:p w:rsidR="00C837F4" w:rsidRDefault="00C837F4" w:rsidP="00C837F4">
      <w:pPr>
        <w:pStyle w:val="Akapitzlist"/>
        <w:numPr>
          <w:ilvl w:val="0"/>
          <w:numId w:val="6"/>
        </w:numPr>
      </w:pPr>
      <w:r>
        <w:lastRenderedPageBreak/>
        <w:t>Odpowiedzi na zadania</w:t>
      </w:r>
    </w:p>
    <w:p w:rsidR="00CC5FFE" w:rsidRDefault="00CC5FFE" w:rsidP="00CC5FFE">
      <w:pPr>
        <w:ind w:firstLine="708"/>
      </w:pPr>
      <w:r>
        <w:t>Każdy z tych typów reprezentowany jest za pomocą innej klasy, ponieważ komunikaty różnych typów mają inną zawartość</w:t>
      </w:r>
      <w:r w:rsidR="005E4675">
        <w:t>.</w:t>
      </w:r>
    </w:p>
    <w:p w:rsidR="009C3F82" w:rsidRDefault="00525222" w:rsidP="00DF74C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4" type="#_x0000_t202" style="position:absolute;left:0;text-align:left;margin-left:0;margin-top:115.9pt;width:453.6pt;height:.05pt;z-index:251676160" stroked="f">
            <v:textbox style="mso-fit-shape-to-text:t" inset="0,0,0,0">
              <w:txbxContent>
                <w:p w:rsidR="00DF74CE" w:rsidRDefault="00DF74CE" w:rsidP="00DF74CE">
                  <w:pPr>
                    <w:pStyle w:val="Legenda"/>
                  </w:pPr>
                  <w:r>
                    <w:t>Hierarchia klas komunikatów biblioteki LibLinda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227" editas="canvas" style="position:absolute;margin-left:0;margin-top:0;width:453.6pt;height:111.4pt;z-index:251637248;mso-position-horizontal-relative:char;mso-position-vertical-relative:line" coordorigin="2362,11557" coordsize="7200,17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8" type="#_x0000_t75" style="position:absolute;left:2362;top:11557;width:7200;height:1768" o:preferrelative="f">
              <v:fill o:detectmouseclick="t"/>
              <v:path o:extrusionok="t" o:connecttype="none"/>
              <o:lock v:ext="edit" text="t"/>
            </v:shape>
            <v:rect id="_x0000_s1229" style="position:absolute;left:2941;top:11618;width:2715;height:358" stroked="f" strokecolor="#c0504d [3205]">
              <v:textbox style="mso-next-textbox:#_x0000_s1229">
                <w:txbxContent>
                  <w:p w:rsidR="00DF74CE" w:rsidRDefault="00DF74CE" w:rsidP="00D57915">
                    <w:pPr>
                      <w:jc w:val="center"/>
                    </w:pPr>
                    <w:r>
                      <w:t>Message</w:t>
                    </w:r>
                    <w:r w:rsidR="00D57915" w:rsidRPr="00D57915">
                      <w:t xml:space="preserve"> &lt;ProcessorResponse&gt;</w:t>
                    </w:r>
                  </w:p>
                </w:txbxContent>
              </v:textbox>
            </v:rect>
            <v:rect id="_x0000_s1230" style="position:absolute;left:6657;top:12228;width:1722;height:359" stroked="f" strokecolor="#c0504d [3205]">
              <v:textbox style="mso-next-textbox:#_x0000_s1230">
                <w:txbxContent>
                  <w:p w:rsidR="00DF74CE" w:rsidRPr="00CC5FFE" w:rsidRDefault="00DF74CE" w:rsidP="00D57915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C5FFE">
                      <w:rPr>
                        <w:sz w:val="20"/>
                        <w:szCs w:val="20"/>
                      </w:rPr>
                      <w:t>MessageRequest</w:t>
                    </w:r>
                  </w:p>
                </w:txbxContent>
              </v:textbox>
            </v:rect>
            <v:rect id="_x0000_s1231" style="position:absolute;left:6993;top:12875;width:1125;height:358" stroked="f" strokecolor="#c0504d [3205]">
              <v:textbox style="mso-next-textbox:#_x0000_s1231">
                <w:txbxContent>
                  <w:p w:rsidR="00DF74CE" w:rsidRPr="00CC5FFE" w:rsidRDefault="00DF74CE" w:rsidP="00D5791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RequestInput</w:t>
                    </w:r>
                  </w:p>
                </w:txbxContent>
              </v:textbox>
            </v:rect>
            <v:rect id="_x0000_s1232" style="position:absolute;left:2579;top:12874;width:1124;height:359" stroked="f" strokecolor="#c0504d [3205]">
              <v:textbox style="mso-next-textbox:#_x0000_s1232">
                <w:txbxContent>
                  <w:p w:rsidR="00DF74CE" w:rsidRPr="00CC5FFE" w:rsidRDefault="00DF74CE" w:rsidP="00D57915">
                    <w:pPr>
                      <w:rPr>
                        <w:sz w:val="18"/>
                        <w:szCs w:val="18"/>
                      </w:rPr>
                    </w:pPr>
                    <w:r w:rsidRPr="00CC5FFE">
                      <w:rPr>
                        <w:sz w:val="18"/>
                        <w:szCs w:val="18"/>
                      </w:rPr>
                      <w:t>ResponseInput</w:t>
                    </w:r>
                  </w:p>
                </w:txbxContent>
              </v:textbox>
            </v:rect>
            <v:rect id="_x0000_s1233" style="position:absolute;left:4160;top:12874;width:1244;height:358" stroked="f" strokecolor="#c0504d [3205]">
              <v:textbox style="mso-next-textbox:#_x0000_s1233">
                <w:txbxContent>
                  <w:p w:rsidR="00DF74CE" w:rsidRPr="00CC5FFE" w:rsidRDefault="00DF74CE" w:rsidP="00D5791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ResponseOutput</w:t>
                    </w:r>
                  </w:p>
                </w:txbxContent>
              </v:textbox>
            </v:rect>
            <v:rect id="_x0000_s1234" style="position:absolute;left:5656;top:12875;width:1124;height:358" stroked="f" strokecolor="#c0504d [3205]">
              <v:textbox style="mso-next-textbox:#_x0000_s1234">
                <w:txbxContent>
                  <w:p w:rsidR="00DF74CE" w:rsidRPr="00CC5FFE" w:rsidRDefault="00DF74CE" w:rsidP="00D5791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RequestRead</w:t>
                    </w:r>
                  </w:p>
                </w:txbxContent>
              </v:textbox>
            </v:rect>
            <v:rect id="_x0000_s1235" style="position:absolute;left:3513;top:12229;width:1605;height:358" stroked="f" strokecolor="#c0504d [3205]">
              <v:textbox style="mso-next-textbox:#_x0000_s1235">
                <w:txbxContent>
                  <w:p w:rsidR="00DF74CE" w:rsidRPr="00CC5FFE" w:rsidRDefault="00DF74CE" w:rsidP="00D57915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C5FFE">
                      <w:rPr>
                        <w:sz w:val="20"/>
                        <w:szCs w:val="20"/>
                      </w:rPr>
                      <w:t>MessageResponse</w:t>
                    </w:r>
                  </w:p>
                </w:txbxContent>
              </v:textbox>
            </v:rect>
            <v:rect id="_x0000_s1236" style="position:absolute;left:8296;top:12873;width:1125;height:359" stroked="f" strokecolor="#c0504d [3205]">
              <v:textbox style="mso-next-textbox:#_x0000_s1236">
                <w:txbxContent>
                  <w:p w:rsidR="00DF74CE" w:rsidRPr="00CC5FFE" w:rsidRDefault="00DF74CE" w:rsidP="00D5791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RequestOutput</w:t>
                    </w:r>
                  </w:p>
                </w:txbxContent>
              </v:textbox>
            </v:rect>
            <v:shape id="_x0000_s1237" type="#_x0000_t32" style="position:absolute;left:4299;top:11976;width:17;height:253" o:connectortype="straight" strokecolor="#c0504d [3205]">
              <v:stroke endarrow="block"/>
            </v:shape>
            <v:shape id="_x0000_s1239" type="#_x0000_t32" style="position:absolute;left:3141;top:12587;width:1175;height:287;flip:x" o:connectortype="straight" strokecolor="#c0504d [3205]">
              <v:stroke endarrow="block"/>
            </v:shape>
            <v:shape id="_x0000_s1240" type="#_x0000_t32" style="position:absolute;left:4316;top:12587;width:466;height:287" o:connectortype="straight" strokecolor="#c0504d [3205]">
              <v:stroke endarrow="block"/>
            </v:shape>
            <v:shape id="_x0000_s1241" type="#_x0000_t32" style="position:absolute;left:6218;top:12587;width:1300;height:288;flip:x" o:connectortype="straight" strokecolor="#c0504d [3205]">
              <v:stroke endarrow="block"/>
            </v:shape>
            <v:shape id="_x0000_s1242" type="#_x0000_t32" style="position:absolute;left:7518;top:12587;width:38;height:288" o:connectortype="straight" strokecolor="#c0504d [3205]">
              <v:stroke endarrow="block"/>
            </v:shape>
            <v:shape id="_x0000_s1243" type="#_x0000_t32" style="position:absolute;left:7518;top:12587;width:1341;height:286" o:connectortype="straight" strokecolor="#c0504d [3205]">
              <v:stroke endarrow="block"/>
            </v:shape>
            <v:rect id="_x0000_s1270" style="position:absolute;left:6145;top:11620;width:2714;height:356" stroked="f" strokecolor="#c0504d [3205]">
              <v:textbox style="mso-next-textbox:#_x0000_s1270">
                <w:txbxContent>
                  <w:p w:rsidR="00D57915" w:rsidRDefault="00D57915" w:rsidP="00D57915">
                    <w:pPr>
                      <w:jc w:val="center"/>
                    </w:pPr>
                    <w:r>
                      <w:t>Message</w:t>
                    </w:r>
                    <w:r w:rsidRPr="00D57915">
                      <w:t xml:space="preserve"> &lt;ProcessorRequest&gt;</w:t>
                    </w:r>
                  </w:p>
                </w:txbxContent>
              </v:textbox>
            </v:rect>
            <v:shape id="_x0000_s1271" type="#_x0000_t32" style="position:absolute;left:7502;top:11976;width:16;height:252" o:connectortype="straight" strokecolor="#c0504d [3205]">
              <v:stroke endarrow="block"/>
            </v:shape>
          </v:group>
        </w:pict>
      </w:r>
      <w:r>
        <w:pict>
          <v:shape id="_x0000_i1025" type="#_x0000_t75" style="width:453.75pt;height:111.75pt">
            <v:imagedata croptop="-65520f" cropbottom="65520f"/>
          </v:shape>
        </w:pict>
      </w:r>
    </w:p>
    <w:p w:rsidR="005D1982" w:rsidRDefault="005D1982" w:rsidP="00DF74CE"/>
    <w:p w:rsidR="00DF74CE" w:rsidRDefault="00353260" w:rsidP="00353260">
      <w:pPr>
        <w:spacing w:after="0"/>
        <w:ind w:firstLine="709"/>
      </w:pPr>
      <w:r w:rsidRPr="00353260">
        <w:rPr>
          <w:rFonts w:ascii="Courier New" w:hAnsi="Courier New" w:cs="Courier New"/>
        </w:rPr>
        <w:t>Message</w:t>
      </w:r>
      <w:r>
        <w:t xml:space="preserve"> – interfejs dla komunikatów</w:t>
      </w:r>
    </w:p>
    <w:p w:rsidR="00353260" w:rsidRDefault="00353260" w:rsidP="00353260">
      <w:pPr>
        <w:spacing w:after="0"/>
        <w:ind w:firstLine="709"/>
      </w:pPr>
      <w:r w:rsidRPr="00353260">
        <w:rPr>
          <w:rFonts w:ascii="Courier New" w:hAnsi="Courier New" w:cs="Courier New"/>
        </w:rPr>
        <w:t xml:space="preserve">MessageResponse </w:t>
      </w:r>
      <w:r>
        <w:t>– klasa bazowa dla komunikatów odpowiedzi</w:t>
      </w:r>
    </w:p>
    <w:p w:rsidR="00353260" w:rsidRDefault="00353260" w:rsidP="00353260">
      <w:pPr>
        <w:spacing w:after="0"/>
        <w:ind w:firstLine="709"/>
      </w:pPr>
      <w:r w:rsidRPr="00353260">
        <w:rPr>
          <w:rFonts w:ascii="Courier New" w:hAnsi="Courier New" w:cs="Courier New"/>
        </w:rPr>
        <w:t xml:space="preserve">MessageRequest </w:t>
      </w:r>
      <w:r>
        <w:t>– klasa bazowa dla komunikatów zadań</w:t>
      </w:r>
    </w:p>
    <w:p w:rsidR="00353260" w:rsidRDefault="00353260" w:rsidP="00353260">
      <w:pPr>
        <w:spacing w:after="0"/>
        <w:ind w:firstLine="709"/>
      </w:pPr>
      <w:r>
        <w:t>Pozostałe – klasy reprezentujące konkretne komunikaty</w:t>
      </w:r>
    </w:p>
    <w:p w:rsidR="00412ADE" w:rsidRDefault="00525222" w:rsidP="00353260">
      <w:pPr>
        <w:spacing w:after="0"/>
        <w:ind w:firstLine="709"/>
      </w:pPr>
      <w:r>
        <w:rPr>
          <w:noProof/>
        </w:rPr>
        <w:pict>
          <v:shape id="_x0000_s1269" type="#_x0000_t202" style="position:absolute;left:0;text-align:left;margin-left:-2.65pt;margin-top:122.75pt;width:485.3pt;height:.05pt;z-index:251678208" stroked="f">
            <v:textbox style="mso-fit-shape-to-text:t" inset="0,0,0,0">
              <w:txbxContent>
                <w:p w:rsidR="00637066" w:rsidRDefault="00637066" w:rsidP="00637066">
                  <w:pPr>
                    <w:pStyle w:val="Legenda"/>
                    <w:rPr>
                      <w:noProof/>
                    </w:rPr>
                  </w:pPr>
                  <w:r>
                    <w:t>Hierarchia klas komunikatów biblioteki LibLindaTest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245" editas="canvas" style="position:absolute;margin-left:-38.1pt;margin-top:6.85pt;width:485.3pt;height:111.4pt;z-index:251677184;mso-position-horizontal-relative:char;mso-position-vertical-relative:line" coordorigin="2362,11557" coordsize="7703,1768">
            <o:lock v:ext="edit" aspectratio="t"/>
            <v:shape id="_x0000_s1246" type="#_x0000_t75" style="position:absolute;left:2362;top:11557;width:7703;height:1768" o:preferrelative="f">
              <v:fill o:detectmouseclick="t"/>
              <v:path o:extrusionok="t" o:connecttype="none"/>
              <o:lock v:ext="edit" text="t"/>
            </v:shape>
            <v:rect id="_x0000_s1247" style="position:absolute;left:2529;top:11682;width:2262;height:358" stroked="f" strokecolor="#c0504d [3205]">
              <v:textbox style="mso-next-textbox:#_x0000_s1247">
                <w:txbxContent>
                  <w:p w:rsidR="00D57915" w:rsidRPr="00D57915" w:rsidRDefault="00D57915" w:rsidP="00D57915">
                    <w:r w:rsidRPr="00D57915">
                      <w:t>Message&lt;Processor</w:t>
                    </w:r>
                    <w:r>
                      <w:t>Result</w:t>
                    </w:r>
                    <w:r w:rsidRPr="00D57915">
                      <w:t>&gt;</w:t>
                    </w:r>
                  </w:p>
                  <w:p w:rsidR="00412ADE" w:rsidRPr="00D57915" w:rsidRDefault="00412ADE" w:rsidP="00D57915"/>
                </w:txbxContent>
              </v:textbox>
            </v:rect>
            <v:rect id="_x0000_s1248" style="position:absolute;left:6657;top:12228;width:1722;height:359" stroked="f" strokecolor="#c0504d [3205]">
              <v:textbox style="mso-next-textbox:#_x0000_s1248">
                <w:txbxContent>
                  <w:p w:rsidR="00412ADE" w:rsidRPr="00CC5FFE" w:rsidRDefault="00412ADE" w:rsidP="00D57915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C5FFE">
                      <w:rPr>
                        <w:sz w:val="20"/>
                        <w:szCs w:val="20"/>
                      </w:rPr>
                      <w:t>Message</w:t>
                    </w:r>
                    <w:r>
                      <w:rPr>
                        <w:sz w:val="20"/>
                        <w:szCs w:val="20"/>
                      </w:rPr>
                      <w:t>Command</w:t>
                    </w:r>
                  </w:p>
                </w:txbxContent>
              </v:textbox>
            </v:rect>
            <v:rect id="_x0000_s1249" style="position:absolute;left:4894;top:12877;width:1038;height:358" filled="f" stroked="f" strokecolor="#c0504d [3205]">
              <v:textbox style="mso-next-textbox:#_x0000_s1249">
                <w:txbxContent>
                  <w:p w:rsidR="00412ADE" w:rsidRPr="00CC5FFE" w:rsidRDefault="00637066" w:rsidP="00D5791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CommandKill</w:t>
                    </w:r>
                  </w:p>
                </w:txbxContent>
              </v:textbox>
            </v:rect>
            <v:rect id="_x0000_s1250" style="position:absolute;left:2362;top:12871;width:969;height:359" filled="f" stroked="f" strokecolor="#c0504d [3205]">
              <v:textbox style="mso-next-textbox:#_x0000_s1250">
                <w:txbxContent>
                  <w:p w:rsidR="00412ADE" w:rsidRPr="00CC5FFE" w:rsidRDefault="00412ADE" w:rsidP="00D5791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ResultBasic</w:t>
                    </w:r>
                  </w:p>
                </w:txbxContent>
              </v:textbox>
            </v:rect>
            <v:rect id="_x0000_s1251" style="position:absolute;left:3163;top:12870;width:850;height:359" filled="f" stroked="f" strokecolor="#c0504d [3205]">
              <v:textbox style="mso-next-textbox:#_x0000_s1251">
                <w:txbxContent>
                  <w:p w:rsidR="00412ADE" w:rsidRPr="00CC5FFE" w:rsidRDefault="00412ADE" w:rsidP="00D5791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ResultStat</w:t>
                    </w:r>
                  </w:p>
                </w:txbxContent>
              </v:textbox>
            </v:rect>
            <v:rect id="_x0000_s1252" style="position:absolute;left:3845;top:12870;width:1217;height:359" filled="f" stroked="f" strokecolor="#c0504d [3205]">
              <v:textbox style="mso-next-textbox:#_x0000_s1252">
                <w:txbxContent>
                  <w:p w:rsidR="00412ADE" w:rsidRPr="00CC5FFE" w:rsidRDefault="00637066" w:rsidP="00D5791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CommandCreate</w:t>
                    </w:r>
                  </w:p>
                </w:txbxContent>
              </v:textbox>
            </v:rect>
            <v:rect id="_x0000_s1253" style="position:absolute;left:2848;top:12229;width:1606;height:358" stroked="f" strokecolor="#c0504d [3205]">
              <v:textbox style="mso-next-textbox:#_x0000_s1253">
                <w:txbxContent>
                  <w:p w:rsidR="00412ADE" w:rsidRPr="00CC5FFE" w:rsidRDefault="00412ADE" w:rsidP="00D57915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C5FFE">
                      <w:rPr>
                        <w:sz w:val="20"/>
                        <w:szCs w:val="20"/>
                      </w:rPr>
                      <w:t>MessageRe</w:t>
                    </w:r>
                    <w:r>
                      <w:rPr>
                        <w:sz w:val="20"/>
                        <w:szCs w:val="20"/>
                      </w:rPr>
                      <w:t>sult</w:t>
                    </w:r>
                  </w:p>
                </w:txbxContent>
              </v:textbox>
            </v:rect>
            <v:rect id="_x0000_s1254" style="position:absolute;left:6720;top:12870;width:1250;height:359" filled="f" stroked="f" strokecolor="#c0504d [3205]">
              <v:textbox style="mso-next-textbox:#_x0000_s1254">
                <w:txbxContent>
                  <w:p w:rsidR="00412ADE" w:rsidRPr="00CC5FFE" w:rsidRDefault="00637066" w:rsidP="00D5791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CommandInput</w:t>
                    </w:r>
                  </w:p>
                </w:txbxContent>
              </v:textbox>
            </v:rect>
            <v:shape id="_x0000_s1255" type="#_x0000_t32" style="position:absolute;left:3651;top:12040;width:9;height:189;flip:x" o:connectortype="straight" strokecolor="#c0504d [3205]">
              <v:stroke endarrow="block"/>
            </v:shape>
            <v:shape id="_x0000_s1257" type="#_x0000_t32" style="position:absolute;left:2847;top:12587;width:804;height:284;flip:x" o:connectortype="straight" strokecolor="#c0504d [3205]">
              <v:stroke endarrow="block"/>
            </v:shape>
            <v:shape id="_x0000_s1258" type="#_x0000_t32" style="position:absolute;left:3588;top:12587;width:63;height:283;flip:x" o:connectortype="straight" strokecolor="#c0504d [3205]">
              <v:stroke endarrow="block"/>
            </v:shape>
            <v:shape id="_x0000_s1259" type="#_x0000_t32" style="position:absolute;left:4454;top:12587;width:3064;height:283;flip:x" o:connectortype="straight" strokecolor="#c0504d [3205]">
              <v:stroke endarrow="block"/>
            </v:shape>
            <v:shape id="_x0000_s1260" type="#_x0000_t32" style="position:absolute;left:5413;top:12587;width:2105;height:290;flip:x" o:connectortype="straight" strokecolor="#c0504d [3205]">
              <v:stroke endarrow="block"/>
            </v:shape>
            <v:shape id="_x0000_s1261" type="#_x0000_t32" style="position:absolute;left:7345;top:12587;width:173;height:283;flip:x" o:connectortype="straight" strokecolor="#c0504d [3205]">
              <v:stroke endarrow="block"/>
            </v:shape>
            <v:rect id="_x0000_s1264" style="position:absolute;left:7802;top:12870;width:1250;height:359" filled="f" stroked="f" strokecolor="#c0504d [3205]">
              <v:textbox style="mso-next-textbox:#_x0000_s1264">
                <w:txbxContent>
                  <w:p w:rsidR="00637066" w:rsidRPr="00CC5FFE" w:rsidRDefault="00637066" w:rsidP="00D5791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CommandOutput</w:t>
                    </w:r>
                  </w:p>
                </w:txbxContent>
              </v:textbox>
            </v:rect>
            <v:rect id="_x0000_s1265" style="position:absolute;left:5764;top:12870;width:1124;height:359" filled="f" stroked="f" strokecolor="#c0504d [3205]">
              <v:textbox style="mso-next-textbox:#_x0000_s1265">
                <w:txbxContent>
                  <w:p w:rsidR="00637066" w:rsidRPr="00CC5FFE" w:rsidRDefault="00637066" w:rsidP="00D5791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CommandStat</w:t>
                    </w:r>
                  </w:p>
                </w:txbxContent>
              </v:textbox>
            </v:rect>
            <v:rect id="_x0000_s1263" style="position:absolute;left:8883;top:12870;width:1182;height:359" filled="f" stroked="f" strokecolor="#c0504d [3205]">
              <v:textbox style="mso-next-textbox:#_x0000_s1263">
                <w:txbxContent>
                  <w:p w:rsidR="00637066" w:rsidRPr="00CC5FFE" w:rsidRDefault="00637066" w:rsidP="00D5791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CommandRead</w:t>
                    </w:r>
                  </w:p>
                </w:txbxContent>
              </v:textbox>
            </v:rect>
            <v:shape id="_x0000_s1266" type="#_x0000_t32" style="position:absolute;left:6326;top:12587;width:1192;height:283;flip:x" o:connectortype="straight" strokecolor="#c0504d [3205]">
              <v:stroke endarrow="block"/>
            </v:shape>
            <v:shape id="_x0000_s1267" type="#_x0000_t32" style="position:absolute;left:7518;top:12587;width:910;height:283" o:connectortype="straight" strokecolor="#c0504d [3205]">
              <v:stroke endarrow="block"/>
            </v:shape>
            <v:shape id="_x0000_s1268" type="#_x0000_t32" style="position:absolute;left:7518;top:12587;width:1957;height:283" o:connectortype="straight" strokecolor="#c0504d [3205]">
              <v:stroke endarrow="block"/>
            </v:shape>
            <v:rect id="_x0000_s1273" style="position:absolute;left:6244;top:11682;width:2529;height:358" stroked="f" strokecolor="#c0504d [3205]">
              <v:textbox style="mso-next-textbox:#_x0000_s1273">
                <w:txbxContent>
                  <w:p w:rsidR="00D57915" w:rsidRPr="00D57915" w:rsidRDefault="00D57915" w:rsidP="00D57915">
                    <w:r w:rsidRPr="00D57915">
                      <w:t>Message&lt;ProcessorCommand&gt;</w:t>
                    </w:r>
                  </w:p>
                </w:txbxContent>
              </v:textbox>
            </v:rect>
            <v:shape id="_x0000_s1274" type="#_x0000_t32" style="position:absolute;left:7509;top:12040;width:9;height:188" o:connectortype="straight" strokecolor="#c0504d [3205]">
              <v:stroke endarrow="block"/>
            </v:shape>
          </v:group>
        </w:pict>
      </w:r>
    </w:p>
    <w:p w:rsidR="00412ADE" w:rsidRDefault="00412ADE" w:rsidP="00353260">
      <w:pPr>
        <w:spacing w:after="0"/>
        <w:ind w:firstLine="709"/>
      </w:pPr>
    </w:p>
    <w:p w:rsidR="00412ADE" w:rsidRDefault="00412ADE" w:rsidP="00353260">
      <w:pPr>
        <w:spacing w:after="0"/>
        <w:ind w:firstLine="709"/>
      </w:pPr>
    </w:p>
    <w:p w:rsidR="00412ADE" w:rsidRDefault="00412ADE" w:rsidP="00353260">
      <w:pPr>
        <w:spacing w:after="0"/>
        <w:ind w:firstLine="709"/>
      </w:pPr>
    </w:p>
    <w:p w:rsidR="00412ADE" w:rsidRDefault="00412ADE" w:rsidP="00353260">
      <w:pPr>
        <w:spacing w:after="0"/>
        <w:ind w:firstLine="709"/>
      </w:pPr>
    </w:p>
    <w:p w:rsidR="00412ADE" w:rsidRDefault="00412ADE" w:rsidP="00353260">
      <w:pPr>
        <w:spacing w:after="0"/>
        <w:ind w:firstLine="709"/>
      </w:pPr>
    </w:p>
    <w:p w:rsidR="00412ADE" w:rsidRDefault="00412ADE" w:rsidP="00353260">
      <w:pPr>
        <w:spacing w:after="0"/>
        <w:ind w:firstLine="709"/>
      </w:pPr>
    </w:p>
    <w:p w:rsidR="00412ADE" w:rsidRDefault="00412ADE" w:rsidP="00353260">
      <w:pPr>
        <w:spacing w:after="0"/>
        <w:ind w:firstLine="709"/>
      </w:pPr>
    </w:p>
    <w:p w:rsidR="00637066" w:rsidRDefault="00637066" w:rsidP="00353260">
      <w:pPr>
        <w:spacing w:after="0"/>
        <w:ind w:firstLine="709"/>
      </w:pPr>
    </w:p>
    <w:p w:rsidR="00637066" w:rsidRDefault="00637066" w:rsidP="00353260">
      <w:pPr>
        <w:spacing w:after="0"/>
        <w:ind w:firstLine="709"/>
      </w:pPr>
    </w:p>
    <w:p w:rsidR="00637066" w:rsidRDefault="00637066" w:rsidP="00637066">
      <w:pPr>
        <w:spacing w:after="0"/>
        <w:ind w:firstLine="709"/>
      </w:pPr>
      <w:r w:rsidRPr="00353260">
        <w:rPr>
          <w:rFonts w:ascii="Courier New" w:hAnsi="Courier New" w:cs="Courier New"/>
        </w:rPr>
        <w:t>Message</w:t>
      </w:r>
      <w:r>
        <w:t xml:space="preserve"> – interfejs dla komunikatów</w:t>
      </w:r>
    </w:p>
    <w:p w:rsidR="00637066" w:rsidRDefault="00637066" w:rsidP="00637066">
      <w:pPr>
        <w:spacing w:after="0"/>
        <w:ind w:firstLine="709"/>
      </w:pPr>
      <w:r w:rsidRPr="00353260">
        <w:rPr>
          <w:rFonts w:ascii="Courier New" w:hAnsi="Courier New" w:cs="Courier New"/>
        </w:rPr>
        <w:t>MessageRe</w:t>
      </w:r>
      <w:r>
        <w:rPr>
          <w:rFonts w:ascii="Courier New" w:hAnsi="Courier New" w:cs="Courier New"/>
        </w:rPr>
        <w:t>sult</w:t>
      </w:r>
      <w:r w:rsidRPr="00353260">
        <w:rPr>
          <w:rFonts w:ascii="Courier New" w:hAnsi="Courier New" w:cs="Courier New"/>
        </w:rPr>
        <w:t xml:space="preserve"> </w:t>
      </w:r>
      <w:r>
        <w:t>– klasa bazowa dla komunikatów wyników komand</w:t>
      </w:r>
    </w:p>
    <w:p w:rsidR="00637066" w:rsidRDefault="00637066" w:rsidP="00637066">
      <w:pPr>
        <w:spacing w:after="0"/>
        <w:ind w:firstLine="709"/>
      </w:pPr>
      <w:r w:rsidRPr="00353260">
        <w:rPr>
          <w:rFonts w:ascii="Courier New" w:hAnsi="Courier New" w:cs="Courier New"/>
        </w:rPr>
        <w:t>Mess</w:t>
      </w:r>
      <w:r>
        <w:rPr>
          <w:rFonts w:ascii="Courier New" w:hAnsi="Courier New" w:cs="Courier New"/>
        </w:rPr>
        <w:t>ageCommand</w:t>
      </w:r>
      <w:r w:rsidRPr="00353260">
        <w:rPr>
          <w:rFonts w:ascii="Courier New" w:hAnsi="Courier New" w:cs="Courier New"/>
        </w:rPr>
        <w:t xml:space="preserve"> </w:t>
      </w:r>
      <w:r>
        <w:t>– klasa bazowa dla komunikatów komand</w:t>
      </w:r>
    </w:p>
    <w:p w:rsidR="00637066" w:rsidRDefault="00637066" w:rsidP="00637066">
      <w:pPr>
        <w:spacing w:after="0"/>
        <w:ind w:firstLine="709"/>
      </w:pPr>
      <w:r>
        <w:t>Pozostałe – klasy reprezentujące konkretne komunikaty</w:t>
      </w:r>
    </w:p>
    <w:p w:rsidR="00412ADE" w:rsidRDefault="00412ADE" w:rsidP="003613EA">
      <w:pPr>
        <w:spacing w:after="0"/>
      </w:pPr>
    </w:p>
    <w:p w:rsidR="00412ADE" w:rsidRPr="00412ADE" w:rsidRDefault="009C3F82" w:rsidP="00412ADE">
      <w:pPr>
        <w:pStyle w:val="Nagwek3"/>
      </w:pPr>
      <w:r>
        <w:t>Potoki</w:t>
      </w:r>
    </w:p>
    <w:p w:rsidR="009C3F82" w:rsidRDefault="0078213B" w:rsidP="009C3F82">
      <w:r>
        <w:tab/>
      </w:r>
      <w:r w:rsidR="00C06E74">
        <w:t>Aby usprawnić przesyłanie komunikatów za pomocą potoków i zwiększyć czytelność kodu, p</w:t>
      </w:r>
      <w:r w:rsidR="00C837F4">
        <w:t xml:space="preserve">otoki anonimowe zostały obudowane przez klasę </w:t>
      </w:r>
      <w:r w:rsidR="00C837F4" w:rsidRPr="00E4791F">
        <w:rPr>
          <w:rFonts w:ascii="Courier New" w:hAnsi="Courier New" w:cs="Courier New"/>
        </w:rPr>
        <w:t>Pipe</w:t>
      </w:r>
      <w:r w:rsidR="00C837F4">
        <w:t>, umożliwiającą przesyłanie i odbieranie obiektów komunikatów.</w:t>
      </w:r>
      <w:r w:rsidR="005D1982">
        <w:t xml:space="preserve"> Klasy, reprezentujący wiadomości przesyłane przez potok, implementują interfejs </w:t>
      </w:r>
      <w:r w:rsidR="005D1982" w:rsidRPr="00E4791F">
        <w:rPr>
          <w:rFonts w:ascii="Courier New" w:hAnsi="Courier New" w:cs="Courier New"/>
        </w:rPr>
        <w:t>Serializable</w:t>
      </w:r>
      <w:r w:rsidR="005D1982">
        <w:t xml:space="preserve"> umożliwiając serializację (przekształcenie obiektu do postaci możliwej do wysłania przez potok) przy użyciu metod </w:t>
      </w:r>
      <w:r w:rsidR="005D1982" w:rsidRPr="00E4791F">
        <w:rPr>
          <w:rFonts w:ascii="Courier New" w:hAnsi="Courier New" w:cs="Courier New"/>
        </w:rPr>
        <w:t>DoSerialize</w:t>
      </w:r>
      <w:r w:rsidR="005D1982">
        <w:t xml:space="preserve"> – serializacja i </w:t>
      </w:r>
      <w:r w:rsidR="005D1982" w:rsidRPr="00E4791F">
        <w:rPr>
          <w:rFonts w:ascii="Courier New" w:hAnsi="Courier New" w:cs="Courier New"/>
        </w:rPr>
        <w:t>DoUnserialize</w:t>
      </w:r>
      <w:r w:rsidR="005D1982">
        <w:t xml:space="preserve"> – deserializacja.</w:t>
      </w:r>
    </w:p>
    <w:p w:rsidR="009C3F82" w:rsidRDefault="00CC5FFE" w:rsidP="009C3F82">
      <w:pPr>
        <w:pStyle w:val="Nagwek3"/>
      </w:pPr>
      <w:r>
        <w:t>Węzły</w:t>
      </w:r>
    </w:p>
    <w:p w:rsidR="003B7F7A" w:rsidRDefault="003B7F7A" w:rsidP="009C3F82">
      <w:pPr>
        <w:ind w:firstLine="708"/>
      </w:pPr>
      <w:r>
        <w:t xml:space="preserve">Każdy węzeł systemu został zaimplementowany jako wizytator, który, przy odebraniu </w:t>
      </w:r>
      <w:r w:rsidR="00CC5FFE">
        <w:t>komunikatu</w:t>
      </w:r>
      <w:r w:rsidR="00066F7A">
        <w:t>, wywołuje</w:t>
      </w:r>
      <w:r w:rsidR="00CC5FFE">
        <w:t xml:space="preserve"> odpowiednią</w:t>
      </w:r>
      <w:r w:rsidR="00066F7A">
        <w:t xml:space="preserve"> funkcję </w:t>
      </w:r>
      <w:r w:rsidR="00066F7A" w:rsidRPr="00E4791F">
        <w:rPr>
          <w:rFonts w:ascii="Courier New" w:hAnsi="Courier New" w:cs="Courier New"/>
        </w:rPr>
        <w:t>Process</w:t>
      </w:r>
      <w:r w:rsidR="009C3F82">
        <w:t>,</w:t>
      </w:r>
      <w:r w:rsidR="00066F7A">
        <w:t xml:space="preserve"> zależną od typu wiadomości.</w:t>
      </w:r>
      <w:r w:rsidR="00D5389B">
        <w:t xml:space="preserve"> Każdy z węzłów implementuje interfejs procesora zgodny z typem wiadomości jaką przetwarza, np. węzeł </w:t>
      </w:r>
      <w:r w:rsidR="00D5389B">
        <w:lastRenderedPageBreak/>
        <w:t>magazynujący implementuje procesor rozkazów i procesor zadań, ponieważ przetwarza żądania od węzłów roboczych i rozkazy od testera.</w:t>
      </w:r>
      <w:r w:rsidR="00103076">
        <w:t xml:space="preserve"> Procesor jest interfejsem zawierającym metody </w:t>
      </w:r>
      <w:r w:rsidR="00103076" w:rsidRPr="00E4791F">
        <w:rPr>
          <w:rFonts w:ascii="Courier New" w:hAnsi="Courier New" w:cs="Courier New"/>
        </w:rPr>
        <w:t>Process</w:t>
      </w:r>
      <w:r w:rsidR="00103076">
        <w:t>, służące do przetwarzania komunikatów, dla różnych ich typów.</w:t>
      </w:r>
      <w:r w:rsidR="00066F7A">
        <w:t xml:space="preserve"> </w:t>
      </w:r>
      <w:r w:rsidR="005E4675">
        <w:t>Węzły implementują komplet metod służących do przetwarzania komunikatów.</w:t>
      </w:r>
    </w:p>
    <w:p w:rsidR="003B7F7A" w:rsidRDefault="00393294" w:rsidP="00393294">
      <w:pPr>
        <w:pStyle w:val="Nagwek2"/>
      </w:pPr>
      <w:r>
        <w:t>Opis struktur danych</w:t>
      </w:r>
    </w:p>
    <w:p w:rsidR="00393294" w:rsidRDefault="00393294" w:rsidP="00393294">
      <w:pPr>
        <w:pStyle w:val="Nagwek3"/>
      </w:pPr>
      <w:r>
        <w:t>Tuple</w:t>
      </w:r>
    </w:p>
    <w:p w:rsidR="00393294" w:rsidRDefault="00393294" w:rsidP="00393294">
      <w:r>
        <w:tab/>
        <w:t>Krotka w systemie reprezentowana jest</w:t>
      </w:r>
      <w:r w:rsidR="00A31E87">
        <w:t xml:space="preserve"> jako</w:t>
      </w:r>
      <w:r>
        <w:t xml:space="preserve"> </w:t>
      </w:r>
      <w:r w:rsidR="00C5107B">
        <w:t>instancja szablon</w:t>
      </w:r>
      <w:r w:rsidR="00A31E87">
        <w:t>u</w:t>
      </w:r>
      <w:r w:rsidR="00C5107B">
        <w:t xml:space="preserve"> </w:t>
      </w:r>
      <w:r w:rsidR="00C5107B" w:rsidRPr="00E4791F">
        <w:rPr>
          <w:rFonts w:ascii="Courier New" w:hAnsi="Courier New" w:cs="Courier New"/>
        </w:rPr>
        <w:t>TupleBase</w:t>
      </w:r>
      <w:r w:rsidR="00C5107B">
        <w:t xml:space="preserve">, będącym generycznym kontenerem wartości </w:t>
      </w:r>
      <w:r w:rsidR="00A31E87">
        <w:t xml:space="preserve">krotek, reprezentowanych przez interfejs </w:t>
      </w:r>
      <w:r w:rsidR="00A31E87" w:rsidRPr="00E4791F">
        <w:rPr>
          <w:rFonts w:ascii="Courier New" w:hAnsi="Courier New" w:cs="Courier New"/>
        </w:rPr>
        <w:t>TupleValue</w:t>
      </w:r>
      <w:r w:rsidR="00A31E87">
        <w:t xml:space="preserve">. Interfejs  ten implementowany jest przez klasę szablonową </w:t>
      </w:r>
      <w:r w:rsidR="00A31E87" w:rsidRPr="00E4791F">
        <w:rPr>
          <w:rFonts w:ascii="Courier New" w:hAnsi="Courier New" w:cs="Courier New"/>
        </w:rPr>
        <w:t>ConcreteTupleValue</w:t>
      </w:r>
      <w:r w:rsidR="00A31E87">
        <w:t>, gdzie parametrem klasy jest typ wartości (integer, float, string).</w:t>
      </w:r>
    </w:p>
    <w:p w:rsidR="00393294" w:rsidRDefault="00393294" w:rsidP="00393294">
      <w:pPr>
        <w:pStyle w:val="Nagwek3"/>
      </w:pPr>
      <w:r>
        <w:t>Query</w:t>
      </w:r>
    </w:p>
    <w:p w:rsidR="007F5377" w:rsidRDefault="00393294" w:rsidP="00393294">
      <w:r>
        <w:tab/>
      </w:r>
      <w:r w:rsidR="00F52A53">
        <w:t>Wzorzec-krotki, p</w:t>
      </w:r>
      <w:r w:rsidR="007E5374">
        <w:t xml:space="preserve">odobnie jak </w:t>
      </w:r>
      <w:r w:rsidR="00F52A53">
        <w:t>krotka</w:t>
      </w:r>
      <w:r w:rsidR="007E5374">
        <w:t>, reprezentow</w:t>
      </w:r>
      <w:r w:rsidR="00F52A53">
        <w:t>any jest</w:t>
      </w:r>
      <w:r w:rsidR="00A31E87">
        <w:t xml:space="preserve"> jako instancja szablonu </w:t>
      </w:r>
      <w:r w:rsidR="00A31E87" w:rsidRPr="00E4791F">
        <w:rPr>
          <w:rFonts w:ascii="Courier New" w:hAnsi="Courier New" w:cs="Courier New"/>
        </w:rPr>
        <w:t>TupleBase</w:t>
      </w:r>
      <w:r w:rsidR="00A31E87">
        <w:t>, będącym generycznym kontenerem wartości wzorca-krotki</w:t>
      </w:r>
      <w:r w:rsidR="00A10F7D">
        <w:t>.</w:t>
      </w:r>
      <w:r w:rsidR="00A31E87">
        <w:t xml:space="preserve"> Wartości wzorców-krotek reprezentowane są przez interfejs </w:t>
      </w:r>
      <w:r w:rsidR="00A31E87" w:rsidRPr="00E4791F">
        <w:rPr>
          <w:rFonts w:ascii="Courier New" w:hAnsi="Courier New" w:cs="Courier New"/>
        </w:rPr>
        <w:t>QueryValue</w:t>
      </w:r>
      <w:r w:rsidR="00A31E87">
        <w:t xml:space="preserve">, który jest implementowany przez klasę szablonową </w:t>
      </w:r>
      <w:r w:rsidR="00A31E87" w:rsidRPr="00E4791F">
        <w:rPr>
          <w:rFonts w:ascii="Courier New" w:hAnsi="Courier New" w:cs="Courier New"/>
        </w:rPr>
        <w:t>ConcreteQueryValue</w:t>
      </w:r>
      <w:r w:rsidR="00A31E87">
        <w:t xml:space="preserve"> z parametrami szablonu: typ wartości (integer, float, string) i typ operacji</w:t>
      </w:r>
      <w:r w:rsidR="007F5377">
        <w:t xml:space="preserve"> (==, &lt;, &lt;=, &gt;, &gt;=). </w:t>
      </w:r>
      <w:r w:rsidR="00B87F5D">
        <w:t xml:space="preserve">Dzięki takiej realizacji łatwo jest dodawać nowe typy, co w przypadku </w:t>
      </w:r>
      <w:r w:rsidR="00B87F5D" w:rsidRPr="00E4791F">
        <w:rPr>
          <w:rFonts w:ascii="Courier New" w:hAnsi="Courier New" w:cs="Courier New"/>
        </w:rPr>
        <w:t>Query</w:t>
      </w:r>
      <w:r w:rsidR="00B87F5D">
        <w:t xml:space="preserve"> jest ważne, ponieważ łatwo można dodać nowe operatory, jak również pozwala spełnić założenie zupełnego wykluczenia operatora == dla typu float.</w:t>
      </w:r>
    </w:p>
    <w:p w:rsidR="00393294" w:rsidRPr="00A10F7D" w:rsidRDefault="00A10F7D" w:rsidP="007F5377">
      <w:pPr>
        <w:ind w:firstLine="708"/>
      </w:pPr>
      <w:r>
        <w:t xml:space="preserve">Ponadto, </w:t>
      </w:r>
      <w:r w:rsidR="007F5377">
        <w:t xml:space="preserve">wzorzec-krotki, </w:t>
      </w:r>
      <w:r>
        <w:t xml:space="preserve">zawiera metodę </w:t>
      </w:r>
      <w:r>
        <w:rPr>
          <w:rFonts w:ascii="Courier New" w:hAnsi="Courier New" w:cs="Courier New"/>
        </w:rPr>
        <w:t xml:space="preserve">IsSatisfied </w:t>
      </w:r>
      <w:r>
        <w:rPr>
          <w:rFonts w:cs="Courier New"/>
        </w:rPr>
        <w:t>sprawdzającą czy podana krotka spełnia dopasowanie do wzorca-krotki.</w:t>
      </w:r>
    </w:p>
    <w:p w:rsidR="00CC5FFE" w:rsidRDefault="00CC5FFE" w:rsidP="00CC5FFE">
      <w:pPr>
        <w:pStyle w:val="Nagwek2"/>
      </w:pPr>
      <w:r>
        <w:t>Obsługa sytuacji wyjątkowych</w:t>
      </w:r>
    </w:p>
    <w:p w:rsidR="003613EA" w:rsidRDefault="00C06E74" w:rsidP="003613EA">
      <w:r>
        <w:tab/>
        <w:t>Reakcją węzłów na błędy jest rzucanie w</w:t>
      </w:r>
      <w:r w:rsidR="00304B77">
        <w:t>yjątków, które są łapane w funkcji głównej powodując wypisanie wyjątku na stderr i zamknięcie węzła. W niektórych przypadkach obsługa sytuacji wyjątkowych jest odmienna:</w:t>
      </w:r>
    </w:p>
    <w:p w:rsidR="00304B77" w:rsidRPr="003613EA" w:rsidRDefault="00304B77" w:rsidP="00304B77">
      <w:pPr>
        <w:pStyle w:val="Akapitzlist"/>
        <w:numPr>
          <w:ilvl w:val="0"/>
          <w:numId w:val="7"/>
        </w:numPr>
      </w:pPr>
      <w:r>
        <w:t xml:space="preserve">W przypadku wcześniejszego zakończenia procesu roboczego, proces magazynujący przechwytuje sygnał </w:t>
      </w:r>
      <w:r w:rsidRPr="00E4791F">
        <w:rPr>
          <w:rFonts w:ascii="Courier New" w:hAnsi="Courier New" w:cs="Courier New"/>
        </w:rPr>
        <w:t>SIGCHLD</w:t>
      </w:r>
      <w:r>
        <w:t>, po czym usuwa wszystkie zadania zebrane w kolejce zadań oczekujących na obsłużenie</w:t>
      </w:r>
      <w:r w:rsidR="005E4675">
        <w:t>, a także zamyka potoki związane z tym procesem.</w:t>
      </w:r>
    </w:p>
    <w:p w:rsidR="00CC5FFE" w:rsidRDefault="00CC5FFE" w:rsidP="00CC5FFE">
      <w:pPr>
        <w:pStyle w:val="Nagwek2"/>
      </w:pPr>
      <w:r>
        <w:t>Proces testera</w:t>
      </w:r>
    </w:p>
    <w:p w:rsidR="00404E98" w:rsidRDefault="00CC5FFE" w:rsidP="00CC5FFE">
      <w:r>
        <w:tab/>
        <w:t>Proces testera, za pomocą parsera, przetwarz</w:t>
      </w:r>
      <w:r w:rsidR="0074428D">
        <w:t>a skrypty wejściowe (testujące), tworzy</w:t>
      </w:r>
      <w:r>
        <w:t xml:space="preserve"> obiekty komend i wysyła je do węzła Storage.</w:t>
      </w:r>
      <w:r w:rsidR="0074428D">
        <w:t xml:space="preserve"> Nasłuchuje również wyników na potoku wynikowym, po czym wypisuje wynik na stderr. </w:t>
      </w:r>
    </w:p>
    <w:p w:rsidR="00404E98" w:rsidRDefault="00404E98" w:rsidP="00404E98">
      <w:pPr>
        <w:pStyle w:val="Nagwek3"/>
      </w:pPr>
      <w:r>
        <w:t>Skrypt wejściowy</w:t>
      </w:r>
    </w:p>
    <w:p w:rsidR="00404E98" w:rsidRDefault="00C108F9" w:rsidP="00404E98">
      <w:r>
        <w:t>Format skryptu wejściowego:</w:t>
      </w:r>
    </w:p>
    <w:p w:rsidR="00C108F9" w:rsidRDefault="00C108F9" w:rsidP="00404E98"/>
    <w:p w:rsidR="00404E98" w:rsidRPr="00404E98" w:rsidRDefault="00404E98" w:rsidP="00404E98">
      <w:pPr>
        <w:pStyle w:val="Nagwek3"/>
      </w:pPr>
      <w:r>
        <w:t>Wynik</w:t>
      </w:r>
    </w:p>
    <w:p w:rsidR="0074428D" w:rsidRDefault="0074428D" w:rsidP="00CC5FFE">
      <w:r>
        <w:t>Format, w jakim wypisywane są wyniki:</w:t>
      </w:r>
    </w:p>
    <w:p w:rsidR="0074428D" w:rsidRDefault="0074428D" w:rsidP="00CC5F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numer komendy &lt;tabulacja&gt; PASS/FAIL [&lt;tabulacja&gt; opis błędu]</w:t>
      </w:r>
    </w:p>
    <w:p w:rsidR="0074428D" w:rsidRPr="005D1982" w:rsidRDefault="0074428D" w:rsidP="0074428D">
      <w:pPr>
        <w:spacing w:after="120"/>
        <w:rPr>
          <w:rFonts w:cs="Courier New"/>
          <w:lang w:val="en-US"/>
        </w:rPr>
      </w:pPr>
      <w:r w:rsidRPr="005D1982">
        <w:rPr>
          <w:rFonts w:cs="Courier New"/>
          <w:lang w:val="en-US"/>
        </w:rPr>
        <w:lastRenderedPageBreak/>
        <w:t xml:space="preserve">np.: </w:t>
      </w:r>
    </w:p>
    <w:p w:rsidR="0074428D" w:rsidRPr="005D1982" w:rsidRDefault="0074428D" w:rsidP="0074428D">
      <w:pPr>
        <w:spacing w:after="120"/>
        <w:rPr>
          <w:rFonts w:ascii="Courier New" w:hAnsi="Courier New" w:cs="Courier New"/>
          <w:lang w:val="en-US"/>
        </w:rPr>
      </w:pPr>
      <w:r w:rsidRPr="005D1982">
        <w:rPr>
          <w:rFonts w:cs="Courier New"/>
          <w:lang w:val="en-US"/>
        </w:rPr>
        <w:tab/>
      </w:r>
      <w:r w:rsidR="009D0995" w:rsidRPr="005D1982">
        <w:rPr>
          <w:rFonts w:ascii="Courier New" w:hAnsi="Courier New" w:cs="Courier New"/>
          <w:lang w:val="en-US"/>
        </w:rPr>
        <w:t xml:space="preserve">13 </w:t>
      </w:r>
      <w:r w:rsidRPr="005D1982">
        <w:rPr>
          <w:rFonts w:ascii="Courier New" w:hAnsi="Courier New" w:cs="Courier New"/>
          <w:lang w:val="en-US"/>
        </w:rPr>
        <w:t>PASS</w:t>
      </w:r>
    </w:p>
    <w:p w:rsidR="0074428D" w:rsidRPr="009D0995" w:rsidRDefault="009D0995" w:rsidP="009D0995">
      <w:pPr>
        <w:spacing w:after="120"/>
        <w:ind w:left="4962" w:hanging="4253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22 </w:t>
      </w:r>
      <w:r w:rsidR="0074428D" w:rsidRPr="009D0995">
        <w:rPr>
          <w:rFonts w:ascii="Courier New" w:hAnsi="Courier New" w:cs="Courier New"/>
          <w:lang w:val="en-US"/>
        </w:rPr>
        <w:t>FAIL Worker already exists /*np. dla podwójnego wywołania CREATE 100*/</w:t>
      </w:r>
    </w:p>
    <w:p w:rsidR="009D0995" w:rsidRPr="009D0995" w:rsidRDefault="009D0995" w:rsidP="009D0995">
      <w:pPr>
        <w:spacing w:after="120"/>
        <w:rPr>
          <w:rFonts w:cs="Courier New"/>
        </w:rPr>
      </w:pPr>
      <w:r>
        <w:rPr>
          <w:rFonts w:cs="Courier New"/>
        </w:rPr>
        <w:t>l</w:t>
      </w:r>
      <w:r w:rsidRPr="009D0995">
        <w:rPr>
          <w:rFonts w:cs="Courier New"/>
        </w:rPr>
        <w:t>ub</w:t>
      </w:r>
      <w:r>
        <w:rPr>
          <w:rFonts w:cs="Courier New"/>
        </w:rPr>
        <w:t xml:space="preserve"> format dla komendy status</w:t>
      </w:r>
      <w:r w:rsidRPr="009D0995">
        <w:rPr>
          <w:rFonts w:cs="Courier New"/>
        </w:rPr>
        <w:t>:</w:t>
      </w:r>
    </w:p>
    <w:p w:rsidR="009D0995" w:rsidRPr="009D0995" w:rsidRDefault="009D0995" w:rsidP="009D0995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numer</w:t>
      </w:r>
      <w:r w:rsidRPr="009D0995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k</w:t>
      </w:r>
      <w:r w:rsidRPr="009D0995">
        <w:rPr>
          <w:rFonts w:ascii="Courier New" w:hAnsi="Courier New" w:cs="Courier New"/>
          <w:color w:val="000000"/>
        </w:rPr>
        <w:t>omendy &lt;tab</w:t>
      </w:r>
      <w:r>
        <w:rPr>
          <w:rFonts w:ascii="Courier New" w:hAnsi="Courier New" w:cs="Courier New"/>
          <w:color w:val="000000"/>
        </w:rPr>
        <w:t>ulacja</w:t>
      </w:r>
      <w:r w:rsidRPr="009D0995">
        <w:rPr>
          <w:rFonts w:ascii="Courier New" w:hAnsi="Courier New" w:cs="Courier New"/>
          <w:color w:val="000000"/>
        </w:rPr>
        <w:t>&gt; STAT</w:t>
      </w:r>
    </w:p>
    <w:p w:rsidR="009D0995" w:rsidRPr="005D1982" w:rsidRDefault="009D0995" w:rsidP="009D0995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</w:rPr>
      </w:pPr>
      <w:r w:rsidRPr="005D1982">
        <w:rPr>
          <w:rFonts w:ascii="Courier New" w:hAnsi="Courier New" w:cs="Courier New"/>
          <w:color w:val="000000"/>
        </w:rPr>
        <w:t>STORAGE</w:t>
      </w:r>
    </w:p>
    <w:p w:rsidR="009D0995" w:rsidRPr="005D1982" w:rsidRDefault="009D0995" w:rsidP="009D0995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color w:val="000000"/>
        </w:rPr>
      </w:pPr>
      <w:r w:rsidRPr="005D1982">
        <w:rPr>
          <w:rFonts w:ascii="Courier New" w:hAnsi="Courier New" w:cs="Courier New"/>
          <w:color w:val="000000"/>
        </w:rPr>
        <w:t>[&lt;tabulacja&gt; krotka]</w:t>
      </w:r>
    </w:p>
    <w:p w:rsidR="009D0995" w:rsidRPr="009D0995" w:rsidRDefault="009D0995" w:rsidP="009D0995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lang w:val="en-US"/>
        </w:rPr>
      </w:pPr>
      <w:r w:rsidRPr="009D0995">
        <w:rPr>
          <w:rFonts w:ascii="Courier New" w:hAnsi="Courier New" w:cs="Courier New"/>
          <w:color w:val="000000"/>
          <w:lang w:val="en-US"/>
        </w:rPr>
        <w:t>[…]</w:t>
      </w:r>
    </w:p>
    <w:p w:rsidR="009D0995" w:rsidRPr="009D0995" w:rsidRDefault="009D0995" w:rsidP="009D0995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lang w:val="en-US"/>
        </w:rPr>
      </w:pPr>
      <w:r w:rsidRPr="009D0995">
        <w:rPr>
          <w:rFonts w:ascii="Courier New" w:hAnsi="Courier New" w:cs="Courier New"/>
          <w:color w:val="000000"/>
          <w:lang w:val="en-US"/>
        </w:rPr>
        <w:t>READS</w:t>
      </w:r>
    </w:p>
    <w:p w:rsidR="009D0995" w:rsidRDefault="009D0995" w:rsidP="009D0995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[</w:t>
      </w:r>
      <w:r w:rsidRPr="009D0995">
        <w:rPr>
          <w:rFonts w:ascii="Courier New" w:hAnsi="Courier New" w:cs="Courier New"/>
          <w:color w:val="000000"/>
          <w:lang w:val="en-US"/>
        </w:rPr>
        <w:t>&lt;tab</w:t>
      </w:r>
      <w:r>
        <w:rPr>
          <w:rFonts w:ascii="Courier New" w:hAnsi="Courier New" w:cs="Courier New"/>
          <w:color w:val="000000"/>
          <w:lang w:val="en-US"/>
        </w:rPr>
        <w:t>ulacja</w:t>
      </w:r>
      <w:r w:rsidRPr="009D0995">
        <w:rPr>
          <w:rFonts w:ascii="Courier New" w:hAnsi="Courier New" w:cs="Courier New"/>
          <w:color w:val="000000"/>
          <w:lang w:val="en-US"/>
        </w:rPr>
        <w:t xml:space="preserve">&gt; numer </w:t>
      </w:r>
      <w:r>
        <w:rPr>
          <w:rFonts w:ascii="Courier New" w:hAnsi="Courier New" w:cs="Courier New"/>
          <w:color w:val="000000"/>
          <w:lang w:val="en-US"/>
        </w:rPr>
        <w:t>workera</w:t>
      </w:r>
      <w:r w:rsidRPr="009D0995">
        <w:rPr>
          <w:rFonts w:ascii="Courier New" w:hAnsi="Courier New" w:cs="Courier New"/>
          <w:color w:val="000000"/>
          <w:lang w:val="en-US"/>
        </w:rPr>
        <w:t xml:space="preserve"> &lt;tab&gt; input/read &lt;tab&gt; query</w:t>
      </w:r>
      <w:r>
        <w:rPr>
          <w:rFonts w:ascii="Courier New" w:hAnsi="Courier New" w:cs="Courier New"/>
          <w:color w:val="000000"/>
          <w:lang w:val="en-US"/>
        </w:rPr>
        <w:t>]</w:t>
      </w:r>
    </w:p>
    <w:p w:rsidR="009D0995" w:rsidRPr="009D0995" w:rsidRDefault="009D0995" w:rsidP="009D0995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[…]</w:t>
      </w:r>
    </w:p>
    <w:p w:rsidR="00CC5FFE" w:rsidRPr="00066F7A" w:rsidRDefault="0074428D" w:rsidP="0074428D">
      <w:pPr>
        <w:pStyle w:val="Nagwek2"/>
      </w:pPr>
      <w:r>
        <w:t>Dodatkowe informacje</w:t>
      </w:r>
    </w:p>
    <w:tbl>
      <w:tblPr>
        <w:tblStyle w:val="Jasnasiatkaakcent1"/>
        <w:tblW w:w="0" w:type="auto"/>
        <w:tblInd w:w="108" w:type="dxa"/>
        <w:tblLook w:val="0200"/>
      </w:tblPr>
      <w:tblGrid>
        <w:gridCol w:w="1843"/>
        <w:gridCol w:w="7261"/>
      </w:tblGrid>
      <w:tr w:rsidR="000C0B95" w:rsidTr="00EE7AED">
        <w:tc>
          <w:tcPr>
            <w:cnfStyle w:val="000010000000"/>
            <w:tcW w:w="1843" w:type="dxa"/>
          </w:tcPr>
          <w:p w:rsidR="000C0B95" w:rsidRPr="00EE7AED" w:rsidRDefault="000C0B95" w:rsidP="000C0B95">
            <w:pPr>
              <w:rPr>
                <w:b/>
              </w:rPr>
            </w:pPr>
            <w:r w:rsidRPr="00EE7AED">
              <w:rPr>
                <w:b/>
              </w:rPr>
              <w:t>Język</w:t>
            </w:r>
          </w:p>
        </w:tc>
        <w:tc>
          <w:tcPr>
            <w:tcW w:w="7261" w:type="dxa"/>
          </w:tcPr>
          <w:p w:rsidR="000C0B95" w:rsidRDefault="000C0B95" w:rsidP="000C0B95">
            <w:pPr>
              <w:cnfStyle w:val="000000000000"/>
            </w:pPr>
            <w:r>
              <w:t>C++</w:t>
            </w:r>
          </w:p>
        </w:tc>
      </w:tr>
      <w:tr w:rsidR="000C0B95" w:rsidTr="00EE7AED">
        <w:tc>
          <w:tcPr>
            <w:cnfStyle w:val="000010000000"/>
            <w:tcW w:w="1843" w:type="dxa"/>
          </w:tcPr>
          <w:p w:rsidR="000C0B95" w:rsidRPr="00EE7AED" w:rsidRDefault="000C0B95" w:rsidP="000C0B95">
            <w:pPr>
              <w:rPr>
                <w:b/>
              </w:rPr>
            </w:pPr>
            <w:r w:rsidRPr="00EE7AED">
              <w:rPr>
                <w:b/>
              </w:rPr>
              <w:t>Biblioteki</w:t>
            </w:r>
          </w:p>
        </w:tc>
        <w:tc>
          <w:tcPr>
            <w:tcW w:w="7261" w:type="dxa"/>
          </w:tcPr>
          <w:p w:rsidR="000C0B95" w:rsidRDefault="000C0B95" w:rsidP="000C0B95">
            <w:pPr>
              <w:cnfStyle w:val="000000000000"/>
            </w:pPr>
            <w:r>
              <w:t>Standardowa i STL</w:t>
            </w:r>
          </w:p>
        </w:tc>
      </w:tr>
      <w:tr w:rsidR="000C0B95" w:rsidTr="00EE7AED">
        <w:tc>
          <w:tcPr>
            <w:cnfStyle w:val="000010000000"/>
            <w:tcW w:w="1843" w:type="dxa"/>
          </w:tcPr>
          <w:p w:rsidR="000C0B95" w:rsidRPr="00EE7AED" w:rsidRDefault="000C0B95" w:rsidP="000C0B95">
            <w:pPr>
              <w:rPr>
                <w:b/>
              </w:rPr>
            </w:pPr>
            <w:r w:rsidRPr="00EE7AED">
              <w:rPr>
                <w:b/>
              </w:rPr>
              <w:t>Narzędzia</w:t>
            </w:r>
          </w:p>
        </w:tc>
        <w:tc>
          <w:tcPr>
            <w:tcW w:w="7261" w:type="dxa"/>
          </w:tcPr>
          <w:p w:rsidR="000C0B95" w:rsidRDefault="00EE7AED" w:rsidP="000C0B95">
            <w:pPr>
              <w:cnfStyle w:val="000000000000"/>
            </w:pPr>
            <w:r>
              <w:t>IDE Netbeans z kompilatorem gcc</w:t>
            </w:r>
          </w:p>
        </w:tc>
      </w:tr>
    </w:tbl>
    <w:p w:rsidR="000C0B95" w:rsidRDefault="000C0B95" w:rsidP="00B541A5"/>
    <w:p w:rsidR="0074428D" w:rsidRDefault="0074428D" w:rsidP="0074428D">
      <w:pPr>
        <w:pStyle w:val="Nagwek1"/>
      </w:pPr>
      <w:r>
        <w:t>Testowanie</w:t>
      </w:r>
    </w:p>
    <w:p w:rsidR="0074428D" w:rsidRPr="0074428D" w:rsidRDefault="0074428D" w:rsidP="0074428D"/>
    <w:sectPr w:rsidR="0074428D" w:rsidRPr="0074428D" w:rsidSect="006B2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6F3" w:rsidRDefault="00A006F3" w:rsidP="00D5389B">
      <w:pPr>
        <w:spacing w:after="0" w:line="240" w:lineRule="auto"/>
      </w:pPr>
      <w:r>
        <w:separator/>
      </w:r>
    </w:p>
  </w:endnote>
  <w:endnote w:type="continuationSeparator" w:id="1">
    <w:p w:rsidR="00A006F3" w:rsidRDefault="00A006F3" w:rsidP="00D53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6F3" w:rsidRDefault="00A006F3" w:rsidP="00D5389B">
      <w:pPr>
        <w:spacing w:after="0" w:line="240" w:lineRule="auto"/>
      </w:pPr>
      <w:r>
        <w:separator/>
      </w:r>
    </w:p>
  </w:footnote>
  <w:footnote w:type="continuationSeparator" w:id="1">
    <w:p w:rsidR="00A006F3" w:rsidRDefault="00A006F3" w:rsidP="00D53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4738"/>
    <w:multiLevelType w:val="hybridMultilevel"/>
    <w:tmpl w:val="0BB8D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33BF"/>
    <w:multiLevelType w:val="hybridMultilevel"/>
    <w:tmpl w:val="C8C60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04D88"/>
    <w:multiLevelType w:val="hybridMultilevel"/>
    <w:tmpl w:val="4BE895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F4102"/>
    <w:multiLevelType w:val="hybridMultilevel"/>
    <w:tmpl w:val="6FA8D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32137"/>
    <w:multiLevelType w:val="hybridMultilevel"/>
    <w:tmpl w:val="03FC17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341B0"/>
    <w:multiLevelType w:val="hybridMultilevel"/>
    <w:tmpl w:val="681C65B2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5FE810B6"/>
    <w:multiLevelType w:val="hybridMultilevel"/>
    <w:tmpl w:val="72905B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BF193B"/>
    <w:multiLevelType w:val="hybridMultilevel"/>
    <w:tmpl w:val="76E47E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560BFD"/>
    <w:multiLevelType w:val="hybridMultilevel"/>
    <w:tmpl w:val="173E0ADC"/>
    <w:lvl w:ilvl="0" w:tplc="0415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3A21"/>
    <w:rsid w:val="00001EFC"/>
    <w:rsid w:val="000054E6"/>
    <w:rsid w:val="0005563A"/>
    <w:rsid w:val="00066F7A"/>
    <w:rsid w:val="00086002"/>
    <w:rsid w:val="000B0657"/>
    <w:rsid w:val="000C0B95"/>
    <w:rsid w:val="00103076"/>
    <w:rsid w:val="001F7D09"/>
    <w:rsid w:val="00215CFD"/>
    <w:rsid w:val="00304B77"/>
    <w:rsid w:val="003468C8"/>
    <w:rsid w:val="00353260"/>
    <w:rsid w:val="003613EA"/>
    <w:rsid w:val="00393294"/>
    <w:rsid w:val="003B7F7A"/>
    <w:rsid w:val="00404E98"/>
    <w:rsid w:val="00412ADE"/>
    <w:rsid w:val="0046040F"/>
    <w:rsid w:val="0051304F"/>
    <w:rsid w:val="00525222"/>
    <w:rsid w:val="0055604F"/>
    <w:rsid w:val="00562805"/>
    <w:rsid w:val="00595EB9"/>
    <w:rsid w:val="005A1523"/>
    <w:rsid w:val="005D1681"/>
    <w:rsid w:val="005D1982"/>
    <w:rsid w:val="005E4675"/>
    <w:rsid w:val="00620BEB"/>
    <w:rsid w:val="00637066"/>
    <w:rsid w:val="006624DA"/>
    <w:rsid w:val="00674640"/>
    <w:rsid w:val="006B2272"/>
    <w:rsid w:val="006F59F9"/>
    <w:rsid w:val="00740F6B"/>
    <w:rsid w:val="0074428D"/>
    <w:rsid w:val="0078213B"/>
    <w:rsid w:val="00792B6E"/>
    <w:rsid w:val="007E5374"/>
    <w:rsid w:val="007F5377"/>
    <w:rsid w:val="008134FF"/>
    <w:rsid w:val="008A07E1"/>
    <w:rsid w:val="009202D4"/>
    <w:rsid w:val="00923A21"/>
    <w:rsid w:val="0098294D"/>
    <w:rsid w:val="009B3FF6"/>
    <w:rsid w:val="009C3F82"/>
    <w:rsid w:val="009D0995"/>
    <w:rsid w:val="009E5C47"/>
    <w:rsid w:val="00A006F3"/>
    <w:rsid w:val="00A10F7D"/>
    <w:rsid w:val="00A31E87"/>
    <w:rsid w:val="00A66B43"/>
    <w:rsid w:val="00B420CD"/>
    <w:rsid w:val="00B50D01"/>
    <w:rsid w:val="00B541A5"/>
    <w:rsid w:val="00B55411"/>
    <w:rsid w:val="00B66476"/>
    <w:rsid w:val="00B87F5D"/>
    <w:rsid w:val="00B93B46"/>
    <w:rsid w:val="00B95390"/>
    <w:rsid w:val="00BF172E"/>
    <w:rsid w:val="00C06E74"/>
    <w:rsid w:val="00C108F9"/>
    <w:rsid w:val="00C5107B"/>
    <w:rsid w:val="00C76515"/>
    <w:rsid w:val="00C837F4"/>
    <w:rsid w:val="00C924E8"/>
    <w:rsid w:val="00CC5FFE"/>
    <w:rsid w:val="00D5389B"/>
    <w:rsid w:val="00D57915"/>
    <w:rsid w:val="00D92BCA"/>
    <w:rsid w:val="00DF74CE"/>
    <w:rsid w:val="00E472C2"/>
    <w:rsid w:val="00E4791F"/>
    <w:rsid w:val="00E54E5A"/>
    <w:rsid w:val="00E72A01"/>
    <w:rsid w:val="00ED7496"/>
    <w:rsid w:val="00EE5BDC"/>
    <w:rsid w:val="00EE7AED"/>
    <w:rsid w:val="00F5103E"/>
    <w:rsid w:val="00F52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strokecolor="none [3205]">
      <v:stroke endarrow="block" color="none [3205]"/>
      <o:colormenu v:ext="edit" fillcolor="none" strokecolor="none"/>
    </o:shapedefaults>
    <o:shapelayout v:ext="edit">
      <o:idmap v:ext="edit" data="1"/>
      <o:rules v:ext="edit">
        <o:r id="V:Rule41" type="connector" idref="#_x0000_s1259">
          <o:proxy start="" idref="#_x0000_s1248" connectloc="2"/>
          <o:proxy end="" idref="#_x0000_s1252" connectloc="0"/>
        </o:r>
        <o:r id="V:Rule42" type="connector" idref="#_x0000_s1083"/>
        <o:r id="V:Rule43" type="connector" idref="#_x0000_s1138"/>
        <o:r id="V:Rule44" type="connector" idref="#_x0000_s1243">
          <o:proxy start="" idref="#_x0000_s1230" connectloc="2"/>
          <o:proxy end="" idref="#_x0000_s1236" connectloc="0"/>
        </o:r>
        <o:r id="V:Rule45" type="connector" idref="#_x0000_s1111"/>
        <o:r id="V:Rule46" type="connector" idref="#_x0000_s1242">
          <o:proxy start="" idref="#_x0000_s1230" connectloc="2"/>
          <o:proxy end="" idref="#_x0000_s1231" connectloc="0"/>
        </o:r>
        <o:r id="V:Rule47" type="connector" idref="#_x0000_s1260">
          <o:proxy start="" idref="#_x0000_s1248" connectloc="2"/>
          <o:proxy end="" idref="#_x0000_s1249" connectloc="0"/>
        </o:r>
        <o:r id="V:Rule48" type="connector" idref="#_x0000_s1094"/>
        <o:r id="V:Rule49" type="connector" idref="#_x0000_s1128"/>
        <o:r id="V:Rule50" type="connector" idref="#_x0000_s1106"/>
        <o:r id="V:Rule51" type="connector" idref="#_x0000_s1240">
          <o:proxy start="" idref="#_x0000_s1235" connectloc="2"/>
          <o:proxy end="" idref="#_x0000_s1233" connectloc="0"/>
        </o:r>
        <o:r id="V:Rule52" type="connector" idref="#_x0000_s1258">
          <o:proxy start="" idref="#_x0000_s1253" connectloc="2"/>
          <o:proxy end="" idref="#_x0000_s1251" connectloc="0"/>
        </o:r>
        <o:r id="V:Rule53" type="connector" idref="#_x0000_s1257">
          <o:proxy start="" idref="#_x0000_s1253" connectloc="2"/>
          <o:proxy end="" idref="#_x0000_s1250" connectloc="0"/>
        </o:r>
        <o:r id="V:Rule54" type="connector" idref="#_x0000_s1091"/>
        <o:r id="V:Rule55" type="connector" idref="#_x0000_s1241">
          <o:proxy start="" idref="#_x0000_s1230" connectloc="2"/>
          <o:proxy end="" idref="#_x0000_s1234" connectloc="0"/>
        </o:r>
        <o:r id="V:Rule56" type="connector" idref="#_x0000_s1078"/>
        <o:r id="V:Rule57" type="connector" idref="#_x0000_s1105"/>
        <o:r id="V:Rule58" type="connector" idref="#_x0000_s1261">
          <o:proxy start="" idref="#_x0000_s1248" connectloc="2"/>
          <o:proxy end="" idref="#_x0000_s1254" connectloc="0"/>
        </o:r>
        <o:r id="V:Rule59" type="connector" idref="#_x0000_s1237">
          <o:proxy start="" idref="#_x0000_s1229" connectloc="2"/>
          <o:proxy end="" idref="#_x0000_s1235" connectloc="0"/>
        </o:r>
        <o:r id="V:Rule60" type="connector" idref="#_x0000_s1079"/>
        <o:r id="V:Rule61" type="connector" idref="#_x0000_s1082"/>
        <o:r id="V:Rule62" type="connector" idref="#_x0000_s1266">
          <o:proxy start="" idref="#_x0000_s1248" connectloc="2"/>
          <o:proxy end="" idref="#_x0000_s1265" connectloc="0"/>
        </o:r>
        <o:r id="V:Rule63" type="connector" idref="#_x0000_s1239">
          <o:proxy start="" idref="#_x0000_s1235" connectloc="2"/>
          <o:proxy end="" idref="#_x0000_s1232" connectloc="0"/>
        </o:r>
        <o:r id="V:Rule64" type="connector" idref="#_x0000_s1081"/>
        <o:r id="V:Rule65" type="connector" idref="#_x0000_s1134"/>
        <o:r id="V:Rule66" type="connector" idref="#_x0000_s1076"/>
        <o:r id="V:Rule67" type="connector" idref="#_x0000_s1092"/>
        <o:r id="V:Rule68" type="connector" idref="#_x0000_s1135"/>
        <o:r id="V:Rule69" type="connector" idref="#_x0000_s1268">
          <o:proxy start="" idref="#_x0000_s1248" connectloc="2"/>
          <o:proxy end="" idref="#_x0000_s1263" connectloc="0"/>
        </o:r>
        <o:r id="V:Rule70" type="connector" idref="#_x0000_s1255">
          <o:proxy start="" idref="#_x0000_s1247" connectloc="2"/>
          <o:proxy end="" idref="#_x0000_s1253" connectloc="0"/>
        </o:r>
        <o:r id="V:Rule71" type="connector" idref="#_x0000_s1140"/>
        <o:r id="V:Rule72" type="connector" idref="#_x0000_s1271">
          <o:proxy start="" idref="#_x0000_s1270" connectloc="2"/>
          <o:proxy end="" idref="#_x0000_s1230" connectloc="0"/>
        </o:r>
        <o:r id="V:Rule73" type="connector" idref="#_x0000_s1077"/>
        <o:r id="V:Rule74" type="connector" idref="#_x0000_s1136"/>
        <o:r id="V:Rule75" type="connector" idref="#_x0000_s1137"/>
        <o:r id="V:Rule76" type="connector" idref="#_x0000_s1109"/>
        <o:r id="V:Rule77" type="connector" idref="#_x0000_s1095"/>
        <o:r id="V:Rule78" type="connector" idref="#_x0000_s1274">
          <o:proxy start="" idref="#_x0000_s1273" connectloc="2"/>
          <o:proxy end="" idref="#_x0000_s1248" connectloc="0"/>
        </o:r>
        <o:r id="V:Rule79" type="connector" idref="#_x0000_s1267">
          <o:proxy start="" idref="#_x0000_s1248" connectloc="2"/>
          <o:proxy end="" idref="#_x0000_s1264" connectloc="0"/>
        </o:r>
        <o:r id="V:Rule80" type="connector" idref="#_x0000_s1126"/>
        <o:r id="V:Rule81" type="connector" idref="#_x0000_s1295"/>
        <o:r id="V:Rule82" type="connector" idref="#_x0000_s1291"/>
        <o:r id="V:Rule83" type="connector" idref="#_x0000_s1296"/>
        <o:r id="V:Rule84" type="connector" idref="#_x0000_s1297"/>
        <o:r id="V:Rule85" type="connector" idref="#_x0000_s1292"/>
        <o:r id="V:Rule86" type="connector" idref="#_x0000_s1290"/>
        <o:r id="V:Rule87" type="connector" idref="#_x0000_s129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E5BDC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23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5B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765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420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23A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23A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23A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23A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923A21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qFormat/>
    <w:rsid w:val="00923A21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923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23A21"/>
    <w:pPr>
      <w:outlineLvl w:val="9"/>
    </w:pPr>
    <w:rPr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3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3A21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EE5B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765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rsid w:val="0008600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8600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086002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086002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86002"/>
    <w:pPr>
      <w:ind w:left="720"/>
      <w:contextualSpacing/>
    </w:pPr>
  </w:style>
  <w:style w:type="table" w:styleId="Tabela-Siatka">
    <w:name w:val="Table Grid"/>
    <w:basedOn w:val="Standardowy"/>
    <w:uiPriority w:val="59"/>
    <w:rsid w:val="006F59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edniasiatka1akcent1">
    <w:name w:val="Medium Grid 1 Accent 1"/>
    <w:basedOn w:val="Standardowy"/>
    <w:uiPriority w:val="67"/>
    <w:rsid w:val="006F59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5">
    <w:name w:val="Medium Grid 1 Accent 5"/>
    <w:basedOn w:val="Standardowy"/>
    <w:uiPriority w:val="67"/>
    <w:rsid w:val="0005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4">
    <w:name w:val="Medium Grid 1 Accent 4"/>
    <w:basedOn w:val="Standardowy"/>
    <w:uiPriority w:val="67"/>
    <w:rsid w:val="0005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">
    <w:name w:val="Medium Grid 1"/>
    <w:basedOn w:val="Standardowy"/>
    <w:uiPriority w:val="67"/>
    <w:rsid w:val="0005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iemnalistaakcent2">
    <w:name w:val="Dark List Accent 2"/>
    <w:basedOn w:val="Standardowy"/>
    <w:uiPriority w:val="70"/>
    <w:rsid w:val="0005563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05563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5">
    <w:name w:val="Dark List Accent 5"/>
    <w:basedOn w:val="Standardowy"/>
    <w:uiPriority w:val="70"/>
    <w:rsid w:val="0005563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character" w:customStyle="1" w:styleId="Nagwek4Znak">
    <w:name w:val="Nagłówek 4 Znak"/>
    <w:basedOn w:val="Domylnaczcionkaakapitu"/>
    <w:link w:val="Nagwek4"/>
    <w:uiPriority w:val="9"/>
    <w:rsid w:val="00B420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redniecieniowanie2akcent1">
    <w:name w:val="Medium Shading 2 Accent 1"/>
    <w:basedOn w:val="Standardowy"/>
    <w:uiPriority w:val="64"/>
    <w:rsid w:val="000C0B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0C0B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Jasnasiatkaakcent1">
    <w:name w:val="Light Grid Accent 1"/>
    <w:basedOn w:val="Standardowy"/>
    <w:uiPriority w:val="62"/>
    <w:rsid w:val="000C0B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DF74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semiHidden/>
    <w:unhideWhenUsed/>
    <w:rsid w:val="00D53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5389B"/>
  </w:style>
  <w:style w:type="paragraph" w:styleId="Stopka">
    <w:name w:val="footer"/>
    <w:basedOn w:val="Normalny"/>
    <w:link w:val="StopkaZnak"/>
    <w:uiPriority w:val="99"/>
    <w:semiHidden/>
    <w:unhideWhenUsed/>
    <w:rsid w:val="00D53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D538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29C0E-AF74-4D9B-A8AF-1A5CFDD57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9</Pages>
  <Words>1930</Words>
  <Characters>11584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P.W.</cp:lastModifiedBy>
  <cp:revision>27</cp:revision>
  <dcterms:created xsi:type="dcterms:W3CDTF">2010-01-04T18:26:00Z</dcterms:created>
  <dcterms:modified xsi:type="dcterms:W3CDTF">2010-01-05T08:46:00Z</dcterms:modified>
</cp:coreProperties>
</file>