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0416403"/>
        <w:docPartObj>
          <w:docPartGallery w:val="Cover Pages"/>
          <w:docPartUnique/>
        </w:docPartObj>
      </w:sdtPr>
      <w:sdtEndPr/>
      <w:sdtContent>
        <w:p w14:paraId="6CD35D1C" w14:textId="75BDAE85" w:rsidR="00283128" w:rsidRDefault="00283128" w:rsidP="00712B93">
          <w:r>
            <w:rPr>
              <w:caps/>
              <w:noProof/>
              <w:color w:val="FFFFFF" w:themeColor="background1"/>
            </w:rPr>
            <w:drawing>
              <wp:anchor distT="0" distB="0" distL="114300" distR="114300" simplePos="0" relativeHeight="251646464" behindDoc="0" locked="0" layoutInCell="1" allowOverlap="1" wp14:anchorId="0771B7A7" wp14:editId="72EA5E91">
                <wp:simplePos x="0" y="0"/>
                <wp:positionH relativeFrom="column">
                  <wp:posOffset>4914199</wp:posOffset>
                </wp:positionH>
                <wp:positionV relativeFrom="page">
                  <wp:posOffset>914400</wp:posOffset>
                </wp:positionV>
                <wp:extent cx="746760" cy="1295400"/>
                <wp:effectExtent l="0" t="0" r="0" b="0"/>
                <wp:wrapSquare wrapText="bothSides"/>
                <wp:docPr id="1" name="Picture 1" descr="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Shape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440" behindDoc="1" locked="0" layoutInCell="1" allowOverlap="1" wp14:anchorId="03A7D983" wp14:editId="65EA23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B9255" w14:textId="25D5A18E" w:rsidR="00283128" w:rsidRDefault="002831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Ara Institute of Canterbury</w:t>
                                      </w:r>
                                    </w:p>
                                  </w:sdtContent>
                                </w:sdt>
                                <w:p w14:paraId="7A199939" w14:textId="5DEF9E2E" w:rsidR="00283128" w:rsidRDefault="0028312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Developed By Aditya Raj</w:t>
                                  </w:r>
                                  <w:r w:rsidR="00ED30DB">
                                    <w:rPr>
                                      <w:color w:val="FFFFFF" w:themeColor="background1"/>
                                    </w:rPr>
                                    <w:t xml:space="preserve"> – Semester One,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62386E" w14:textId="4D50F8DB" w:rsidR="00283128" w:rsidRPr="00283128" w:rsidRDefault="0028312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8312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SQL Test Automation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1B8AA9" w14:textId="75CA39B7" w:rsidR="00283128" w:rsidRDefault="0028312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 xml:space="preserve">Product </w:t>
                                      </w:r>
                                      <w:r w:rsidR="00645F48">
                                        <w:rPr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A7D983" id="Group 119" o:spid="_x0000_s1026" style="position:absolute;margin-left:0;margin-top:0;width:539.6pt;height:719.9pt;z-index:-2516710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DAB9255" w14:textId="25D5A18E" w:rsidR="00283128" w:rsidRDefault="002831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Ara Institute of Canterbury</w:t>
                                </w:r>
                              </w:p>
                            </w:sdtContent>
                          </w:sdt>
                          <w:p w14:paraId="7A199939" w14:textId="5DEF9E2E" w:rsidR="00283128" w:rsidRDefault="0028312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Developed By Aditya Raj</w:t>
                            </w:r>
                            <w:r w:rsidR="00ED30DB">
                              <w:rPr>
                                <w:color w:val="FFFFFF" w:themeColor="background1"/>
                              </w:rPr>
                              <w:t xml:space="preserve"> – Semester One,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62386E" w14:textId="4D50F8DB" w:rsidR="00283128" w:rsidRPr="00283128" w:rsidRDefault="0028312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28312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SQL Test Automation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B8AA9" w14:textId="75CA39B7" w:rsidR="00283128" w:rsidRDefault="0028312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7406D" w:themeColor="text2"/>
                                    <w:sz w:val="36"/>
                                    <w:szCs w:val="36"/>
                                  </w:rPr>
                                  <w:t xml:space="preserve">Product </w:t>
                                </w:r>
                                <w:r w:rsidR="00645F48">
                                  <w:rPr>
                                    <w:color w:val="17406D" w:themeColor="text2"/>
                                    <w:sz w:val="36"/>
                                    <w:szCs w:val="36"/>
                                  </w:rPr>
                                  <w:t>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A41613" w14:textId="77777777" w:rsidR="00283128" w:rsidRDefault="00283128" w:rsidP="00712B93"/>
        <w:p w14:paraId="71D7D522" w14:textId="77777777" w:rsidR="00283128" w:rsidRDefault="00283128" w:rsidP="00712B9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NZ"/>
            </w:rPr>
            <w:id w:val="1088579740"/>
            <w:docPartObj>
              <w:docPartGallery w:val="Table of Contents"/>
              <w:docPartUnique/>
            </w:docPartObj>
          </w:sdtPr>
          <w:sdtEndPr>
            <w:rPr>
              <w:noProof/>
              <w:sz w:val="20"/>
              <w:szCs w:val="20"/>
              <w:lang w:val="en-US"/>
            </w:rPr>
          </w:sdtEndPr>
          <w:sdtContent>
            <w:p w14:paraId="76A64052" w14:textId="2D193C7C" w:rsidR="00144B04" w:rsidRDefault="00144B04" w:rsidP="00712B93">
              <w:pPr>
                <w:pStyle w:val="TOCHeading"/>
              </w:pPr>
              <w:r>
                <w:t>Table of Contents</w:t>
              </w:r>
            </w:p>
            <w:p w14:paraId="6217C945" w14:textId="054AF9C2" w:rsidR="00EC0E93" w:rsidRDefault="00144B0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5716232" w:history="1">
                <w:r w:rsidR="00EC0E93" w:rsidRPr="00392C2F">
                  <w:rPr>
                    <w:rStyle w:val="Hyperlink"/>
                    <w:noProof/>
                  </w:rPr>
                  <w:t>Getting Started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_Toc75716232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2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45913994" w14:textId="16A275C2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3" w:history="1">
                <w:r w:rsidR="00EC0E93" w:rsidRPr="00392C2F">
                  <w:rPr>
                    <w:rStyle w:val="Hyperlink"/>
                    <w:noProof/>
                  </w:rPr>
                  <w:t>What is SQL Test Automation?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_Toc75716233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2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6F5AB09D" w14:textId="300613BC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4" w:history="1">
                <w:r w:rsidR="00EC0E93" w:rsidRPr="00392C2F">
                  <w:rPr>
                    <w:rStyle w:val="Hyperlink"/>
                    <w:noProof/>
                  </w:rPr>
                  <w:t>Recommended System Requirements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_Toc75716234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2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05366CAD" w14:textId="69595B0C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5" w:history="1">
                <w:r w:rsidR="00EC0E93" w:rsidRPr="00392C2F">
                  <w:rPr>
                    <w:rStyle w:val="Hyperlink"/>
                    <w:noProof/>
                  </w:rPr>
                  <w:t>Installation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_Toc75716235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3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13F3E338" w14:textId="31C6A72A" w:rsidR="00EC0E93" w:rsidRDefault="00167DC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6" w:history="1">
                <w:r w:rsidR="00EC0E93" w:rsidRPr="00392C2F">
                  <w:rPr>
                    <w:rStyle w:val="Hyperlink"/>
                    <w:noProof/>
                  </w:rPr>
                  <w:t>Using SQL Test Automation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_Toc75716236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4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0E60A1EE" w14:textId="1DDE76BE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7" w:history="1">
                <w:r w:rsidR="00EC0E93" w:rsidRPr="00392C2F">
                  <w:rPr>
                    <w:rStyle w:val="Hyperlink"/>
                    <w:noProof/>
                  </w:rPr>
                  <w:t>Connect to SQL Server and Setup tSQLt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_Toc75716237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5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2C30DEFC" w14:textId="51D5919E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8" w:history="1">
                <w:r w:rsidR="00EC0E93" w:rsidRPr="00392C2F">
                  <w:rPr>
                    <w:rStyle w:val="Hyperlink"/>
                    <w:noProof/>
                  </w:rPr>
                  <w:t>Upload Model Answer Script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_Toc75716238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6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69E733E0" w14:textId="008549CD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39" w:history="1">
                <w:r w:rsidR="00EC0E93" w:rsidRPr="00392C2F">
                  <w:rPr>
                    <w:rStyle w:val="Hyperlink"/>
                    <w:noProof/>
                  </w:rPr>
                  <w:t>Upload tSQLt Testing Script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_Toc75716239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7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65BDF968" w14:textId="307BC1F0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40" w:history="1">
                <w:r w:rsidR="00EC0E93" w:rsidRPr="00392C2F">
                  <w:rPr>
                    <w:rStyle w:val="Hyperlink"/>
                    <w:noProof/>
                  </w:rPr>
                  <w:t>Testing Student Answers from Directory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_Toc75716240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8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4415ED3D" w14:textId="25E0C207" w:rsidR="00EC0E93" w:rsidRDefault="00167DC4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2"/>
                  <w:lang w:val="en-NZ" w:eastAsia="en-NZ" w:bidi="hi-IN"/>
                </w:rPr>
              </w:pPr>
              <w:hyperlink w:anchor="_Toc75716241" w:history="1">
                <w:r w:rsidR="00EC0E93" w:rsidRPr="00392C2F">
                  <w:rPr>
                    <w:rStyle w:val="Hyperlink"/>
                    <w:noProof/>
                  </w:rPr>
                  <w:t>Viewing Student Marked Results</w:t>
                </w:r>
                <w:r w:rsidR="00EC0E93">
                  <w:rPr>
                    <w:noProof/>
                    <w:webHidden/>
                  </w:rPr>
                  <w:tab/>
                </w:r>
                <w:r w:rsidR="00EC0E93">
                  <w:rPr>
                    <w:noProof/>
                    <w:webHidden/>
                  </w:rPr>
                  <w:fldChar w:fldCharType="begin"/>
                </w:r>
                <w:r w:rsidR="00EC0E93">
                  <w:rPr>
                    <w:noProof/>
                    <w:webHidden/>
                  </w:rPr>
                  <w:instrText xml:space="preserve"> PAGEREF _Toc75716241 \h </w:instrText>
                </w:r>
                <w:r w:rsidR="00EC0E93">
                  <w:rPr>
                    <w:noProof/>
                    <w:webHidden/>
                  </w:rPr>
                </w:r>
                <w:r w:rsidR="00EC0E93">
                  <w:rPr>
                    <w:noProof/>
                    <w:webHidden/>
                  </w:rPr>
                  <w:fldChar w:fldCharType="separate"/>
                </w:r>
                <w:r w:rsidR="002D0710">
                  <w:rPr>
                    <w:noProof/>
                    <w:webHidden/>
                  </w:rPr>
                  <w:t>9</w:t>
                </w:r>
                <w:r w:rsidR="00EC0E93">
                  <w:rPr>
                    <w:noProof/>
                    <w:webHidden/>
                  </w:rPr>
                  <w:fldChar w:fldCharType="end"/>
                </w:r>
              </w:hyperlink>
            </w:p>
            <w:p w14:paraId="62FE92FB" w14:textId="183B0A90" w:rsidR="00144B04" w:rsidRDefault="00144B04" w:rsidP="00712B93">
              <w:r>
                <w:rPr>
                  <w:noProof/>
                </w:rPr>
                <w:fldChar w:fldCharType="end"/>
              </w:r>
            </w:p>
          </w:sdtContent>
        </w:sdt>
        <w:p w14:paraId="0BEED4B5" w14:textId="4EE438AF" w:rsidR="00283128" w:rsidRDefault="00167DC4" w:rsidP="00712B93"/>
      </w:sdtContent>
    </w:sdt>
    <w:p w14:paraId="316963B0" w14:textId="01F3E3FE" w:rsidR="00552CAF" w:rsidRDefault="00552CAF" w:rsidP="00712B93"/>
    <w:p w14:paraId="047E2DF1" w14:textId="77777777" w:rsidR="00552CAF" w:rsidRDefault="00552CAF" w:rsidP="00712B93">
      <w:r>
        <w:br w:type="page"/>
      </w:r>
    </w:p>
    <w:p w14:paraId="281D2A7E" w14:textId="518CF9C2" w:rsidR="00552CAF" w:rsidRDefault="00552CAF" w:rsidP="00712B93">
      <w:pPr>
        <w:pStyle w:val="Heading1"/>
      </w:pPr>
      <w:bookmarkStart w:id="0" w:name="_Toc75716232"/>
      <w:r>
        <w:lastRenderedPageBreak/>
        <w:t>Getting Started</w:t>
      </w:r>
      <w:bookmarkEnd w:id="0"/>
    </w:p>
    <w:p w14:paraId="28567B8B" w14:textId="66EA141B" w:rsidR="00552CAF" w:rsidRDefault="00BD303F" w:rsidP="00712B93">
      <w:r>
        <w:t xml:space="preserve">This </w:t>
      </w:r>
      <w:r w:rsidR="007C0CB0">
        <w:t xml:space="preserve">product </w:t>
      </w:r>
      <w:r w:rsidR="004434C7">
        <w:t>manual</w:t>
      </w:r>
      <w:r>
        <w:t xml:space="preserve"> </w:t>
      </w:r>
      <w:r w:rsidR="007C0CB0">
        <w:t xml:space="preserve">serves to </w:t>
      </w:r>
      <w:r w:rsidR="00E8364D">
        <w:t>provide information regarding the SQL Test Automation program for Ara Institute of Canterbury</w:t>
      </w:r>
      <w:r w:rsidR="0086169A">
        <w:t xml:space="preserve">. </w:t>
      </w:r>
      <w:r w:rsidR="006D16FB">
        <w:t>The information in this document includes the products</w:t>
      </w:r>
      <w:r w:rsidR="00DB343E">
        <w:t xml:space="preserve"> recommended</w:t>
      </w:r>
      <w:r w:rsidR="006D16FB">
        <w:t xml:space="preserve"> system requirements, installation</w:t>
      </w:r>
      <w:r w:rsidR="006C4B5B">
        <w:t xml:space="preserve">, </w:t>
      </w:r>
      <w:r w:rsidR="002C555F">
        <w:t>setup,</w:t>
      </w:r>
      <w:r w:rsidR="006C4B5B">
        <w:t xml:space="preserve"> and usage instructions. </w:t>
      </w:r>
      <w:r w:rsidR="00E93CF4">
        <w:t xml:space="preserve">Please read </w:t>
      </w:r>
      <w:r w:rsidR="00D34C30">
        <w:t>the entire document before doing anything.</w:t>
      </w:r>
    </w:p>
    <w:p w14:paraId="35D99EFB" w14:textId="1DCC13F3" w:rsidR="00C711FC" w:rsidRDefault="00C711FC" w:rsidP="00712B93">
      <w:pPr>
        <w:pStyle w:val="Heading2"/>
      </w:pPr>
      <w:bookmarkStart w:id="1" w:name="_Toc75716233"/>
      <w:r>
        <w:t>What is SQL Test Automation?</w:t>
      </w:r>
      <w:bookmarkEnd w:id="1"/>
    </w:p>
    <w:p w14:paraId="3AD1F089" w14:textId="6FF132FC" w:rsidR="004A562F" w:rsidRPr="004F71A1" w:rsidRDefault="00F3384F" w:rsidP="00712B93">
      <w:r>
        <w:t xml:space="preserve">The </w:t>
      </w:r>
      <w:r w:rsidR="004F71A1">
        <w:t xml:space="preserve">SQL Test Automation </w:t>
      </w:r>
      <w:r>
        <w:t xml:space="preserve">program </w:t>
      </w:r>
      <w:r w:rsidR="004F71A1">
        <w:t xml:space="preserve">serves to </w:t>
      </w:r>
      <w:r>
        <w:t xml:space="preserve">automate the bulk </w:t>
      </w:r>
      <w:r w:rsidR="003A65A8">
        <w:t>marking</w:t>
      </w:r>
      <w:r>
        <w:t xml:space="preserve"> of </w:t>
      </w:r>
      <w:r w:rsidR="003A65A8">
        <w:t>SQL Server practical test</w:t>
      </w:r>
      <w:r w:rsidR="00DA0D43">
        <w:t xml:space="preserve">s done by </w:t>
      </w:r>
      <w:r w:rsidR="005868EB">
        <w:t xml:space="preserve">the students of database courses at Ara Institute of Canterbury. This program has been developed to speed up the marking process </w:t>
      </w:r>
      <w:r w:rsidR="008850A9">
        <w:t xml:space="preserve">for tutors of SQL Server database courses </w:t>
      </w:r>
      <w:r w:rsidR="00C36963">
        <w:t xml:space="preserve">in which student work is marked automatically and instantly, not only </w:t>
      </w:r>
      <w:r w:rsidR="007622E8">
        <w:t>reducing time and manual work for tutors, but students also benefit by receiving their results much faster. This program reduces the time taken to mark a class of 25 students work</w:t>
      </w:r>
      <w:r w:rsidR="00467BD2">
        <w:t xml:space="preserve"> from 10 working days,</w:t>
      </w:r>
      <w:r w:rsidR="007622E8">
        <w:t xml:space="preserve"> down to </w:t>
      </w:r>
      <w:r w:rsidR="00467BD2">
        <w:t>approximately 1 minute.</w:t>
      </w:r>
    </w:p>
    <w:p w14:paraId="6D06020C" w14:textId="1BEA7402" w:rsidR="00C711FC" w:rsidRDefault="00933249" w:rsidP="00712B93">
      <w:pPr>
        <w:pStyle w:val="Heading2"/>
      </w:pPr>
      <w:bookmarkStart w:id="2" w:name="_Toc75716234"/>
      <w:r>
        <w:t xml:space="preserve">Recommended </w:t>
      </w:r>
      <w:r w:rsidR="00C711FC">
        <w:t>System Requirements</w:t>
      </w:r>
      <w:bookmarkEnd w:id="2"/>
    </w:p>
    <w:p w14:paraId="2874BC25" w14:textId="2D2CD200" w:rsidR="00C711FC" w:rsidRDefault="00233166" w:rsidP="00712B93">
      <w:pPr>
        <w:pStyle w:val="ListParagraph"/>
        <w:numPr>
          <w:ilvl w:val="0"/>
          <w:numId w:val="1"/>
        </w:numPr>
      </w:pPr>
      <w:r>
        <w:t xml:space="preserve">Microsoft </w:t>
      </w:r>
      <w:r w:rsidR="00AF5B37">
        <w:t xml:space="preserve">Windows 10 </w:t>
      </w:r>
      <w:r>
        <w:t xml:space="preserve">operating system </w:t>
      </w:r>
      <w:r w:rsidR="00AF5B37">
        <w:t>or newer</w:t>
      </w:r>
    </w:p>
    <w:p w14:paraId="3B54234A" w14:textId="4262606C" w:rsidR="00233166" w:rsidRDefault="00233166" w:rsidP="00712B93">
      <w:pPr>
        <w:pStyle w:val="ListParagraph"/>
        <w:numPr>
          <w:ilvl w:val="0"/>
          <w:numId w:val="1"/>
        </w:numPr>
      </w:pPr>
      <w:r>
        <w:t>Microsoft SQL Server 2017 or newer</w:t>
      </w:r>
    </w:p>
    <w:p w14:paraId="0A96B7C0" w14:textId="5F5A8B3C" w:rsidR="00233166" w:rsidRDefault="00233166" w:rsidP="00712B93">
      <w:pPr>
        <w:pStyle w:val="ListParagraph"/>
        <w:numPr>
          <w:ilvl w:val="0"/>
          <w:numId w:val="1"/>
        </w:numPr>
      </w:pPr>
      <w:r>
        <w:t>Microsoft SQL Server Management Studio</w:t>
      </w:r>
      <w:r w:rsidR="00D579E6">
        <w:t xml:space="preserve"> 17 or newer</w:t>
      </w:r>
    </w:p>
    <w:p w14:paraId="7FDBBE64" w14:textId="38ABE0F9" w:rsidR="004A562F" w:rsidRDefault="001D72F1" w:rsidP="00712B93">
      <w:pPr>
        <w:pStyle w:val="ListParagraph"/>
        <w:numPr>
          <w:ilvl w:val="0"/>
          <w:numId w:val="1"/>
        </w:numPr>
      </w:pPr>
      <w:r>
        <w:t xml:space="preserve">Microsoft .NET Framework </w:t>
      </w:r>
      <w:r w:rsidR="00D579E6">
        <w:t>4.5 or newer</w:t>
      </w:r>
    </w:p>
    <w:p w14:paraId="34E27EE8" w14:textId="7E4B4215" w:rsidR="00D0739A" w:rsidRDefault="00D0739A" w:rsidP="00D0739A"/>
    <w:p w14:paraId="28331FE9" w14:textId="77777777" w:rsidR="00D94A6E" w:rsidRDefault="00D94A6E" w:rsidP="00D0739A"/>
    <w:p w14:paraId="20BA8C4E" w14:textId="4D4FA293" w:rsidR="00E32FEC" w:rsidRDefault="00E32FEC" w:rsidP="003A0022">
      <w:pPr>
        <w:jc w:val="center"/>
      </w:pPr>
      <w:r>
        <w:rPr>
          <w:noProof/>
        </w:rPr>
        <w:drawing>
          <wp:inline distT="0" distB="0" distL="0" distR="0" wp14:anchorId="148CE72B" wp14:editId="1B097D0A">
            <wp:extent cx="1997490" cy="356903"/>
            <wp:effectExtent l="0" t="0" r="3175" b="5080"/>
            <wp:docPr id="19" name="Picture 19" descr="Windows 10 Logo P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10 Logo PNG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779" cy="38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ADFC" w14:textId="77777777" w:rsidR="00D94A6E" w:rsidRDefault="00D94A6E" w:rsidP="003A0022">
      <w:pPr>
        <w:jc w:val="center"/>
      </w:pPr>
    </w:p>
    <w:p w14:paraId="608524D8" w14:textId="4B4C6871" w:rsidR="00D0739A" w:rsidRDefault="004841CC" w:rsidP="00D94A6E">
      <w:pPr>
        <w:jc w:val="center"/>
      </w:pPr>
      <w:r>
        <w:rPr>
          <w:noProof/>
        </w:rPr>
        <w:drawing>
          <wp:inline distT="0" distB="0" distL="0" distR="0" wp14:anchorId="6E5620A9" wp14:editId="4F347CC2">
            <wp:extent cx="1292087" cy="1044540"/>
            <wp:effectExtent l="0" t="0" r="3810" b="3810"/>
            <wp:docPr id="18" name="Picture 18" descr="Microsoft SQL Server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SQL Server Logo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12" cy="10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A6E">
        <w:tab/>
      </w:r>
      <w:r w:rsidR="00D94A6E">
        <w:tab/>
      </w:r>
      <w:r w:rsidR="003A0022">
        <w:rPr>
          <w:noProof/>
        </w:rPr>
        <w:drawing>
          <wp:inline distT="0" distB="0" distL="0" distR="0" wp14:anchorId="434E3447" wp14:editId="2AA4CAD8">
            <wp:extent cx="1109207" cy="1061164"/>
            <wp:effectExtent l="0" t="0" r="0" b="5715"/>
            <wp:docPr id="20" name="Picture 20" descr="Microsoft .NET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crosoft .NET Logo Ve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241" cy="110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E87F" w14:textId="6B1567B0" w:rsidR="001D72F1" w:rsidRPr="005A6048" w:rsidRDefault="004A562F" w:rsidP="004A562F">
      <w:r>
        <w:br w:type="page"/>
      </w:r>
    </w:p>
    <w:p w14:paraId="0EA44887" w14:textId="3FA2DD6B" w:rsidR="00C711FC" w:rsidRDefault="002633F6" w:rsidP="00712B93">
      <w:pPr>
        <w:pStyle w:val="Heading2"/>
      </w:pPr>
      <w:bookmarkStart w:id="3" w:name="_Toc75716235"/>
      <w:r>
        <w:lastRenderedPageBreak/>
        <w:t>Installation</w:t>
      </w:r>
      <w:bookmarkEnd w:id="3"/>
    </w:p>
    <w:p w14:paraId="30858888" w14:textId="4D095BE0" w:rsidR="00851B5F" w:rsidRDefault="00797DC4" w:rsidP="00712B93">
      <w:r>
        <w:t xml:space="preserve">SQL Test Automation has been packaged as a portable </w:t>
      </w:r>
      <w:r w:rsidR="003D0A60">
        <w:t xml:space="preserve">program so that the directory with the program </w:t>
      </w:r>
      <w:r w:rsidR="001511BA">
        <w:t xml:space="preserve">executable file </w:t>
      </w:r>
      <w:r w:rsidR="003D0A60">
        <w:t xml:space="preserve">and supporting files can be </w:t>
      </w:r>
      <w:r w:rsidR="001511BA">
        <w:t>copied to an</w:t>
      </w:r>
      <w:r w:rsidR="00460619">
        <w:t xml:space="preserve">y PC that meets the recommended system requirements and </w:t>
      </w:r>
      <w:r w:rsidR="00397578">
        <w:t xml:space="preserve">can be </w:t>
      </w:r>
      <w:r w:rsidR="00491E90">
        <w:t>run.</w:t>
      </w:r>
      <w:r w:rsidR="00EE59E4">
        <w:t xml:space="preserve"> The package directory has been named </w:t>
      </w:r>
      <w:r w:rsidR="00EE59E4" w:rsidRPr="002A5F27">
        <w:rPr>
          <w:i/>
          <w:iCs/>
        </w:rPr>
        <w:t>SQL Test Automation v3.</w:t>
      </w:r>
      <w:r w:rsidR="00F04F0D">
        <w:rPr>
          <w:i/>
          <w:iCs/>
        </w:rPr>
        <w:t>1</w:t>
      </w:r>
      <w:r w:rsidR="00EE59E4">
        <w:t>.</w:t>
      </w:r>
    </w:p>
    <w:p w14:paraId="7DCADD2C" w14:textId="595EFC94" w:rsidR="00DD7A49" w:rsidRPr="006F2709" w:rsidRDefault="00416E81" w:rsidP="00712B93">
      <w:pPr>
        <w:pStyle w:val="ListParagraph"/>
        <w:numPr>
          <w:ilvl w:val="0"/>
          <w:numId w:val="2"/>
        </w:numPr>
      </w:pPr>
      <w:r w:rsidRPr="006F2709">
        <w:t xml:space="preserve">Copy the package directory </w:t>
      </w:r>
      <w:r w:rsidR="00730F51" w:rsidRPr="006F2709">
        <w:t>to a local location, for example</w:t>
      </w:r>
      <w:r w:rsidR="00D37217" w:rsidRPr="006F2709">
        <w:t>,</w:t>
      </w:r>
      <w:r w:rsidR="00730F51" w:rsidRPr="006F2709">
        <w:t xml:space="preserve"> </w:t>
      </w:r>
      <w:r w:rsidR="00DA504D" w:rsidRPr="006F2709">
        <w:rPr>
          <w:i/>
          <w:iCs/>
        </w:rPr>
        <w:t>C:\</w:t>
      </w:r>
      <w:r w:rsidR="00EE59E4" w:rsidRPr="006F2709">
        <w:rPr>
          <w:i/>
          <w:iCs/>
        </w:rPr>
        <w:t xml:space="preserve"> drive</w:t>
      </w:r>
      <w:r w:rsidR="00EE59E4" w:rsidRPr="006F2709">
        <w:t>.</w:t>
      </w:r>
    </w:p>
    <w:p w14:paraId="7FC60EDA" w14:textId="46A58AFD" w:rsidR="00EE59E4" w:rsidRDefault="007A209C" w:rsidP="00712B93">
      <w:pPr>
        <w:pStyle w:val="ListParagraph"/>
        <w:numPr>
          <w:ilvl w:val="0"/>
          <w:numId w:val="2"/>
        </w:numPr>
      </w:pPr>
      <w:r>
        <w:t xml:space="preserve">Within this directory, the </w:t>
      </w:r>
      <w:proofErr w:type="spellStart"/>
      <w:r w:rsidRPr="002A5F27">
        <w:rPr>
          <w:i/>
          <w:iCs/>
        </w:rPr>
        <w:t>template_scripts</w:t>
      </w:r>
      <w:proofErr w:type="spellEnd"/>
      <w:r>
        <w:t xml:space="preserve"> </w:t>
      </w:r>
      <w:r w:rsidR="009307FA">
        <w:t>sub</w:t>
      </w:r>
      <w:r w:rsidR="000D6FE2">
        <w:t xml:space="preserve">directory contains empty templates of the </w:t>
      </w:r>
      <w:r w:rsidR="00517A20">
        <w:t>m</w:t>
      </w:r>
      <w:r w:rsidR="000D6FE2">
        <w:t xml:space="preserve">odel answer, the </w:t>
      </w:r>
      <w:r w:rsidR="00517A20">
        <w:t>student</w:t>
      </w:r>
      <w:r w:rsidR="000D6FE2">
        <w:t xml:space="preserve"> </w:t>
      </w:r>
      <w:r w:rsidR="00531947">
        <w:t>answer,</w:t>
      </w:r>
      <w:r w:rsidR="000D6FE2">
        <w:t xml:space="preserve"> and the </w:t>
      </w:r>
      <w:r w:rsidR="00517A20">
        <w:t>t</w:t>
      </w:r>
      <w:r w:rsidR="00DC7FB0">
        <w:t xml:space="preserve">esting script – please </w:t>
      </w:r>
      <w:r w:rsidR="00531947">
        <w:t>read</w:t>
      </w:r>
      <w:r w:rsidR="00DC7FB0">
        <w:t xml:space="preserve"> the next section </w:t>
      </w:r>
      <w:r w:rsidR="00517A20" w:rsidRPr="00517A20">
        <w:rPr>
          <w:i/>
          <w:iCs/>
        </w:rPr>
        <w:t>Using SQL Test Automation</w:t>
      </w:r>
      <w:r w:rsidR="00517A20">
        <w:t xml:space="preserve"> to make use of these templates.</w:t>
      </w:r>
    </w:p>
    <w:p w14:paraId="296FDA3D" w14:textId="3B0AA5CB" w:rsidR="00531947" w:rsidRDefault="002530BD" w:rsidP="00712B93">
      <w:pPr>
        <w:pStyle w:val="ListParagraph"/>
        <w:numPr>
          <w:ilvl w:val="0"/>
          <w:numId w:val="2"/>
        </w:numPr>
      </w:pPr>
      <w:r w:rsidRPr="00F15AD5">
        <w:t xml:space="preserve">Open </w:t>
      </w:r>
      <w:r w:rsidRPr="00F15AD5">
        <w:rPr>
          <w:b/>
          <w:bCs/>
        </w:rPr>
        <w:t>SQLTestAutomation_V3.exe</w:t>
      </w:r>
      <w:r w:rsidRPr="00F15AD5">
        <w:t xml:space="preserve"> in the package directory </w:t>
      </w:r>
      <w:r w:rsidR="00F15AD5">
        <w:t>to run the program.</w:t>
      </w:r>
    </w:p>
    <w:p w14:paraId="4EC05CC4" w14:textId="364A89C8" w:rsidR="00F15AD5" w:rsidRDefault="00767184" w:rsidP="00712B93">
      <w:pPr>
        <w:pStyle w:val="ListParagraph"/>
        <w:numPr>
          <w:ilvl w:val="0"/>
          <w:numId w:val="2"/>
        </w:numPr>
      </w:pPr>
      <w:r>
        <w:t xml:space="preserve">The program is now ready for use - </w:t>
      </w:r>
      <w:r w:rsidRPr="00767184">
        <w:t xml:space="preserve">please read the next section </w:t>
      </w:r>
      <w:r w:rsidRPr="00767184">
        <w:rPr>
          <w:i/>
          <w:iCs/>
        </w:rPr>
        <w:t>Using SQL Test Automation</w:t>
      </w:r>
      <w:r>
        <w:t>.</w:t>
      </w:r>
    </w:p>
    <w:p w14:paraId="7D079513" w14:textId="77777777" w:rsidR="000443DE" w:rsidRDefault="000443DE" w:rsidP="004A562F">
      <w:pPr>
        <w:jc w:val="center"/>
      </w:pPr>
    </w:p>
    <w:p w14:paraId="57FE5302" w14:textId="7DC049AE" w:rsidR="00230075" w:rsidRDefault="005B36E8" w:rsidP="005B36E8">
      <w:r w:rsidRPr="005B36E8">
        <w:rPr>
          <w:noProof/>
        </w:rPr>
        <w:drawing>
          <wp:inline distT="0" distB="0" distL="0" distR="0" wp14:anchorId="54D78408" wp14:editId="4D579ED0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075">
        <w:br w:type="page"/>
      </w:r>
    </w:p>
    <w:p w14:paraId="54E56E65" w14:textId="399F9F74" w:rsidR="00851B5F" w:rsidRDefault="00B13BE8" w:rsidP="00712B93">
      <w:pPr>
        <w:pStyle w:val="Heading1"/>
      </w:pPr>
      <w:bookmarkStart w:id="4" w:name="_Toc75716236"/>
      <w:r>
        <w:lastRenderedPageBreak/>
        <w:t>Using SQL Test Automation</w:t>
      </w:r>
      <w:bookmarkEnd w:id="4"/>
    </w:p>
    <w:p w14:paraId="3BB506EC" w14:textId="51DD5268" w:rsidR="00080D50" w:rsidRDefault="00A31545" w:rsidP="00712B93">
      <w:r>
        <w:t xml:space="preserve">The following section serves to provide information </w:t>
      </w:r>
      <w:r w:rsidR="0003674E">
        <w:t xml:space="preserve">regarding the usage of the </w:t>
      </w:r>
      <w:r w:rsidR="007D0B71">
        <w:t>SQL Test Automation program</w:t>
      </w:r>
      <w:r w:rsidR="00156BC7">
        <w:t>. The usage of this product</w:t>
      </w:r>
      <w:r w:rsidR="007F588B">
        <w:t xml:space="preserve"> involves a process starting with the connection of the program to the SQL Server</w:t>
      </w:r>
      <w:r w:rsidR="00102083">
        <w:t xml:space="preserve"> and setup of the </w:t>
      </w:r>
      <w:proofErr w:type="spellStart"/>
      <w:r w:rsidR="00102083">
        <w:t>tSQLt</w:t>
      </w:r>
      <w:proofErr w:type="spellEnd"/>
      <w:r w:rsidR="00102083">
        <w:t xml:space="preserve"> Unit Testing Framework, then the upload of the </w:t>
      </w:r>
      <w:r w:rsidR="00151516">
        <w:t>M</w:t>
      </w:r>
      <w:r w:rsidR="00102083">
        <w:t xml:space="preserve">odel answer, the </w:t>
      </w:r>
      <w:proofErr w:type="spellStart"/>
      <w:r w:rsidR="00151516">
        <w:t>tSQLt</w:t>
      </w:r>
      <w:proofErr w:type="spellEnd"/>
      <w:r w:rsidR="00151516">
        <w:t xml:space="preserve"> Testing script and finally the bulk testing of </w:t>
      </w:r>
      <w:r w:rsidR="0050673F">
        <w:t>multiple student answers uploaded onto the program using directory selection.</w:t>
      </w:r>
      <w:r w:rsidR="00125969">
        <w:t xml:space="preserve"> The process ends with the results of the students</w:t>
      </w:r>
      <w:r w:rsidR="00D37217">
        <w:t>'</w:t>
      </w:r>
      <w:r w:rsidR="00125969">
        <w:t xml:space="preserve"> answers being outputted into a </w:t>
      </w:r>
      <w:r w:rsidR="00C24AED">
        <w:t xml:space="preserve">new subdirectory </w:t>
      </w:r>
      <w:r w:rsidR="00822153">
        <w:t>in text format</w:t>
      </w:r>
      <w:r w:rsidR="002E53CF">
        <w:t xml:space="preserve"> for each student</w:t>
      </w:r>
      <w:r w:rsidR="00357AA3">
        <w:t xml:space="preserve">, this </w:t>
      </w:r>
      <w:r w:rsidR="002E53CF">
        <w:t>sub</w:t>
      </w:r>
      <w:r w:rsidR="00357AA3">
        <w:t>directory can be directly access</w:t>
      </w:r>
      <w:r w:rsidR="00D37217">
        <w:t>ed</w:t>
      </w:r>
      <w:r w:rsidR="00357AA3">
        <w:t xml:space="preserve"> from this program at the end</w:t>
      </w:r>
      <w:r w:rsidR="002E53CF">
        <w:t xml:space="preserve"> of this process.</w:t>
      </w:r>
    </w:p>
    <w:p w14:paraId="3AB29BE6" w14:textId="77777777" w:rsidR="000443DE" w:rsidRDefault="000443DE" w:rsidP="00712B93"/>
    <w:p w14:paraId="2473B7E6" w14:textId="6BB00CE1" w:rsidR="00080D50" w:rsidRDefault="00080D50">
      <w:r>
        <w:rPr>
          <w:noProof/>
        </w:rPr>
        <w:drawing>
          <wp:inline distT="0" distB="0" distL="0" distR="0" wp14:anchorId="5BEB04A7" wp14:editId="0EB8047D">
            <wp:extent cx="5486400" cy="3200400"/>
            <wp:effectExtent l="0" t="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>
        <w:br w:type="page"/>
      </w:r>
    </w:p>
    <w:p w14:paraId="60173EEA" w14:textId="4B57FC0C" w:rsidR="00B13BE8" w:rsidRDefault="002633F6" w:rsidP="00712B93">
      <w:pPr>
        <w:pStyle w:val="Heading2"/>
      </w:pPr>
      <w:bookmarkStart w:id="5" w:name="_Toc75716237"/>
      <w:r>
        <w:lastRenderedPageBreak/>
        <w:t xml:space="preserve">Connect to SQL Server and Setup </w:t>
      </w:r>
      <w:proofErr w:type="spellStart"/>
      <w:r>
        <w:t>tSQLt</w:t>
      </w:r>
      <w:bookmarkEnd w:id="5"/>
      <w:proofErr w:type="spellEnd"/>
    </w:p>
    <w:p w14:paraId="096D2C6F" w14:textId="69EB9E90" w:rsidR="003E3942" w:rsidRPr="003E3942" w:rsidRDefault="002B1338" w:rsidP="00712B93">
      <w:r>
        <w:t>The pre-requisite to this step is to have Microsoft SQL Server installed</w:t>
      </w:r>
      <w:r w:rsidR="006B52A5">
        <w:t>, this can be version 2017 or newer as per the recommended system requirements. SQL Server will install with at</w:t>
      </w:r>
      <w:r w:rsidR="00900AE9">
        <w:t xml:space="preserve"> least one </w:t>
      </w:r>
      <w:r w:rsidR="00AD7790">
        <w:t>instance;</w:t>
      </w:r>
      <w:r w:rsidR="002944EC">
        <w:t xml:space="preserve"> the user can use this instance or </w:t>
      </w:r>
      <w:r w:rsidR="004F4A92">
        <w:t>create and use another instance of their choice.</w:t>
      </w:r>
      <w:r w:rsidR="00AD7790">
        <w:t xml:space="preserve"> Within th</w:t>
      </w:r>
      <w:r w:rsidR="00820D3E">
        <w:t xml:space="preserve">is instance, the user will need to either restore a </w:t>
      </w:r>
      <w:r w:rsidR="000713FD">
        <w:t>backed-up</w:t>
      </w:r>
      <w:r w:rsidR="00820D3E">
        <w:t xml:space="preserve"> database </w:t>
      </w:r>
      <w:r w:rsidR="00C7553A">
        <w:t xml:space="preserve">or execute a SQL script </w:t>
      </w:r>
      <w:r w:rsidR="00577BCF">
        <w:t>that</w:t>
      </w:r>
      <w:r w:rsidR="00C7553A">
        <w:t xml:space="preserve"> will create the new database</w:t>
      </w:r>
      <w:r w:rsidR="00D7334B">
        <w:t xml:space="preserve"> using Microsoft SQL Server Management Studio</w:t>
      </w:r>
      <w:r w:rsidR="00054343">
        <w:t xml:space="preserve">. The database </w:t>
      </w:r>
      <w:r w:rsidR="000713FD">
        <w:t>will need to be the same as the one the students used in their practical test</w:t>
      </w:r>
      <w:r w:rsidR="00962F75">
        <w:t>s.</w:t>
      </w:r>
    </w:p>
    <w:p w14:paraId="68D6E8D0" w14:textId="0F2EEC48" w:rsidR="00AA6858" w:rsidRDefault="00C1027C" w:rsidP="00712B93">
      <w:r w:rsidRPr="00C1027C">
        <w:rPr>
          <w:noProof/>
        </w:rPr>
        <w:drawing>
          <wp:anchor distT="0" distB="0" distL="114300" distR="114300" simplePos="0" relativeHeight="251662848" behindDoc="0" locked="0" layoutInCell="1" allowOverlap="1" wp14:anchorId="44656C36" wp14:editId="765927DE">
            <wp:simplePos x="0" y="0"/>
            <wp:positionH relativeFrom="column">
              <wp:posOffset>-635</wp:posOffset>
            </wp:positionH>
            <wp:positionV relativeFrom="paragraph">
              <wp:posOffset>64770</wp:posOffset>
            </wp:positionV>
            <wp:extent cx="2898140" cy="2295525"/>
            <wp:effectExtent l="19050" t="19050" r="1651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65" b="54615"/>
                    <a:stretch/>
                  </pic:blipFill>
                  <pic:spPr bwMode="auto">
                    <a:xfrm>
                      <a:off x="0" y="0"/>
                      <a:ext cx="2898140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E73">
        <w:t xml:space="preserve">Once the program has been run as per the </w:t>
      </w:r>
      <w:r w:rsidR="00D21E73" w:rsidRPr="007A2C3D">
        <w:rPr>
          <w:i/>
          <w:iCs/>
        </w:rPr>
        <w:t>Installation</w:t>
      </w:r>
      <w:r w:rsidR="00D21E73">
        <w:t xml:space="preserve"> </w:t>
      </w:r>
      <w:r w:rsidR="004A32FE">
        <w:t>section</w:t>
      </w:r>
      <w:r w:rsidR="007A2C3D">
        <w:t>, the first required step is to connect the program to Microsoft SQL Server</w:t>
      </w:r>
      <w:r w:rsidR="00962F75">
        <w:t>.</w:t>
      </w:r>
      <w:r w:rsidR="00D25152">
        <w:t xml:space="preserve"> The first </w:t>
      </w:r>
      <w:r w:rsidR="007C1461">
        <w:t xml:space="preserve">panel of the program allows the user to </w:t>
      </w:r>
      <w:r w:rsidR="00DE52C9">
        <w:t xml:space="preserve">create a custom connection string to the SQL Server instance and the database within this instance </w:t>
      </w:r>
      <w:r w:rsidR="009D373A">
        <w:t xml:space="preserve">of the </w:t>
      </w:r>
      <w:r w:rsidR="00A734E8">
        <w:t>user’s</w:t>
      </w:r>
      <w:r w:rsidR="009D373A">
        <w:t xml:space="preserve"> choice</w:t>
      </w:r>
      <w:r w:rsidR="00A734E8">
        <w:t xml:space="preserve">. </w:t>
      </w:r>
      <w:r w:rsidR="008672FF">
        <w:t>The single dot</w:t>
      </w:r>
      <w:r w:rsidR="0034259F">
        <w:t xml:space="preserve"> represents the root server instance</w:t>
      </w:r>
      <w:r w:rsidR="0022628E">
        <w:t xml:space="preserve">, another server name can be </w:t>
      </w:r>
      <w:r w:rsidR="0022628E" w:rsidRPr="0022628E">
        <w:t>“.</w:t>
      </w:r>
      <w:r w:rsidR="0022628E">
        <w:t>\</w:t>
      </w:r>
      <w:r w:rsidR="0022628E" w:rsidRPr="0022628E">
        <w:t>SQLEXPRESS”</w:t>
      </w:r>
      <w:r w:rsidR="000B18F3">
        <w:t>.</w:t>
      </w:r>
    </w:p>
    <w:p w14:paraId="7DA3C231" w14:textId="24DD04F8" w:rsidR="00A400B3" w:rsidRDefault="002553F6" w:rsidP="00712B93">
      <w:r>
        <w:t>The user will need to type in</w:t>
      </w:r>
      <w:r w:rsidR="006A2D89">
        <w:t xml:space="preserve"> the Server Name and the Database Name in their appropriate fields and click “Connect and Setup”.</w:t>
      </w:r>
    </w:p>
    <w:p w14:paraId="1EA43F7F" w14:textId="17F0595A" w:rsidR="009855A6" w:rsidRDefault="00262DBC" w:rsidP="00712B93">
      <w:r>
        <w:t>The program will now attempt to connect to the SQL Server and once connected, automatically set</w:t>
      </w:r>
      <w:r w:rsidR="00577BCF">
        <w:t xml:space="preserve"> </w:t>
      </w:r>
      <w:r>
        <w:t xml:space="preserve">up the </w:t>
      </w:r>
      <w:proofErr w:type="spellStart"/>
      <w:r>
        <w:t>tSQLt</w:t>
      </w:r>
      <w:proofErr w:type="spellEnd"/>
      <w:r>
        <w:t xml:space="preserve"> unit testing framework which will be needed later.</w:t>
      </w:r>
    </w:p>
    <w:p w14:paraId="26679ED2" w14:textId="7AA0A16A" w:rsidR="000443DE" w:rsidRDefault="000443DE" w:rsidP="00712B93">
      <w:r w:rsidRPr="0076523D">
        <w:rPr>
          <w:noProof/>
        </w:rPr>
        <w:drawing>
          <wp:anchor distT="0" distB="0" distL="114300" distR="114300" simplePos="0" relativeHeight="251647488" behindDoc="0" locked="0" layoutInCell="1" allowOverlap="1" wp14:anchorId="1371F670" wp14:editId="19B7B50F">
            <wp:simplePos x="0" y="0"/>
            <wp:positionH relativeFrom="column">
              <wp:posOffset>2969260</wp:posOffset>
            </wp:positionH>
            <wp:positionV relativeFrom="paragraph">
              <wp:posOffset>230505</wp:posOffset>
            </wp:positionV>
            <wp:extent cx="2733675" cy="137604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76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27612" w14:textId="7F5D69E6" w:rsidR="003460C1" w:rsidRDefault="0076523D" w:rsidP="00712B93">
      <w:r>
        <w:t xml:space="preserve">If </w:t>
      </w:r>
      <w:r w:rsidR="000E3834">
        <w:t>the provided information does not match the SQL Server</w:t>
      </w:r>
      <w:r w:rsidR="00584B40">
        <w:t xml:space="preserve">, the following error or similar </w:t>
      </w:r>
      <w:r w:rsidR="0056291A">
        <w:t xml:space="preserve">message </w:t>
      </w:r>
      <w:r w:rsidR="00584B40">
        <w:t>will appear. Please check for the correct information in SQL Server Management Studio and try again.</w:t>
      </w:r>
    </w:p>
    <w:p w14:paraId="3DB48947" w14:textId="77777777" w:rsidR="000443DE" w:rsidRDefault="000443DE" w:rsidP="00712B93"/>
    <w:p w14:paraId="64BDDE80" w14:textId="28E684A3" w:rsidR="003460C1" w:rsidRDefault="003460C1" w:rsidP="00712B93">
      <w:r w:rsidRPr="009855A6">
        <w:rPr>
          <w:noProof/>
        </w:rPr>
        <w:drawing>
          <wp:anchor distT="0" distB="0" distL="114300" distR="114300" simplePos="0" relativeHeight="251648512" behindDoc="0" locked="0" layoutInCell="1" allowOverlap="1" wp14:anchorId="088B4533" wp14:editId="05D6D091">
            <wp:simplePos x="0" y="0"/>
            <wp:positionH relativeFrom="column">
              <wp:posOffset>-1463</wp:posOffset>
            </wp:positionH>
            <wp:positionV relativeFrom="paragraph">
              <wp:posOffset>130479</wp:posOffset>
            </wp:positionV>
            <wp:extent cx="1960880" cy="1160780"/>
            <wp:effectExtent l="0" t="0" r="127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1607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2799" w14:textId="6D66DD89" w:rsidR="00BB7084" w:rsidRDefault="00034CFD" w:rsidP="00712B93">
      <w:r>
        <w:t>Once the provided information matches with the SQL Server, the program will automatically set</w:t>
      </w:r>
      <w:r w:rsidR="00577BCF">
        <w:t xml:space="preserve"> </w:t>
      </w:r>
      <w:r>
        <w:t xml:space="preserve">up </w:t>
      </w:r>
      <w:r w:rsidR="00577BCF">
        <w:t xml:space="preserve">the </w:t>
      </w:r>
      <w:proofErr w:type="spellStart"/>
      <w:r>
        <w:t>tSQLt</w:t>
      </w:r>
      <w:proofErr w:type="spellEnd"/>
      <w:r>
        <w:t xml:space="preserve"> unit testing framework and </w:t>
      </w:r>
      <w:r w:rsidR="0056291A">
        <w:t>this Success message will appear, please click OK to continue.</w:t>
      </w:r>
    </w:p>
    <w:p w14:paraId="5BD5C13A" w14:textId="77777777" w:rsidR="001D04EE" w:rsidRDefault="001D04EE" w:rsidP="00712B93"/>
    <w:p w14:paraId="3A4438F6" w14:textId="3D3D3455" w:rsidR="00AA6858" w:rsidRDefault="00AA6858" w:rsidP="00712B93">
      <w:pPr>
        <w:pStyle w:val="Heading2"/>
      </w:pPr>
      <w:bookmarkStart w:id="6" w:name="_Toc75716238"/>
      <w:r>
        <w:lastRenderedPageBreak/>
        <w:t>Upload Model Answer Script</w:t>
      </w:r>
      <w:bookmarkEnd w:id="6"/>
    </w:p>
    <w:p w14:paraId="7B02C606" w14:textId="1CC293D3" w:rsidR="006C04A9" w:rsidRDefault="007A5034" w:rsidP="00712B93">
      <w:r w:rsidRPr="00F9545B">
        <w:rPr>
          <w:noProof/>
        </w:rPr>
        <w:drawing>
          <wp:anchor distT="0" distB="0" distL="114300" distR="114300" simplePos="0" relativeHeight="251649536" behindDoc="0" locked="0" layoutInCell="1" allowOverlap="1" wp14:anchorId="493FF3FC" wp14:editId="0ADF1BBB">
            <wp:simplePos x="0" y="0"/>
            <wp:positionH relativeFrom="column">
              <wp:posOffset>-1270</wp:posOffset>
            </wp:positionH>
            <wp:positionV relativeFrom="paragraph">
              <wp:posOffset>80700</wp:posOffset>
            </wp:positionV>
            <wp:extent cx="3084830" cy="1974850"/>
            <wp:effectExtent l="19050" t="19050" r="20320" b="2540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20"/>
                    <a:stretch/>
                  </pic:blipFill>
                  <pic:spPr bwMode="auto">
                    <a:xfrm>
                      <a:off x="0" y="0"/>
                      <a:ext cx="3084830" cy="197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2CD">
        <w:t>The pre</w:t>
      </w:r>
      <w:r w:rsidR="00AC6067">
        <w:t>-</w:t>
      </w:r>
      <w:r w:rsidR="00FE22CD">
        <w:t xml:space="preserve">requisite to </w:t>
      </w:r>
      <w:r w:rsidR="00E846D1">
        <w:t xml:space="preserve">this step </w:t>
      </w:r>
      <w:r w:rsidR="0005054E">
        <w:t xml:space="preserve">is to use the </w:t>
      </w:r>
      <w:proofErr w:type="spellStart"/>
      <w:r w:rsidR="00C600C4" w:rsidRPr="00BB7FEE">
        <w:rPr>
          <w:i/>
          <w:iCs/>
        </w:rPr>
        <w:t>template_scripts</w:t>
      </w:r>
      <w:proofErr w:type="spellEnd"/>
      <w:r w:rsidR="00772599" w:rsidRPr="00BB7FEE">
        <w:rPr>
          <w:i/>
          <w:iCs/>
        </w:rPr>
        <w:t>\</w:t>
      </w:r>
      <w:r w:rsidR="005C3F7D" w:rsidRPr="00BB7FEE">
        <w:rPr>
          <w:i/>
          <w:iCs/>
        </w:rPr>
        <w:t xml:space="preserve">Model Answer </w:t>
      </w:r>
      <w:proofErr w:type="spellStart"/>
      <w:r w:rsidR="005C3F7D" w:rsidRPr="00BB7FEE">
        <w:rPr>
          <w:i/>
          <w:iCs/>
        </w:rPr>
        <w:t>Template.sql</w:t>
      </w:r>
      <w:proofErr w:type="spellEnd"/>
      <w:r w:rsidR="005C3F7D">
        <w:t xml:space="preserve"> file </w:t>
      </w:r>
      <w:r w:rsidR="00F44984">
        <w:t>to write the model answers</w:t>
      </w:r>
      <w:r w:rsidR="00405047">
        <w:t xml:space="preserve"> from the questions</w:t>
      </w:r>
      <w:r w:rsidR="00F44984">
        <w:t xml:space="preserve"> from the </w:t>
      </w:r>
      <w:r w:rsidR="00C95442">
        <w:t xml:space="preserve">practical test the students </w:t>
      </w:r>
      <w:r w:rsidR="00405047">
        <w:t xml:space="preserve">in the database course have completed. </w:t>
      </w:r>
      <w:r w:rsidR="004E5618">
        <w:t xml:space="preserve">The user will need to follow the instructions within this script to fill it in and save a copy. </w:t>
      </w:r>
      <w:r w:rsidR="00405047">
        <w:t xml:space="preserve">This model answer script will be used </w:t>
      </w:r>
      <w:r w:rsidR="0077760B">
        <w:t xml:space="preserve">by the program to compare </w:t>
      </w:r>
      <w:r w:rsidR="00622544">
        <w:t>it to the students’ answers.</w:t>
      </w:r>
    </w:p>
    <w:p w14:paraId="3F52A3DC" w14:textId="5F1739E3" w:rsidR="00A400B3" w:rsidRDefault="00A400B3" w:rsidP="00712B93"/>
    <w:p w14:paraId="39FE559F" w14:textId="48C6EE8E" w:rsidR="00D55EB4" w:rsidRDefault="00DE72DB" w:rsidP="00712B93">
      <w:r w:rsidRPr="00D5457B">
        <w:rPr>
          <w:noProof/>
        </w:rPr>
        <w:drawing>
          <wp:anchor distT="0" distB="0" distL="114300" distR="114300" simplePos="0" relativeHeight="251663872" behindDoc="0" locked="0" layoutInCell="1" allowOverlap="1" wp14:anchorId="26EC2EE5" wp14:editId="4CDE69DE">
            <wp:simplePos x="0" y="0"/>
            <wp:positionH relativeFrom="column">
              <wp:posOffset>3084830</wp:posOffset>
            </wp:positionH>
            <wp:positionV relativeFrom="paragraph">
              <wp:posOffset>42545</wp:posOffset>
            </wp:positionV>
            <wp:extent cx="2619375" cy="1143000"/>
            <wp:effectExtent l="19050" t="19050" r="28575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7" r="54299" b="32445"/>
                    <a:stretch/>
                  </pic:blipFill>
                  <pic:spPr bwMode="auto">
                    <a:xfrm>
                      <a:off x="0" y="0"/>
                      <a:ext cx="26193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5EB4">
        <w:t>Once the program is connected to the SQL Server</w:t>
      </w:r>
      <w:r w:rsidR="00645B34">
        <w:t xml:space="preserve"> and </w:t>
      </w:r>
      <w:proofErr w:type="spellStart"/>
      <w:r w:rsidR="00645B34">
        <w:t>tSQLt</w:t>
      </w:r>
      <w:proofErr w:type="spellEnd"/>
      <w:r w:rsidR="00645B34">
        <w:t xml:space="preserve"> is ready for use, this step </w:t>
      </w:r>
      <w:r w:rsidR="00586DAF">
        <w:t>will be possible.</w:t>
      </w:r>
    </w:p>
    <w:p w14:paraId="05B35C0B" w14:textId="67A98FEB" w:rsidR="00C86B56" w:rsidRDefault="00137D09" w:rsidP="00712B93">
      <w:r>
        <w:t>On the program, click the “Browse” button</w:t>
      </w:r>
      <w:r w:rsidR="00082401">
        <w:t xml:space="preserve"> and </w:t>
      </w:r>
      <w:r w:rsidR="00915711">
        <w:t xml:space="preserve">select </w:t>
      </w:r>
      <w:r w:rsidR="00EB1DD3">
        <w:t>your model answer SQL file</w:t>
      </w:r>
      <w:r w:rsidR="00082401">
        <w:t>. Finally</w:t>
      </w:r>
      <w:r w:rsidR="009103B3">
        <w:t>,</w:t>
      </w:r>
      <w:r w:rsidR="00082401">
        <w:t xml:space="preserve"> click the “Upload Model Answer” button to </w:t>
      </w:r>
      <w:r w:rsidR="00350A5B">
        <w:t>execute it into the program and SQL Server.</w:t>
      </w:r>
    </w:p>
    <w:p w14:paraId="67E8C381" w14:textId="52F98096" w:rsidR="00D5457B" w:rsidRDefault="00D5457B" w:rsidP="00712B93"/>
    <w:p w14:paraId="341B3B4C" w14:textId="77777777" w:rsidR="00A400B3" w:rsidRDefault="00A400B3" w:rsidP="00712B93"/>
    <w:p w14:paraId="703AAEE1" w14:textId="766C64CF" w:rsidR="00C86B56" w:rsidRDefault="007A5034" w:rsidP="00712B93">
      <w:bookmarkStart w:id="7" w:name="_Hlk74847354"/>
      <w:r w:rsidRPr="00853189">
        <w:rPr>
          <w:noProof/>
        </w:rPr>
        <w:drawing>
          <wp:anchor distT="0" distB="0" distL="114300" distR="114300" simplePos="0" relativeHeight="251650560" behindDoc="0" locked="0" layoutInCell="1" allowOverlap="1" wp14:anchorId="11157CE0" wp14:editId="35C39033">
            <wp:simplePos x="0" y="0"/>
            <wp:positionH relativeFrom="column">
              <wp:posOffset>387</wp:posOffset>
            </wp:positionH>
            <wp:positionV relativeFrom="paragraph">
              <wp:posOffset>12065</wp:posOffset>
            </wp:positionV>
            <wp:extent cx="1356360" cy="1295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56">
        <w:t>If an incorrect SQL file is selected, the process of the program will</w:t>
      </w:r>
      <w:r w:rsidR="00620B84">
        <w:t xml:space="preserve"> break</w:t>
      </w:r>
      <w:r w:rsidR="003A3A51">
        <w:t>,</w:t>
      </w:r>
      <w:r w:rsidR="00C86B56">
        <w:t xml:space="preserve"> and student </w:t>
      </w:r>
      <w:r w:rsidR="003A3A51">
        <w:t>answer</w:t>
      </w:r>
      <w:r w:rsidR="00A909BE">
        <w:t xml:space="preserve"> testing will </w:t>
      </w:r>
      <w:r w:rsidR="003A3A51">
        <w:t xml:space="preserve">not show </w:t>
      </w:r>
      <w:r w:rsidR="003341A4">
        <w:t>the appropriate results</w:t>
      </w:r>
      <w:r w:rsidR="00A909BE">
        <w:t xml:space="preserve">. </w:t>
      </w:r>
      <w:r w:rsidR="008B1171">
        <w:t>If you</w:t>
      </w:r>
      <w:r w:rsidR="00A27BDD">
        <w:t>r</w:t>
      </w:r>
      <w:r w:rsidR="008B1171">
        <w:t xml:space="preserve"> file is </w:t>
      </w:r>
      <w:r w:rsidR="00A27BDD">
        <w:t xml:space="preserve">not </w:t>
      </w:r>
      <w:r w:rsidR="008B1171">
        <w:t>selected, the program will throw an error, please try again.</w:t>
      </w:r>
    </w:p>
    <w:p w14:paraId="0323ECAC" w14:textId="71427C12" w:rsidR="00A400B3" w:rsidRDefault="004A30E3" w:rsidP="00712B93">
      <w:r>
        <w:t xml:space="preserve">Once the </w:t>
      </w:r>
      <w:r w:rsidR="004A2187">
        <w:t>model answer script is ready</w:t>
      </w:r>
      <w:r w:rsidR="006C2064">
        <w:t xml:space="preserve"> the user should </w:t>
      </w:r>
      <w:r w:rsidR="007334FE">
        <w:t>receive a success message, please click OK to continue.</w:t>
      </w:r>
    </w:p>
    <w:bookmarkEnd w:id="7"/>
    <w:p w14:paraId="1E9EB694" w14:textId="77777777" w:rsidR="00A400B3" w:rsidRDefault="00A400B3">
      <w:r>
        <w:br w:type="page"/>
      </w:r>
    </w:p>
    <w:p w14:paraId="4AB63733" w14:textId="29C84AD4" w:rsidR="00AA6858" w:rsidRPr="007D7130" w:rsidRDefault="00AA6858" w:rsidP="00712B93">
      <w:pPr>
        <w:pStyle w:val="Heading2"/>
      </w:pPr>
      <w:bookmarkStart w:id="8" w:name="_Toc75716239"/>
      <w:r w:rsidRPr="007D7130">
        <w:lastRenderedPageBreak/>
        <w:t xml:space="preserve">Upload </w:t>
      </w:r>
      <w:proofErr w:type="spellStart"/>
      <w:r w:rsidRPr="007D7130">
        <w:t>tSQLt</w:t>
      </w:r>
      <w:proofErr w:type="spellEnd"/>
      <w:r w:rsidRPr="007D7130">
        <w:t xml:space="preserve"> Testing </w:t>
      </w:r>
      <w:proofErr w:type="gramStart"/>
      <w:r w:rsidRPr="007D7130">
        <w:t>Script</w:t>
      </w:r>
      <w:bookmarkEnd w:id="8"/>
      <w:proofErr w:type="gramEnd"/>
    </w:p>
    <w:p w14:paraId="3C71FEEE" w14:textId="4968D6C9" w:rsidR="00620B84" w:rsidRDefault="00A810D0" w:rsidP="00712B93">
      <w:r w:rsidRPr="00A810D0">
        <w:rPr>
          <w:noProof/>
        </w:rPr>
        <w:drawing>
          <wp:anchor distT="0" distB="0" distL="114300" distR="114300" simplePos="0" relativeHeight="251651584" behindDoc="0" locked="0" layoutInCell="1" allowOverlap="1" wp14:anchorId="5B00DA42" wp14:editId="30B88263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3041650" cy="3378835"/>
            <wp:effectExtent l="19050" t="19050" r="25400" b="120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5" r="39861" b="3538"/>
                    <a:stretch/>
                  </pic:blipFill>
                  <pic:spPr bwMode="auto">
                    <a:xfrm>
                      <a:off x="0" y="0"/>
                      <a:ext cx="3041650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B84" w:rsidRPr="00712B93">
        <w:t>The pre</w:t>
      </w:r>
      <w:r w:rsidR="008D4E73">
        <w:t>-</w:t>
      </w:r>
      <w:r w:rsidR="00620B84" w:rsidRPr="00712B93">
        <w:t xml:space="preserve">requisite to this step is to use the </w:t>
      </w:r>
      <w:proofErr w:type="spellStart"/>
      <w:r w:rsidR="00620B84" w:rsidRPr="00BB7FEE">
        <w:rPr>
          <w:i/>
          <w:iCs/>
        </w:rPr>
        <w:t>template_scripts</w:t>
      </w:r>
      <w:proofErr w:type="spellEnd"/>
      <w:r w:rsidR="00620B84" w:rsidRPr="00BB7FEE">
        <w:rPr>
          <w:i/>
          <w:iCs/>
        </w:rPr>
        <w:t>\</w:t>
      </w:r>
      <w:r w:rsidR="006350E3" w:rsidRPr="00BB7FEE">
        <w:rPr>
          <w:i/>
          <w:iCs/>
        </w:rPr>
        <w:t>Testing Script</w:t>
      </w:r>
      <w:r w:rsidR="00620B84" w:rsidRPr="00BB7FEE">
        <w:rPr>
          <w:i/>
          <w:iCs/>
        </w:rPr>
        <w:t xml:space="preserve"> </w:t>
      </w:r>
      <w:proofErr w:type="spellStart"/>
      <w:r w:rsidR="00620B84" w:rsidRPr="00BB7FEE">
        <w:rPr>
          <w:i/>
          <w:iCs/>
        </w:rPr>
        <w:t>Template.sql</w:t>
      </w:r>
      <w:proofErr w:type="spellEnd"/>
      <w:r w:rsidR="00620B84" w:rsidRPr="00712B93">
        <w:t xml:space="preserve"> file to wr</w:t>
      </w:r>
      <w:r w:rsidR="0085756B" w:rsidRPr="00712B93">
        <w:t>ite</w:t>
      </w:r>
      <w:r w:rsidR="00B9041E" w:rsidRPr="00712B93">
        <w:t xml:space="preserve"> a</w:t>
      </w:r>
      <w:r w:rsidR="0085756B" w:rsidRPr="00712B93">
        <w:t xml:space="preserve"> </w:t>
      </w:r>
      <w:proofErr w:type="spellStart"/>
      <w:r w:rsidR="0085756B" w:rsidRPr="00712B93">
        <w:t>tSQLt</w:t>
      </w:r>
      <w:proofErr w:type="spellEnd"/>
      <w:r w:rsidR="0085756B" w:rsidRPr="00712B93">
        <w:t xml:space="preserve"> testing script that </w:t>
      </w:r>
      <w:r w:rsidR="00FA7007" w:rsidRPr="00712B93">
        <w:t>takes account of the</w:t>
      </w:r>
      <w:r w:rsidR="001F1FE3" w:rsidRPr="00712B93">
        <w:t xml:space="preserve"> model answer and the student answer</w:t>
      </w:r>
      <w:r w:rsidR="00A41721" w:rsidRPr="00712B93">
        <w:t xml:space="preserve">s to </w:t>
      </w:r>
      <w:r w:rsidR="00A400D1" w:rsidRPr="00712B93">
        <w:t>output the students results later</w:t>
      </w:r>
      <w:r w:rsidR="00620B84" w:rsidRPr="00712B93">
        <w:t>.</w:t>
      </w:r>
      <w:r w:rsidR="00A400D1" w:rsidRPr="00712B93">
        <w:t xml:space="preserve"> The user will need to follow the instructions within this script to fill it in </w:t>
      </w:r>
      <w:r w:rsidR="004E5618" w:rsidRPr="00712B93">
        <w:t>and save a copy.</w:t>
      </w:r>
      <w:r w:rsidR="001E4F72">
        <w:t xml:space="preserve"> This testing script </w:t>
      </w:r>
      <w:r w:rsidR="008875E2">
        <w:t xml:space="preserve">creates a </w:t>
      </w:r>
      <w:proofErr w:type="spellStart"/>
      <w:r w:rsidR="008875E2">
        <w:t>tSQLt</w:t>
      </w:r>
      <w:proofErr w:type="spellEnd"/>
      <w:r w:rsidR="008875E2">
        <w:t xml:space="preserve"> Test Class with many </w:t>
      </w:r>
      <w:r w:rsidR="00957C94">
        <w:t>stored procedures</w:t>
      </w:r>
      <w:r w:rsidR="008E008B">
        <w:t xml:space="preserve"> which act as each question in the practical test, these</w:t>
      </w:r>
      <w:r w:rsidR="00291A63">
        <w:t xml:space="preserve"> execute the actual (student answer) and expected (model answer)</w:t>
      </w:r>
      <w:r w:rsidR="00BD146B">
        <w:t xml:space="preserve"> stored procedures to compare and provide the results.</w:t>
      </w:r>
      <w:r w:rsidR="00A6322A">
        <w:t xml:space="preserve"> </w:t>
      </w:r>
      <w:r w:rsidR="009103B3">
        <w:t>The correct columns must</w:t>
      </w:r>
      <w:r w:rsidR="00A6322A">
        <w:t xml:space="preserve"> </w:t>
      </w:r>
      <w:r w:rsidR="005D1FDC">
        <w:t xml:space="preserve">be </w:t>
      </w:r>
      <w:r w:rsidR="00DE28DE">
        <w:t>added to each question stored procedure for the appropriate results to be output.</w:t>
      </w:r>
    </w:p>
    <w:p w14:paraId="4A577AC6" w14:textId="56E5565C" w:rsidR="008669D4" w:rsidRDefault="00627767" w:rsidP="00712B93">
      <w:r w:rsidRPr="00627767">
        <w:rPr>
          <w:noProof/>
        </w:rPr>
        <w:drawing>
          <wp:anchor distT="0" distB="0" distL="114300" distR="114300" simplePos="0" relativeHeight="251664896" behindDoc="0" locked="0" layoutInCell="1" allowOverlap="1" wp14:anchorId="372EF082" wp14:editId="06776F88">
            <wp:simplePos x="0" y="0"/>
            <wp:positionH relativeFrom="column">
              <wp:posOffset>3314065</wp:posOffset>
            </wp:positionH>
            <wp:positionV relativeFrom="paragraph">
              <wp:posOffset>227330</wp:posOffset>
            </wp:positionV>
            <wp:extent cx="2397125" cy="1522095"/>
            <wp:effectExtent l="19050" t="19050" r="22225" b="209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5" r="53790"/>
                    <a:stretch/>
                  </pic:blipFill>
                  <pic:spPr bwMode="auto">
                    <a:xfrm>
                      <a:off x="0" y="0"/>
                      <a:ext cx="2397125" cy="1522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161B5" w14:textId="77777777" w:rsidR="008669D4" w:rsidRDefault="008669D4" w:rsidP="008669D4">
      <w:r>
        <w:t xml:space="preserve">Once the program is connected to the SQL Server and </w:t>
      </w:r>
      <w:proofErr w:type="spellStart"/>
      <w:r>
        <w:t>tSQLt</w:t>
      </w:r>
      <w:proofErr w:type="spellEnd"/>
      <w:r>
        <w:t xml:space="preserve"> is ready for use, this step will be possible.</w:t>
      </w:r>
    </w:p>
    <w:p w14:paraId="22AE1879" w14:textId="5DE04469" w:rsidR="008669D4" w:rsidRDefault="008669D4" w:rsidP="008669D4">
      <w:r>
        <w:t xml:space="preserve">On the program, click the “Browse” button and select your </w:t>
      </w:r>
      <w:r w:rsidR="00C44A4E">
        <w:t>testing script</w:t>
      </w:r>
      <w:r>
        <w:t xml:space="preserve"> SQL file. Finally</w:t>
      </w:r>
      <w:r w:rsidR="009103B3">
        <w:t>,</w:t>
      </w:r>
      <w:r>
        <w:t xml:space="preserve"> click the “Upload </w:t>
      </w:r>
      <w:r w:rsidR="00C44A4E">
        <w:t>Testing Script</w:t>
      </w:r>
      <w:r>
        <w:t>” button to execute it into the program and SQL Server.</w:t>
      </w:r>
    </w:p>
    <w:p w14:paraId="4218BDE1" w14:textId="50277096" w:rsidR="008669D4" w:rsidRDefault="00EC0E93" w:rsidP="00712B93">
      <w:r w:rsidRPr="005674E8">
        <w:rPr>
          <w:noProof/>
        </w:rPr>
        <w:drawing>
          <wp:anchor distT="0" distB="0" distL="114300" distR="114300" simplePos="0" relativeHeight="251655680" behindDoc="0" locked="0" layoutInCell="1" allowOverlap="1" wp14:anchorId="1F0B4AEC" wp14:editId="600A83FB">
            <wp:simplePos x="0" y="0"/>
            <wp:positionH relativeFrom="column">
              <wp:posOffset>0</wp:posOffset>
            </wp:positionH>
            <wp:positionV relativeFrom="paragraph">
              <wp:posOffset>200540</wp:posOffset>
            </wp:positionV>
            <wp:extent cx="1518699" cy="1488527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99" cy="148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824B" w14:textId="7E8F07B4" w:rsidR="005674E8" w:rsidRDefault="005674E8" w:rsidP="005674E8">
      <w:r>
        <w:t xml:space="preserve">If an incorrect SQL file is selected, the process of the program will break, and student answer testing will not show the appropriate results. If </w:t>
      </w:r>
      <w:r w:rsidR="00102EF1">
        <w:t>your file</w:t>
      </w:r>
      <w:r>
        <w:t xml:space="preserve"> is</w:t>
      </w:r>
      <w:r w:rsidR="00A27BDD">
        <w:t xml:space="preserve"> not</w:t>
      </w:r>
      <w:r>
        <w:t xml:space="preserve"> selected, the program will throw an error, please try again.</w:t>
      </w:r>
    </w:p>
    <w:p w14:paraId="54CE148E" w14:textId="7F31AB40" w:rsidR="00102EF1" w:rsidRDefault="005674E8" w:rsidP="005674E8">
      <w:r>
        <w:t xml:space="preserve">Once the </w:t>
      </w:r>
      <w:r w:rsidR="00102EF1">
        <w:t>testing</w:t>
      </w:r>
      <w:r>
        <w:t xml:space="preserve"> script is ready the user should receive a success message, please click OK to continue.</w:t>
      </w:r>
    </w:p>
    <w:p w14:paraId="2F83BEB2" w14:textId="77777777" w:rsidR="00102EF1" w:rsidRDefault="00102EF1">
      <w:r>
        <w:br w:type="page"/>
      </w:r>
    </w:p>
    <w:p w14:paraId="157DD0A7" w14:textId="714BA986" w:rsidR="00EF66F9" w:rsidRDefault="00EF66F9" w:rsidP="00712B93">
      <w:pPr>
        <w:pStyle w:val="Heading2"/>
      </w:pPr>
      <w:bookmarkStart w:id="9" w:name="_Toc75716240"/>
      <w:r>
        <w:lastRenderedPageBreak/>
        <w:t>Testing Student</w:t>
      </w:r>
      <w:r w:rsidR="00C51DC6">
        <w:t xml:space="preserve"> Answers</w:t>
      </w:r>
      <w:r w:rsidR="00BD7983">
        <w:t xml:space="preserve"> from Directory</w:t>
      </w:r>
      <w:bookmarkEnd w:id="9"/>
    </w:p>
    <w:p w14:paraId="52A7DFA5" w14:textId="77777777" w:rsidR="005A2C78" w:rsidRDefault="005A2C78" w:rsidP="0060330D">
      <w:r w:rsidRPr="00025F76">
        <w:rPr>
          <w:noProof/>
        </w:rPr>
        <w:drawing>
          <wp:anchor distT="0" distB="0" distL="114300" distR="114300" simplePos="0" relativeHeight="251656704" behindDoc="0" locked="0" layoutInCell="1" allowOverlap="1" wp14:anchorId="1BB952B2" wp14:editId="4E540908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2460625" cy="3221990"/>
            <wp:effectExtent l="19050" t="19050" r="15875" b="165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8" r="54913" b="13608"/>
                    <a:stretch/>
                  </pic:blipFill>
                  <pic:spPr bwMode="auto">
                    <a:xfrm>
                      <a:off x="0" y="0"/>
                      <a:ext cx="2460625" cy="322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E3B">
        <w:t>All the students in the database course sitting for their practical test will need to use</w:t>
      </w:r>
      <w:r w:rsidR="00756088">
        <w:t xml:space="preserve"> the supplied file:</w:t>
      </w:r>
      <w:r w:rsidR="00240E3B">
        <w:t xml:space="preserve"> </w:t>
      </w:r>
      <w:proofErr w:type="spellStart"/>
      <w:r w:rsidR="00C84C48" w:rsidRPr="00BB7FEE">
        <w:rPr>
          <w:i/>
          <w:iCs/>
        </w:rPr>
        <w:t>template_scripts</w:t>
      </w:r>
      <w:proofErr w:type="spellEnd"/>
      <w:r w:rsidR="00C84C48" w:rsidRPr="00BB7FEE">
        <w:rPr>
          <w:i/>
          <w:iCs/>
        </w:rPr>
        <w:t>\</w:t>
      </w:r>
      <w:r w:rsidR="00756088">
        <w:rPr>
          <w:i/>
          <w:iCs/>
        </w:rPr>
        <w:t xml:space="preserve">Student Answer </w:t>
      </w:r>
      <w:proofErr w:type="spellStart"/>
      <w:r w:rsidR="00756088">
        <w:rPr>
          <w:i/>
          <w:iCs/>
        </w:rPr>
        <w:t>Template.sql</w:t>
      </w:r>
      <w:proofErr w:type="spellEnd"/>
      <w:r w:rsidR="00756088">
        <w:rPr>
          <w:i/>
          <w:iCs/>
        </w:rPr>
        <w:t xml:space="preserve">. </w:t>
      </w:r>
      <w:r w:rsidR="00756088">
        <w:t xml:space="preserve">This </w:t>
      </w:r>
      <w:r w:rsidR="003917BD">
        <w:t xml:space="preserve">template script will </w:t>
      </w:r>
      <w:r w:rsidR="00DE5398">
        <w:t xml:space="preserve">allow the program to execute and test </w:t>
      </w:r>
      <w:r w:rsidR="00BF30B5">
        <w:t>the students work, if this template is not used, the program will</w:t>
      </w:r>
      <w:r w:rsidR="00B9679A">
        <w:t xml:space="preserve"> not</w:t>
      </w:r>
      <w:r w:rsidR="00BF30B5">
        <w:t xml:space="preserve"> be able to </w:t>
      </w:r>
      <w:r w:rsidR="002F6299">
        <w:t>appropriately mark the students’ work.</w:t>
      </w:r>
    </w:p>
    <w:p w14:paraId="608F5BF4" w14:textId="6CA009E1" w:rsidR="0060330D" w:rsidRDefault="00B9679A" w:rsidP="0060330D">
      <w:r>
        <w:t>Each student shall fill in their answer in the supplied stored procedures on the script</w:t>
      </w:r>
      <w:r w:rsidR="00D8084E">
        <w:t xml:space="preserve">. For example, if a student does not know the answer to a question, they can leave the stored procedure empty, </w:t>
      </w:r>
      <w:r w:rsidR="00B17F0B">
        <w:t>do not delete any of the template code.</w:t>
      </w:r>
      <w:r w:rsidR="004C77BE">
        <w:t xml:space="preserve"> Tutors will simply need to add or remove the number of stored procedures depending on the number of questions in the practical test.</w:t>
      </w:r>
    </w:p>
    <w:p w14:paraId="4135D52D" w14:textId="443BBDDF" w:rsidR="005A2C78" w:rsidRDefault="005A2C78" w:rsidP="00712B93"/>
    <w:p w14:paraId="255FCE2B" w14:textId="47FA8BE9" w:rsidR="009100D3" w:rsidRDefault="00FB0AD4" w:rsidP="00712B93">
      <w:r w:rsidRPr="00FB0AD4">
        <w:rPr>
          <w:noProof/>
        </w:rPr>
        <w:drawing>
          <wp:anchor distT="0" distB="0" distL="114300" distR="114300" simplePos="0" relativeHeight="251667968" behindDoc="0" locked="0" layoutInCell="1" allowOverlap="1" wp14:anchorId="46F22BB5" wp14:editId="7C32F54E">
            <wp:simplePos x="0" y="0"/>
            <wp:positionH relativeFrom="column">
              <wp:posOffset>2858770</wp:posOffset>
            </wp:positionH>
            <wp:positionV relativeFrom="paragraph">
              <wp:posOffset>743681</wp:posOffset>
            </wp:positionV>
            <wp:extent cx="2851785" cy="1654175"/>
            <wp:effectExtent l="19050" t="19050" r="24765" b="222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8" b="58578"/>
                    <a:stretch/>
                  </pic:blipFill>
                  <pic:spPr bwMode="auto">
                    <a:xfrm>
                      <a:off x="0" y="0"/>
                      <a:ext cx="2851785" cy="1654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E64">
        <w:t xml:space="preserve">Once </w:t>
      </w:r>
      <w:r w:rsidR="00E23424">
        <w:t xml:space="preserve">all previous steps have been completed </w:t>
      </w:r>
      <w:r w:rsidR="009103B3">
        <w:t>before</w:t>
      </w:r>
      <w:r w:rsidR="00E23424">
        <w:t xml:space="preserve"> this section, this step is only possible. The pre-requisite to this step is that all the students SQL files with their answers will need to be stored in a single directory</w:t>
      </w:r>
      <w:r w:rsidR="00D41B93">
        <w:t xml:space="preserve"> and </w:t>
      </w:r>
      <w:r w:rsidR="008A79EE">
        <w:t>for best performance, this directory should be stored on a local drive, for example</w:t>
      </w:r>
      <w:r w:rsidR="009103B3">
        <w:t>,</w:t>
      </w:r>
      <w:r w:rsidR="008A79EE">
        <w:t xml:space="preserve"> the C:/ drive on </w:t>
      </w:r>
      <w:r w:rsidR="004541FB">
        <w:t>the</w:t>
      </w:r>
      <w:r w:rsidR="008A79EE">
        <w:t xml:space="preserve"> Windows PC. </w:t>
      </w:r>
    </w:p>
    <w:p w14:paraId="7DD14110" w14:textId="44F6B7EB" w:rsidR="00684349" w:rsidRDefault="009F6BD0" w:rsidP="00712B93">
      <w:r>
        <w:t>On the program, click the “Browse and Test” button, then locate and select the directory with all the student answer</w:t>
      </w:r>
      <w:r w:rsidR="0018244E">
        <w:t xml:space="preserve"> SQL files. </w:t>
      </w:r>
      <w:r w:rsidR="000A4B75">
        <w:t>Finally,</w:t>
      </w:r>
      <w:r w:rsidR="0018244E">
        <w:t xml:space="preserve"> please wait… the program will </w:t>
      </w:r>
      <w:r w:rsidR="00682FC2">
        <w:t>execute all the student answer SQL scripts and test them with the testing script and model answer using the SQL Server connection.</w:t>
      </w:r>
    </w:p>
    <w:p w14:paraId="4E930831" w14:textId="1795417D" w:rsidR="009100D3" w:rsidRDefault="009100D3" w:rsidP="00712B93">
      <w:r w:rsidRPr="009100D3">
        <w:rPr>
          <w:noProof/>
        </w:rPr>
        <w:drawing>
          <wp:anchor distT="0" distB="0" distL="114300" distR="114300" simplePos="0" relativeHeight="251658752" behindDoc="0" locked="0" layoutInCell="1" allowOverlap="1" wp14:anchorId="2F839C35" wp14:editId="0D018747">
            <wp:simplePos x="0" y="0"/>
            <wp:positionH relativeFrom="column">
              <wp:posOffset>17253</wp:posOffset>
            </wp:positionH>
            <wp:positionV relativeFrom="paragraph">
              <wp:posOffset>301625</wp:posOffset>
            </wp:positionV>
            <wp:extent cx="2857500" cy="1625600"/>
            <wp:effectExtent l="19050" t="19050" r="19050" b="1270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FF7234" w14:textId="01553AF2" w:rsidR="000A4B75" w:rsidRDefault="000A4B75" w:rsidP="00712B93">
      <w:r>
        <w:t xml:space="preserve">Once the process is complete, </w:t>
      </w:r>
      <w:r w:rsidR="003E0CAC">
        <w:t xml:space="preserve">a </w:t>
      </w:r>
      <w:r w:rsidR="00F95988">
        <w:t xml:space="preserve">success </w:t>
      </w:r>
      <w:r w:rsidR="003E0CAC">
        <w:t>message will pop</w:t>
      </w:r>
      <w:r w:rsidR="009103B3">
        <w:t xml:space="preserve"> </w:t>
      </w:r>
      <w:r w:rsidR="003E0CAC">
        <w:t xml:space="preserve">up notifying </w:t>
      </w:r>
      <w:r w:rsidR="005B7E7D">
        <w:t>the user how many students’ work the program mark</w:t>
      </w:r>
      <w:r w:rsidR="00F95988">
        <w:t>ed</w:t>
      </w:r>
      <w:r w:rsidR="005B7E7D">
        <w:t xml:space="preserve"> and the time </w:t>
      </w:r>
      <w:proofErr w:type="gramStart"/>
      <w:r w:rsidR="007E22C3">
        <w:t>it’s</w:t>
      </w:r>
      <w:proofErr w:type="gramEnd"/>
      <w:r w:rsidR="009103B3">
        <w:t xml:space="preserve"> </w:t>
      </w:r>
      <w:r w:rsidR="005B7E7D">
        <w:t>taken, which will v</w:t>
      </w:r>
      <w:r w:rsidR="009103B3">
        <w:t>a</w:t>
      </w:r>
      <w:r w:rsidR="005B7E7D">
        <w:t>ry depending on the number of questions in the practical test</w:t>
      </w:r>
      <w:r w:rsidR="0065791F">
        <w:t xml:space="preserve">, </w:t>
      </w:r>
      <w:r w:rsidR="005B7E7D">
        <w:t>the number of students in the class</w:t>
      </w:r>
      <w:r w:rsidR="0065791F">
        <w:t xml:space="preserve"> and </w:t>
      </w:r>
      <w:r w:rsidR="006655C2">
        <w:t>the number of failures and errors the program produces in the results.</w:t>
      </w:r>
      <w:r w:rsidR="00F95988">
        <w:t xml:space="preserve"> Please click OK to continue.</w:t>
      </w:r>
    </w:p>
    <w:p w14:paraId="0B3FA3C6" w14:textId="5C441E85" w:rsidR="00A71918" w:rsidRDefault="00834F78">
      <w:r>
        <w:t xml:space="preserve">NOTE: </w:t>
      </w:r>
      <w:r w:rsidR="00F9028E">
        <w:t xml:space="preserve">If there are any errors in the </w:t>
      </w:r>
      <w:r w:rsidR="00870CFA">
        <w:t xml:space="preserve">student code, the program will throw an error notifying the user </w:t>
      </w:r>
      <w:r>
        <w:t xml:space="preserve">with the </w:t>
      </w:r>
      <w:r w:rsidR="00870CFA">
        <w:t>student SQL file</w:t>
      </w:r>
      <w:r>
        <w:t xml:space="preserve"> </w:t>
      </w:r>
      <w:r w:rsidR="001D1CA5">
        <w:t xml:space="preserve">name that is </w:t>
      </w:r>
      <w:r>
        <w:t xml:space="preserve">responsible </w:t>
      </w:r>
      <w:r w:rsidR="009103B3">
        <w:t>for</w:t>
      </w:r>
      <w:r>
        <w:t xml:space="preserve"> the specific error.</w:t>
      </w:r>
      <w:r w:rsidR="009B5223">
        <w:t xml:space="preserve"> Please fix this and try again.</w:t>
      </w:r>
      <w:r w:rsidR="00A71918">
        <w:br w:type="page"/>
      </w:r>
    </w:p>
    <w:p w14:paraId="28D9E230" w14:textId="5E4E31BC" w:rsidR="00BD7983" w:rsidRDefault="00CB0606" w:rsidP="00712B93">
      <w:pPr>
        <w:pStyle w:val="Heading2"/>
      </w:pPr>
      <w:bookmarkStart w:id="10" w:name="_Toc75716241"/>
      <w:r>
        <w:lastRenderedPageBreak/>
        <w:t xml:space="preserve">Viewing Student </w:t>
      </w:r>
      <w:r w:rsidR="000C75B8">
        <w:t>Marked Results</w:t>
      </w:r>
      <w:bookmarkEnd w:id="10"/>
    </w:p>
    <w:p w14:paraId="78D6D575" w14:textId="1CD436BC" w:rsidR="000C75B8" w:rsidRDefault="00F510CD" w:rsidP="00712B93">
      <w:r w:rsidRPr="00F510CD">
        <w:rPr>
          <w:noProof/>
        </w:rPr>
        <w:drawing>
          <wp:anchor distT="0" distB="0" distL="114300" distR="114300" simplePos="0" relativeHeight="251670016" behindDoc="0" locked="0" layoutInCell="1" allowOverlap="1" wp14:anchorId="68ECAA99" wp14:editId="60619E6C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2628900" cy="993775"/>
            <wp:effectExtent l="19050" t="19050" r="19050" b="158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91" t="72928" b="-6"/>
                    <a:stretch/>
                  </pic:blipFill>
                  <pic:spPr bwMode="auto">
                    <a:xfrm>
                      <a:off x="0" y="0"/>
                      <a:ext cx="2628900" cy="99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2A0">
        <w:t>If the program has successfully marked all the student</w:t>
      </w:r>
      <w:r w:rsidR="00CC5E3F">
        <w:t>s’</w:t>
      </w:r>
      <w:r w:rsidR="007302A0">
        <w:t xml:space="preserve"> </w:t>
      </w:r>
      <w:r w:rsidR="00CC5E3F">
        <w:t>work, then… Congratulations!</w:t>
      </w:r>
    </w:p>
    <w:p w14:paraId="54105839" w14:textId="357D4700" w:rsidR="001B7342" w:rsidRDefault="00510F4D" w:rsidP="00712B93">
      <w:r>
        <w:t>SQL Test Automation has saved you countless hours manually marking student work</w:t>
      </w:r>
      <w:r w:rsidR="00A0073A">
        <w:t>.</w:t>
      </w:r>
      <w:r w:rsidR="0063043A">
        <w:t xml:space="preserve"> You can now view all the results</w:t>
      </w:r>
      <w:r w:rsidR="00183F4C">
        <w:t xml:space="preserve"> with feedback</w:t>
      </w:r>
      <w:r w:rsidR="0063043A">
        <w:t xml:space="preserve"> for each student </w:t>
      </w:r>
      <w:r w:rsidR="003A6EBA">
        <w:t>by simply clicking the “Open Student Results” button</w:t>
      </w:r>
      <w:r w:rsidR="001B707D">
        <w:t xml:space="preserve">, this will open the new </w:t>
      </w:r>
      <w:r w:rsidR="00710D2B">
        <w:t>sub</w:t>
      </w:r>
      <w:r w:rsidR="001B707D">
        <w:t>directory created</w:t>
      </w:r>
      <w:r w:rsidR="009846CB">
        <w:t xml:space="preserve"> named </w:t>
      </w:r>
      <w:proofErr w:type="spellStart"/>
      <w:r w:rsidR="009846CB" w:rsidRPr="00D6300F">
        <w:rPr>
          <w:i/>
          <w:iCs/>
        </w:rPr>
        <w:t>StudentTestResults</w:t>
      </w:r>
      <w:proofErr w:type="spellEnd"/>
      <w:r w:rsidR="001B707D" w:rsidRPr="00D6300F">
        <w:rPr>
          <w:i/>
          <w:iCs/>
        </w:rPr>
        <w:t xml:space="preserve"> </w:t>
      </w:r>
      <w:r w:rsidR="001B707D">
        <w:t>within the student answers directory</w:t>
      </w:r>
      <w:r w:rsidR="00D6300F">
        <w:t xml:space="preserve">. This new </w:t>
      </w:r>
      <w:r w:rsidR="00017F21">
        <w:t>sub</w:t>
      </w:r>
      <w:r w:rsidR="00D6300F">
        <w:t xml:space="preserve">directory contains text files </w:t>
      </w:r>
      <w:r w:rsidR="00973B20">
        <w:t>containing the results for each students’ SQL file</w:t>
      </w:r>
      <w:r w:rsidR="00316044">
        <w:t xml:space="preserve">, you can simply open these text files using your </w:t>
      </w:r>
      <w:r w:rsidR="00017F21">
        <w:t>favorite</w:t>
      </w:r>
      <w:r w:rsidR="00316044">
        <w:t xml:space="preserve"> text</w:t>
      </w:r>
      <w:r w:rsidR="009103B3">
        <w:t xml:space="preserve"> </w:t>
      </w:r>
      <w:r w:rsidR="00316044">
        <w:t>editor</w:t>
      </w:r>
      <w:r w:rsidR="009103B3">
        <w:t>s</w:t>
      </w:r>
      <w:r w:rsidR="00316044">
        <w:t xml:space="preserve"> such as Notepad</w:t>
      </w:r>
      <w:r w:rsidR="0034526E">
        <w:t xml:space="preserve"> or Notepad++.</w:t>
      </w:r>
    </w:p>
    <w:p w14:paraId="5E352965" w14:textId="22198A2B" w:rsidR="005A6374" w:rsidRDefault="00EC0E93" w:rsidP="00712B93">
      <w:r w:rsidRPr="001D0B6F">
        <w:rPr>
          <w:noProof/>
        </w:rPr>
        <w:drawing>
          <wp:anchor distT="0" distB="0" distL="114300" distR="114300" simplePos="0" relativeHeight="251661824" behindDoc="0" locked="0" layoutInCell="1" allowOverlap="1" wp14:anchorId="29ACDED0" wp14:editId="7D3DB8ED">
            <wp:simplePos x="0" y="0"/>
            <wp:positionH relativeFrom="column">
              <wp:posOffset>2472690</wp:posOffset>
            </wp:positionH>
            <wp:positionV relativeFrom="paragraph">
              <wp:posOffset>4637</wp:posOffset>
            </wp:positionV>
            <wp:extent cx="3242310" cy="4128135"/>
            <wp:effectExtent l="19050" t="19050" r="15240" b="2476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062" r="47136" b="3058"/>
                    <a:stretch/>
                  </pic:blipFill>
                  <pic:spPr bwMode="auto">
                    <a:xfrm>
                      <a:off x="0" y="0"/>
                      <a:ext cx="3242310" cy="412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374">
        <w:t xml:space="preserve">The user will be able to see specifically what </w:t>
      </w:r>
      <w:r w:rsidR="00815647">
        <w:t>the student got wrong for the incorrect answers using the feedback produced.</w:t>
      </w:r>
    </w:p>
    <w:p w14:paraId="680021FF" w14:textId="07F48951" w:rsidR="001D0B6F" w:rsidRDefault="001D0B6F" w:rsidP="00712B93">
      <w:r>
        <w:t xml:space="preserve">The Test Execution Summary table at the end of each text file </w:t>
      </w:r>
      <w:r w:rsidR="005F499B">
        <w:t xml:space="preserve">shows the Success, Failure or Error results for the </w:t>
      </w:r>
      <w:r w:rsidR="00A410D7">
        <w:t>student’s</w:t>
      </w:r>
      <w:r w:rsidR="005F499B">
        <w:t xml:space="preserve"> answers.</w:t>
      </w:r>
    </w:p>
    <w:p w14:paraId="4B44A33E" w14:textId="1FB6A380" w:rsidR="00A410D7" w:rsidRDefault="00A410D7" w:rsidP="00A410D7">
      <w:pPr>
        <w:pStyle w:val="ListParagraph"/>
        <w:numPr>
          <w:ilvl w:val="0"/>
          <w:numId w:val="3"/>
        </w:numPr>
      </w:pPr>
      <w:r w:rsidRPr="00A62B85">
        <w:rPr>
          <w:b/>
          <w:bCs/>
        </w:rPr>
        <w:t>Success</w:t>
      </w:r>
      <w:r w:rsidR="009E455F">
        <w:t xml:space="preserve"> – Correct Answer</w:t>
      </w:r>
      <w:r w:rsidR="00A62B85">
        <w:t>.</w:t>
      </w:r>
    </w:p>
    <w:p w14:paraId="5C5CD70E" w14:textId="4CDC1889" w:rsidR="009E455F" w:rsidRDefault="009E455F" w:rsidP="00A410D7">
      <w:pPr>
        <w:pStyle w:val="ListParagraph"/>
        <w:numPr>
          <w:ilvl w:val="0"/>
          <w:numId w:val="3"/>
        </w:numPr>
      </w:pPr>
      <w:r w:rsidRPr="00A62B85">
        <w:rPr>
          <w:b/>
          <w:bCs/>
        </w:rPr>
        <w:t>Failure</w:t>
      </w:r>
      <w:r>
        <w:t xml:space="preserve"> – Incorrect Answer, however close to the correct answer</w:t>
      </w:r>
      <w:r w:rsidR="00FF0565">
        <w:t>.</w:t>
      </w:r>
    </w:p>
    <w:p w14:paraId="45388BEE" w14:textId="68A14B9B" w:rsidR="009E455F" w:rsidRDefault="009E455F" w:rsidP="00A410D7">
      <w:pPr>
        <w:pStyle w:val="ListParagraph"/>
        <w:numPr>
          <w:ilvl w:val="0"/>
          <w:numId w:val="3"/>
        </w:numPr>
      </w:pPr>
      <w:r w:rsidRPr="00A62B85">
        <w:rPr>
          <w:b/>
          <w:bCs/>
        </w:rPr>
        <w:t>Error</w:t>
      </w:r>
      <w:r>
        <w:t xml:space="preserve"> </w:t>
      </w:r>
      <w:r w:rsidR="00A62B85">
        <w:t>–</w:t>
      </w:r>
      <w:r>
        <w:t xml:space="preserve"> </w:t>
      </w:r>
      <w:r w:rsidR="00A62B85">
        <w:t>Completely incorrect answer.</w:t>
      </w:r>
    </w:p>
    <w:p w14:paraId="2C822D0E" w14:textId="5A9CB8C4" w:rsidR="0034526E" w:rsidRDefault="0034526E" w:rsidP="00712B93">
      <w:r>
        <w:t>N</w:t>
      </w:r>
      <w:r w:rsidR="00AE43C9">
        <w:t xml:space="preserve">OTE: Any students that get all the answers correct in comparison to the </w:t>
      </w:r>
      <w:r w:rsidR="00842C83">
        <w:t xml:space="preserve">model answer, </w:t>
      </w:r>
      <w:r w:rsidR="00A410D7">
        <w:t>their</w:t>
      </w:r>
      <w:r w:rsidR="00842C83">
        <w:t xml:space="preserve"> text file will read: </w:t>
      </w:r>
      <w:r w:rsidR="00842C83" w:rsidRPr="00842C83">
        <w:rPr>
          <w:i/>
          <w:iCs/>
        </w:rPr>
        <w:t>100% - No Errors or Failures Detected!</w:t>
      </w:r>
    </w:p>
    <w:p w14:paraId="7FD24061" w14:textId="28BA83CB" w:rsidR="001B7342" w:rsidRDefault="001B7342" w:rsidP="00712B93">
      <w:r>
        <w:t>These results</w:t>
      </w:r>
      <w:r w:rsidR="00C9726D">
        <w:t xml:space="preserve"> and feedback</w:t>
      </w:r>
      <w:r>
        <w:t xml:space="preserve"> may </w:t>
      </w:r>
      <w:r w:rsidR="00371A9A">
        <w:t xml:space="preserve">now </w:t>
      </w:r>
      <w:r w:rsidR="0076700E">
        <w:t>be used to provide the student with a grade and/or shared with the student</w:t>
      </w:r>
      <w:r w:rsidR="00183F4C">
        <w:t>.</w:t>
      </w:r>
    </w:p>
    <w:p w14:paraId="18BF5FCC" w14:textId="3288F548" w:rsidR="0010233A" w:rsidRDefault="00253AA5" w:rsidP="00712B93">
      <w:r>
        <w:t>The user has now completed the SQL Test Automation program</w:t>
      </w:r>
      <w:r w:rsidR="008B7533">
        <w:t xml:space="preserve">s process, this process can now be </w:t>
      </w:r>
      <w:r w:rsidR="002D587E">
        <w:t xml:space="preserve">redone for other </w:t>
      </w:r>
      <w:r w:rsidR="00D032A7">
        <w:t>practical</w:t>
      </w:r>
      <w:r w:rsidR="002D587E">
        <w:t xml:space="preserve"> tests.</w:t>
      </w:r>
      <w:r w:rsidR="002A5486">
        <w:t xml:space="preserve"> </w:t>
      </w:r>
      <w:r w:rsidR="002D587E">
        <w:t xml:space="preserve">The program closes </w:t>
      </w:r>
      <w:r w:rsidR="009103B3">
        <w:t>with</w:t>
      </w:r>
      <w:r w:rsidR="002D587E">
        <w:t xml:space="preserve"> the click of the X close button on the top right corner.</w:t>
      </w:r>
    </w:p>
    <w:p w14:paraId="0EDA9B6E" w14:textId="7A6F3E8B" w:rsidR="00253AA5" w:rsidRDefault="002D587E" w:rsidP="00712B93">
      <w:r>
        <w:t xml:space="preserve">Thank you for using this product, I hope it helped you </w:t>
      </w:r>
      <w:r w:rsidR="000A1E0E">
        <w:t>well.</w:t>
      </w:r>
    </w:p>
    <w:p w14:paraId="07B80593" w14:textId="6CD20101" w:rsidR="00074B3E" w:rsidRPr="001B7342" w:rsidRDefault="00074B3E" w:rsidP="00712B93"/>
    <w:p w14:paraId="5A19D80B" w14:textId="77777777" w:rsidR="00C40ECD" w:rsidRPr="000C75B8" w:rsidRDefault="00C40ECD" w:rsidP="00712B93"/>
    <w:sectPr w:rsidR="00C40ECD" w:rsidRPr="000C75B8" w:rsidSect="00283128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9BFF" w14:textId="77777777" w:rsidR="00167DC4" w:rsidRDefault="00167DC4" w:rsidP="00216F9B">
      <w:pPr>
        <w:spacing w:after="0" w:line="240" w:lineRule="auto"/>
      </w:pPr>
      <w:r>
        <w:separator/>
      </w:r>
    </w:p>
  </w:endnote>
  <w:endnote w:type="continuationSeparator" w:id="0">
    <w:p w14:paraId="7604A363" w14:textId="77777777" w:rsidR="00167DC4" w:rsidRDefault="00167DC4" w:rsidP="00216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E62E" w14:textId="3452D35C" w:rsidR="00216F9B" w:rsidRPr="000107EB" w:rsidRDefault="000107EB">
    <w:pPr>
      <w:pStyle w:val="Footer"/>
      <w:rPr>
        <w:sz w:val="18"/>
        <w:szCs w:val="18"/>
      </w:rPr>
    </w:pPr>
    <w:r w:rsidRPr="000107EB">
      <w:rPr>
        <w:sz w:val="18"/>
        <w:szCs w:val="18"/>
      </w:rPr>
      <w:t xml:space="preserve">Product </w:t>
    </w:r>
    <w:r w:rsidR="00645F48">
      <w:rPr>
        <w:sz w:val="18"/>
        <w:szCs w:val="18"/>
      </w:rPr>
      <w:t>Manual</w:t>
    </w:r>
    <w:r w:rsidRPr="000107EB">
      <w:rPr>
        <w:sz w:val="18"/>
        <w:szCs w:val="18"/>
      </w:rPr>
      <w:ptab w:relativeTo="margin" w:alignment="center" w:leader="none"/>
    </w:r>
    <w:r w:rsidRPr="000107EB">
      <w:rPr>
        <w:sz w:val="18"/>
        <w:szCs w:val="18"/>
      </w:rPr>
      <w:ptab w:relativeTo="margin" w:alignment="right" w:leader="none"/>
    </w:r>
    <w:r w:rsidRPr="000107EB">
      <w:rPr>
        <w:sz w:val="18"/>
        <w:szCs w:val="18"/>
      </w:rPr>
      <w:t xml:space="preserve">Page </w:t>
    </w:r>
    <w:r w:rsidRPr="000107EB">
      <w:rPr>
        <w:sz w:val="18"/>
        <w:szCs w:val="18"/>
      </w:rPr>
      <w:fldChar w:fldCharType="begin"/>
    </w:r>
    <w:r w:rsidRPr="000107EB">
      <w:rPr>
        <w:sz w:val="18"/>
        <w:szCs w:val="18"/>
      </w:rPr>
      <w:instrText xml:space="preserve"> PAGE  \* Arabic  \* MERGEFORMAT </w:instrText>
    </w:r>
    <w:r w:rsidRPr="000107EB">
      <w:rPr>
        <w:sz w:val="18"/>
        <w:szCs w:val="18"/>
      </w:rPr>
      <w:fldChar w:fldCharType="separate"/>
    </w:r>
    <w:r w:rsidRPr="000107EB">
      <w:rPr>
        <w:noProof/>
        <w:sz w:val="18"/>
        <w:szCs w:val="18"/>
      </w:rPr>
      <w:t>4</w:t>
    </w:r>
    <w:r w:rsidRPr="000107E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6E1C" w14:textId="77777777" w:rsidR="00167DC4" w:rsidRDefault="00167DC4" w:rsidP="00216F9B">
      <w:pPr>
        <w:spacing w:after="0" w:line="240" w:lineRule="auto"/>
      </w:pPr>
      <w:r>
        <w:separator/>
      </w:r>
    </w:p>
  </w:footnote>
  <w:footnote w:type="continuationSeparator" w:id="0">
    <w:p w14:paraId="294ED43B" w14:textId="77777777" w:rsidR="00167DC4" w:rsidRDefault="00167DC4" w:rsidP="00216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81D7" w14:textId="6B81063A" w:rsidR="00216F9B" w:rsidRPr="000107EB" w:rsidRDefault="00167DC4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Title"/>
        <w:tag w:val=""/>
        <w:id w:val="1465234188"/>
        <w:placeholder>
          <w:docPart w:val="8A66421D7E684EB8B1C24671E63996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6F9B" w:rsidRPr="000107EB">
          <w:rPr>
            <w:sz w:val="18"/>
            <w:szCs w:val="18"/>
          </w:rPr>
          <w:t>SQL Test Automation</w:t>
        </w:r>
      </w:sdtContent>
    </w:sdt>
    <w:r w:rsidR="00216F9B" w:rsidRPr="000107EB">
      <w:rPr>
        <w:sz w:val="18"/>
        <w:szCs w:val="18"/>
      </w:rPr>
      <w:ptab w:relativeTo="margin" w:alignment="center" w:leader="none"/>
    </w:r>
    <w:r w:rsidR="00216F9B" w:rsidRPr="000107EB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alias w:val="Author"/>
        <w:tag w:val=""/>
        <w:id w:val="-1115281855"/>
        <w:placeholder>
          <w:docPart w:val="EFC114F94ED94B3BBA13ED71AF0710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6F9B" w:rsidRPr="000107EB">
          <w:rPr>
            <w:sz w:val="18"/>
            <w:szCs w:val="18"/>
          </w:rPr>
          <w:t>Ara Institute of Canterbury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30E3"/>
    <w:multiLevelType w:val="hybridMultilevel"/>
    <w:tmpl w:val="85824F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203B73"/>
    <w:multiLevelType w:val="hybridMultilevel"/>
    <w:tmpl w:val="D5AA53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47CA"/>
    <w:multiLevelType w:val="hybridMultilevel"/>
    <w:tmpl w:val="9E22205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DYxMjC1MLE0NjRW0lEKTi0uzszPAykwqwUAttr94SwAAAA="/>
  </w:docVars>
  <w:rsids>
    <w:rsidRoot w:val="00283128"/>
    <w:rsid w:val="000107EB"/>
    <w:rsid w:val="00017F21"/>
    <w:rsid w:val="00020063"/>
    <w:rsid w:val="00025F76"/>
    <w:rsid w:val="00034CFD"/>
    <w:rsid w:val="0003674E"/>
    <w:rsid w:val="000443DE"/>
    <w:rsid w:val="0005054E"/>
    <w:rsid w:val="00054343"/>
    <w:rsid w:val="000713FD"/>
    <w:rsid w:val="00074B3E"/>
    <w:rsid w:val="00080D50"/>
    <w:rsid w:val="00082401"/>
    <w:rsid w:val="000A1E0E"/>
    <w:rsid w:val="000A4B75"/>
    <w:rsid w:val="000B18F3"/>
    <w:rsid w:val="000C00FF"/>
    <w:rsid w:val="000C3478"/>
    <w:rsid w:val="000C75B8"/>
    <w:rsid w:val="000D6FE2"/>
    <w:rsid w:val="000E16AB"/>
    <w:rsid w:val="000E3834"/>
    <w:rsid w:val="00102083"/>
    <w:rsid w:val="0010233A"/>
    <w:rsid w:val="00102EF1"/>
    <w:rsid w:val="00114811"/>
    <w:rsid w:val="00123A84"/>
    <w:rsid w:val="00125969"/>
    <w:rsid w:val="00137D09"/>
    <w:rsid w:val="00142E64"/>
    <w:rsid w:val="00144B04"/>
    <w:rsid w:val="001511BA"/>
    <w:rsid w:val="00151516"/>
    <w:rsid w:val="00151C17"/>
    <w:rsid w:val="00156BC7"/>
    <w:rsid w:val="00167DC4"/>
    <w:rsid w:val="0018244E"/>
    <w:rsid w:val="00183F4C"/>
    <w:rsid w:val="001A19C9"/>
    <w:rsid w:val="001B707D"/>
    <w:rsid w:val="001B7342"/>
    <w:rsid w:val="001C1D5B"/>
    <w:rsid w:val="001C3547"/>
    <w:rsid w:val="001D04EE"/>
    <w:rsid w:val="001D0B6F"/>
    <w:rsid w:val="001D1CA5"/>
    <w:rsid w:val="001D72F1"/>
    <w:rsid w:val="001E12A4"/>
    <w:rsid w:val="001E4F72"/>
    <w:rsid w:val="001E5BD3"/>
    <w:rsid w:val="001F1FE3"/>
    <w:rsid w:val="00206A1A"/>
    <w:rsid w:val="00216F9B"/>
    <w:rsid w:val="0022628E"/>
    <w:rsid w:val="00230075"/>
    <w:rsid w:val="00233166"/>
    <w:rsid w:val="00240E3B"/>
    <w:rsid w:val="002530BD"/>
    <w:rsid w:val="00253AA5"/>
    <w:rsid w:val="002553F6"/>
    <w:rsid w:val="00262DBC"/>
    <w:rsid w:val="002633F6"/>
    <w:rsid w:val="00283128"/>
    <w:rsid w:val="0028385D"/>
    <w:rsid w:val="00291A63"/>
    <w:rsid w:val="002944EC"/>
    <w:rsid w:val="002A5486"/>
    <w:rsid w:val="002A5F27"/>
    <w:rsid w:val="002B1338"/>
    <w:rsid w:val="002C555F"/>
    <w:rsid w:val="002D0710"/>
    <w:rsid w:val="002D587E"/>
    <w:rsid w:val="002E53CF"/>
    <w:rsid w:val="002F6299"/>
    <w:rsid w:val="00306A8B"/>
    <w:rsid w:val="00316044"/>
    <w:rsid w:val="003210F8"/>
    <w:rsid w:val="003341A4"/>
    <w:rsid w:val="0034259F"/>
    <w:rsid w:val="0034526E"/>
    <w:rsid w:val="003460C1"/>
    <w:rsid w:val="00350A5B"/>
    <w:rsid w:val="00357AA3"/>
    <w:rsid w:val="00371A9A"/>
    <w:rsid w:val="00384561"/>
    <w:rsid w:val="003917BD"/>
    <w:rsid w:val="00397578"/>
    <w:rsid w:val="003A0022"/>
    <w:rsid w:val="003A3A51"/>
    <w:rsid w:val="003A65A8"/>
    <w:rsid w:val="003A6EBA"/>
    <w:rsid w:val="003A76B8"/>
    <w:rsid w:val="003B1CC2"/>
    <w:rsid w:val="003B3B1D"/>
    <w:rsid w:val="003D0A60"/>
    <w:rsid w:val="003E0CAC"/>
    <w:rsid w:val="003E3942"/>
    <w:rsid w:val="003F740E"/>
    <w:rsid w:val="003F7A56"/>
    <w:rsid w:val="00405047"/>
    <w:rsid w:val="00412DBD"/>
    <w:rsid w:val="00416E81"/>
    <w:rsid w:val="004434C7"/>
    <w:rsid w:val="004541FB"/>
    <w:rsid w:val="0046053B"/>
    <w:rsid w:val="00460619"/>
    <w:rsid w:val="00463A15"/>
    <w:rsid w:val="00467BD2"/>
    <w:rsid w:val="004841CC"/>
    <w:rsid w:val="00491E90"/>
    <w:rsid w:val="00493569"/>
    <w:rsid w:val="00497405"/>
    <w:rsid w:val="004A2187"/>
    <w:rsid w:val="004A30E3"/>
    <w:rsid w:val="004A32FE"/>
    <w:rsid w:val="004A562F"/>
    <w:rsid w:val="004C5B31"/>
    <w:rsid w:val="004C77BE"/>
    <w:rsid w:val="004E5618"/>
    <w:rsid w:val="004F4A92"/>
    <w:rsid w:val="004F71A1"/>
    <w:rsid w:val="0050673F"/>
    <w:rsid w:val="00510F4D"/>
    <w:rsid w:val="005135AC"/>
    <w:rsid w:val="00517A20"/>
    <w:rsid w:val="00531947"/>
    <w:rsid w:val="00552CAF"/>
    <w:rsid w:val="0056291A"/>
    <w:rsid w:val="005674E8"/>
    <w:rsid w:val="00577BCF"/>
    <w:rsid w:val="00584B40"/>
    <w:rsid w:val="005868EB"/>
    <w:rsid w:val="00586DAF"/>
    <w:rsid w:val="00597CB7"/>
    <w:rsid w:val="005A2C78"/>
    <w:rsid w:val="005A6048"/>
    <w:rsid w:val="005A6374"/>
    <w:rsid w:val="005B36E8"/>
    <w:rsid w:val="005B7E7D"/>
    <w:rsid w:val="005C3F7D"/>
    <w:rsid w:val="005C5947"/>
    <w:rsid w:val="005D1DD7"/>
    <w:rsid w:val="005D1FDC"/>
    <w:rsid w:val="005F499B"/>
    <w:rsid w:val="0060330D"/>
    <w:rsid w:val="00620B84"/>
    <w:rsid w:val="00622544"/>
    <w:rsid w:val="00627767"/>
    <w:rsid w:val="0063043A"/>
    <w:rsid w:val="006350E3"/>
    <w:rsid w:val="00645B34"/>
    <w:rsid w:val="00645F48"/>
    <w:rsid w:val="00655F43"/>
    <w:rsid w:val="0065791F"/>
    <w:rsid w:val="006655C2"/>
    <w:rsid w:val="00682FC2"/>
    <w:rsid w:val="00684349"/>
    <w:rsid w:val="006A2D89"/>
    <w:rsid w:val="006B0FA1"/>
    <w:rsid w:val="006B52A5"/>
    <w:rsid w:val="006C04A9"/>
    <w:rsid w:val="006C2064"/>
    <w:rsid w:val="006C4B5B"/>
    <w:rsid w:val="006D16FB"/>
    <w:rsid w:val="006F2709"/>
    <w:rsid w:val="00710D2B"/>
    <w:rsid w:val="00712B93"/>
    <w:rsid w:val="007302A0"/>
    <w:rsid w:val="00730F51"/>
    <w:rsid w:val="007334FE"/>
    <w:rsid w:val="00756088"/>
    <w:rsid w:val="007622E8"/>
    <w:rsid w:val="0076523D"/>
    <w:rsid w:val="0076700E"/>
    <w:rsid w:val="00767184"/>
    <w:rsid w:val="00772599"/>
    <w:rsid w:val="0077760B"/>
    <w:rsid w:val="00797DC4"/>
    <w:rsid w:val="007A209C"/>
    <w:rsid w:val="007A2C3D"/>
    <w:rsid w:val="007A5034"/>
    <w:rsid w:val="007B5417"/>
    <w:rsid w:val="007C0CB0"/>
    <w:rsid w:val="007C1461"/>
    <w:rsid w:val="007C49F8"/>
    <w:rsid w:val="007D0B71"/>
    <w:rsid w:val="007D7130"/>
    <w:rsid w:val="007E22C3"/>
    <w:rsid w:val="007F588B"/>
    <w:rsid w:val="00815647"/>
    <w:rsid w:val="00820D3E"/>
    <w:rsid w:val="00822153"/>
    <w:rsid w:val="00834F78"/>
    <w:rsid w:val="00842C83"/>
    <w:rsid w:val="00851B5F"/>
    <w:rsid w:val="00853189"/>
    <w:rsid w:val="0085756B"/>
    <w:rsid w:val="0086169A"/>
    <w:rsid w:val="00863867"/>
    <w:rsid w:val="008669D4"/>
    <w:rsid w:val="008672FF"/>
    <w:rsid w:val="00870CFA"/>
    <w:rsid w:val="008850A9"/>
    <w:rsid w:val="008875E2"/>
    <w:rsid w:val="008941A1"/>
    <w:rsid w:val="008A79EE"/>
    <w:rsid w:val="008B1171"/>
    <w:rsid w:val="008B7533"/>
    <w:rsid w:val="008D4E73"/>
    <w:rsid w:val="008E008B"/>
    <w:rsid w:val="00900AE9"/>
    <w:rsid w:val="0090392E"/>
    <w:rsid w:val="009100D3"/>
    <w:rsid w:val="009103B3"/>
    <w:rsid w:val="00915711"/>
    <w:rsid w:val="0092330F"/>
    <w:rsid w:val="009307FA"/>
    <w:rsid w:val="00933249"/>
    <w:rsid w:val="00957C94"/>
    <w:rsid w:val="00962F75"/>
    <w:rsid w:val="00973B20"/>
    <w:rsid w:val="009846CB"/>
    <w:rsid w:val="009855A6"/>
    <w:rsid w:val="009B1DD2"/>
    <w:rsid w:val="009B5223"/>
    <w:rsid w:val="009D373A"/>
    <w:rsid w:val="009E455F"/>
    <w:rsid w:val="009F6BD0"/>
    <w:rsid w:val="00A0073A"/>
    <w:rsid w:val="00A20C2F"/>
    <w:rsid w:val="00A23DDD"/>
    <w:rsid w:val="00A27BDD"/>
    <w:rsid w:val="00A31545"/>
    <w:rsid w:val="00A400B3"/>
    <w:rsid w:val="00A400D1"/>
    <w:rsid w:val="00A40BAC"/>
    <w:rsid w:val="00A410D7"/>
    <w:rsid w:val="00A41721"/>
    <w:rsid w:val="00A62B85"/>
    <w:rsid w:val="00A6322A"/>
    <w:rsid w:val="00A71918"/>
    <w:rsid w:val="00A734E8"/>
    <w:rsid w:val="00A810D0"/>
    <w:rsid w:val="00A84C00"/>
    <w:rsid w:val="00A909BE"/>
    <w:rsid w:val="00AA3EBB"/>
    <w:rsid w:val="00AA65E0"/>
    <w:rsid w:val="00AA6858"/>
    <w:rsid w:val="00AB4A77"/>
    <w:rsid w:val="00AC6067"/>
    <w:rsid w:val="00AD7790"/>
    <w:rsid w:val="00AE43C9"/>
    <w:rsid w:val="00AF5B37"/>
    <w:rsid w:val="00B13BE8"/>
    <w:rsid w:val="00B17BFB"/>
    <w:rsid w:val="00B17F0B"/>
    <w:rsid w:val="00B722F2"/>
    <w:rsid w:val="00B9041E"/>
    <w:rsid w:val="00B9679A"/>
    <w:rsid w:val="00BB7084"/>
    <w:rsid w:val="00BB7FEE"/>
    <w:rsid w:val="00BC5BD0"/>
    <w:rsid w:val="00BD146B"/>
    <w:rsid w:val="00BD303F"/>
    <w:rsid w:val="00BD7983"/>
    <w:rsid w:val="00BF1A35"/>
    <w:rsid w:val="00BF30B5"/>
    <w:rsid w:val="00C1027C"/>
    <w:rsid w:val="00C24AED"/>
    <w:rsid w:val="00C36963"/>
    <w:rsid w:val="00C40ECD"/>
    <w:rsid w:val="00C44A4E"/>
    <w:rsid w:val="00C51DC6"/>
    <w:rsid w:val="00C600C4"/>
    <w:rsid w:val="00C711FC"/>
    <w:rsid w:val="00C7553A"/>
    <w:rsid w:val="00C84C48"/>
    <w:rsid w:val="00C86B56"/>
    <w:rsid w:val="00C947D9"/>
    <w:rsid w:val="00C95442"/>
    <w:rsid w:val="00C9726D"/>
    <w:rsid w:val="00CB0606"/>
    <w:rsid w:val="00CC5E3F"/>
    <w:rsid w:val="00CD2294"/>
    <w:rsid w:val="00D032A7"/>
    <w:rsid w:val="00D0739A"/>
    <w:rsid w:val="00D21E73"/>
    <w:rsid w:val="00D25152"/>
    <w:rsid w:val="00D34C30"/>
    <w:rsid w:val="00D37217"/>
    <w:rsid w:val="00D41B93"/>
    <w:rsid w:val="00D5457B"/>
    <w:rsid w:val="00D55EB4"/>
    <w:rsid w:val="00D579E6"/>
    <w:rsid w:val="00D6300F"/>
    <w:rsid w:val="00D7334B"/>
    <w:rsid w:val="00D8084E"/>
    <w:rsid w:val="00D94218"/>
    <w:rsid w:val="00D94A6E"/>
    <w:rsid w:val="00DA0D43"/>
    <w:rsid w:val="00DA504D"/>
    <w:rsid w:val="00DB343E"/>
    <w:rsid w:val="00DC7FB0"/>
    <w:rsid w:val="00DD60BB"/>
    <w:rsid w:val="00DD7A49"/>
    <w:rsid w:val="00DE28DE"/>
    <w:rsid w:val="00DE52C9"/>
    <w:rsid w:val="00DE5398"/>
    <w:rsid w:val="00DE72DB"/>
    <w:rsid w:val="00E23424"/>
    <w:rsid w:val="00E24146"/>
    <w:rsid w:val="00E32FEC"/>
    <w:rsid w:val="00E60DF2"/>
    <w:rsid w:val="00E8364D"/>
    <w:rsid w:val="00E846D1"/>
    <w:rsid w:val="00E861E6"/>
    <w:rsid w:val="00E927F1"/>
    <w:rsid w:val="00E93CF4"/>
    <w:rsid w:val="00EA2B1D"/>
    <w:rsid w:val="00EB1DD3"/>
    <w:rsid w:val="00EC0E93"/>
    <w:rsid w:val="00EC409C"/>
    <w:rsid w:val="00EC712B"/>
    <w:rsid w:val="00ED30DB"/>
    <w:rsid w:val="00EE59E4"/>
    <w:rsid w:val="00EF66F9"/>
    <w:rsid w:val="00F029D6"/>
    <w:rsid w:val="00F041FB"/>
    <w:rsid w:val="00F04F0D"/>
    <w:rsid w:val="00F15AD5"/>
    <w:rsid w:val="00F3384F"/>
    <w:rsid w:val="00F44984"/>
    <w:rsid w:val="00F510CD"/>
    <w:rsid w:val="00F9028E"/>
    <w:rsid w:val="00F9545B"/>
    <w:rsid w:val="00F95988"/>
    <w:rsid w:val="00FA7007"/>
    <w:rsid w:val="00FB0AD4"/>
    <w:rsid w:val="00FE22CD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ADE7"/>
  <w15:chartTrackingRefBased/>
  <w15:docId w15:val="{4EE7495D-5A9A-4803-BD07-F906F970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93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831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31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312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11FC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4B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4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B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4B04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9B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6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9B"/>
    <w:rPr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16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4228C6-EF9F-429C-B007-590723DBDCB6}" type="doc">
      <dgm:prSet loTypeId="urn:microsoft.com/office/officeart/2005/8/layout/hProcess9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NZ"/>
        </a:p>
      </dgm:t>
    </dgm:pt>
    <dgm:pt modelId="{A572D180-752B-4ACA-A0CD-D0C781E61F38}">
      <dgm:prSet phldrT="[Text]"/>
      <dgm:spPr/>
      <dgm:t>
        <a:bodyPr/>
        <a:lstStyle/>
        <a:p>
          <a:pPr algn="ctr"/>
          <a:r>
            <a:rPr lang="en-NZ"/>
            <a:t>Connect to SQL Server &amp; Setup tSQLt</a:t>
          </a:r>
        </a:p>
      </dgm:t>
    </dgm:pt>
    <dgm:pt modelId="{B9FE3173-E639-4F11-834B-4E2C6D96A98D}" type="parTrans" cxnId="{BC5420BE-589D-4445-98C8-C5F6887CA5F5}">
      <dgm:prSet/>
      <dgm:spPr/>
      <dgm:t>
        <a:bodyPr/>
        <a:lstStyle/>
        <a:p>
          <a:pPr algn="ctr"/>
          <a:endParaRPr lang="en-NZ"/>
        </a:p>
      </dgm:t>
    </dgm:pt>
    <dgm:pt modelId="{049FF6C4-E740-4785-B1CF-32EE8F4FC10A}" type="sibTrans" cxnId="{BC5420BE-589D-4445-98C8-C5F6887CA5F5}">
      <dgm:prSet/>
      <dgm:spPr/>
      <dgm:t>
        <a:bodyPr/>
        <a:lstStyle/>
        <a:p>
          <a:pPr algn="ctr"/>
          <a:endParaRPr lang="en-NZ"/>
        </a:p>
      </dgm:t>
    </dgm:pt>
    <dgm:pt modelId="{1C7EE9A8-8EA3-4E90-9F80-5A38F2AD6482}">
      <dgm:prSet phldrT="[Text]"/>
      <dgm:spPr/>
      <dgm:t>
        <a:bodyPr/>
        <a:lstStyle/>
        <a:p>
          <a:pPr algn="ctr"/>
          <a:r>
            <a:rPr lang="en-NZ"/>
            <a:t>Upload Model Answer Script</a:t>
          </a:r>
        </a:p>
      </dgm:t>
    </dgm:pt>
    <dgm:pt modelId="{396E7D4F-7071-49BE-92AA-FE770A959FD6}" type="parTrans" cxnId="{F746D001-FD3A-4421-95F1-6B18451CBEEB}">
      <dgm:prSet/>
      <dgm:spPr/>
      <dgm:t>
        <a:bodyPr/>
        <a:lstStyle/>
        <a:p>
          <a:pPr algn="ctr"/>
          <a:endParaRPr lang="en-NZ"/>
        </a:p>
      </dgm:t>
    </dgm:pt>
    <dgm:pt modelId="{73D11289-7AF0-487A-AA09-388F279A0866}" type="sibTrans" cxnId="{F746D001-FD3A-4421-95F1-6B18451CBEEB}">
      <dgm:prSet/>
      <dgm:spPr/>
      <dgm:t>
        <a:bodyPr/>
        <a:lstStyle/>
        <a:p>
          <a:pPr algn="ctr"/>
          <a:endParaRPr lang="en-NZ"/>
        </a:p>
      </dgm:t>
    </dgm:pt>
    <dgm:pt modelId="{35A6E181-397B-47CB-A02E-D8FF7D7E4189}">
      <dgm:prSet phldrT="[Text]"/>
      <dgm:spPr/>
      <dgm:t>
        <a:bodyPr/>
        <a:lstStyle/>
        <a:p>
          <a:pPr algn="ctr"/>
          <a:r>
            <a:rPr lang="en-NZ"/>
            <a:t>Upload Testing Script (tSQLt)</a:t>
          </a:r>
        </a:p>
      </dgm:t>
    </dgm:pt>
    <dgm:pt modelId="{474AFA26-D865-464A-BF30-7BEB2B44D9EE}" type="parTrans" cxnId="{EED9B073-FD6B-4952-A2FE-D1D54B1681A1}">
      <dgm:prSet/>
      <dgm:spPr/>
      <dgm:t>
        <a:bodyPr/>
        <a:lstStyle/>
        <a:p>
          <a:pPr algn="ctr"/>
          <a:endParaRPr lang="en-NZ"/>
        </a:p>
      </dgm:t>
    </dgm:pt>
    <dgm:pt modelId="{FC24AF7E-B2F5-49E7-8E04-D57E7024753A}" type="sibTrans" cxnId="{EED9B073-FD6B-4952-A2FE-D1D54B1681A1}">
      <dgm:prSet/>
      <dgm:spPr/>
      <dgm:t>
        <a:bodyPr/>
        <a:lstStyle/>
        <a:p>
          <a:pPr algn="ctr"/>
          <a:endParaRPr lang="en-NZ"/>
        </a:p>
      </dgm:t>
    </dgm:pt>
    <dgm:pt modelId="{B6E21A78-BB51-4C10-8216-A966C8CFF0B6}">
      <dgm:prSet phldrT="[Text]"/>
      <dgm:spPr/>
      <dgm:t>
        <a:bodyPr/>
        <a:lstStyle/>
        <a:p>
          <a:pPr algn="ctr"/>
          <a:r>
            <a:rPr lang="en-NZ"/>
            <a:t>Select Directory with Student Answers and Bulk Test All</a:t>
          </a:r>
        </a:p>
      </dgm:t>
    </dgm:pt>
    <dgm:pt modelId="{73AA2270-69B8-41D5-8FF1-21604A59C71D}" type="parTrans" cxnId="{E49355EF-1454-4FAB-9CB8-1DF95A007E32}">
      <dgm:prSet/>
      <dgm:spPr/>
      <dgm:t>
        <a:bodyPr/>
        <a:lstStyle/>
        <a:p>
          <a:pPr algn="ctr"/>
          <a:endParaRPr lang="en-NZ"/>
        </a:p>
      </dgm:t>
    </dgm:pt>
    <dgm:pt modelId="{5526E28D-2AFB-4134-BDE0-254676849DA8}" type="sibTrans" cxnId="{E49355EF-1454-4FAB-9CB8-1DF95A007E32}">
      <dgm:prSet/>
      <dgm:spPr/>
      <dgm:t>
        <a:bodyPr/>
        <a:lstStyle/>
        <a:p>
          <a:pPr algn="ctr"/>
          <a:endParaRPr lang="en-NZ"/>
        </a:p>
      </dgm:t>
    </dgm:pt>
    <dgm:pt modelId="{3E208B41-6D79-4C7F-93BB-ACCB4AD4A8E5}">
      <dgm:prSet/>
      <dgm:spPr/>
      <dgm:t>
        <a:bodyPr/>
        <a:lstStyle/>
        <a:p>
          <a:pPr algn="ctr"/>
          <a:r>
            <a:rPr lang="en-NZ"/>
            <a:t>Check Student Marked Results &amp; Feedback</a:t>
          </a:r>
        </a:p>
      </dgm:t>
    </dgm:pt>
    <dgm:pt modelId="{48764DA7-0E86-4CEE-B312-B7E6F899C49C}" type="parTrans" cxnId="{BD4B4F33-D237-422A-BB51-2D9E6D06CCCD}">
      <dgm:prSet/>
      <dgm:spPr/>
      <dgm:t>
        <a:bodyPr/>
        <a:lstStyle/>
        <a:p>
          <a:pPr algn="ctr"/>
          <a:endParaRPr lang="en-NZ"/>
        </a:p>
      </dgm:t>
    </dgm:pt>
    <dgm:pt modelId="{E981AF02-4EBF-45C3-92DD-02E7D1F54B0B}" type="sibTrans" cxnId="{BD4B4F33-D237-422A-BB51-2D9E6D06CCCD}">
      <dgm:prSet/>
      <dgm:spPr/>
      <dgm:t>
        <a:bodyPr/>
        <a:lstStyle/>
        <a:p>
          <a:pPr algn="ctr"/>
          <a:endParaRPr lang="en-NZ"/>
        </a:p>
      </dgm:t>
    </dgm:pt>
    <dgm:pt modelId="{FA56293E-9029-4A7D-BB2D-148A9E39FC1B}" type="pres">
      <dgm:prSet presAssocID="{224228C6-EF9F-429C-B007-590723DBDCB6}" presName="CompostProcess" presStyleCnt="0">
        <dgm:presLayoutVars>
          <dgm:dir/>
          <dgm:resizeHandles val="exact"/>
        </dgm:presLayoutVars>
      </dgm:prSet>
      <dgm:spPr/>
    </dgm:pt>
    <dgm:pt modelId="{1E161E58-4C7B-4B99-B170-803C852E5BD8}" type="pres">
      <dgm:prSet presAssocID="{224228C6-EF9F-429C-B007-590723DBDCB6}" presName="arrow" presStyleLbl="bgShp" presStyleIdx="0" presStyleCnt="1"/>
      <dgm:spPr/>
    </dgm:pt>
    <dgm:pt modelId="{9AE4552E-CC4B-47FC-B688-9B289F094E29}" type="pres">
      <dgm:prSet presAssocID="{224228C6-EF9F-429C-B007-590723DBDCB6}" presName="linearProcess" presStyleCnt="0"/>
      <dgm:spPr/>
    </dgm:pt>
    <dgm:pt modelId="{6A349AC2-7BF6-42E6-83D7-0DD5978E4302}" type="pres">
      <dgm:prSet presAssocID="{A572D180-752B-4ACA-A0CD-D0C781E61F38}" presName="textNode" presStyleLbl="node1" presStyleIdx="0" presStyleCnt="5">
        <dgm:presLayoutVars>
          <dgm:bulletEnabled val="1"/>
        </dgm:presLayoutVars>
      </dgm:prSet>
      <dgm:spPr/>
    </dgm:pt>
    <dgm:pt modelId="{A8160651-43BF-4926-A6F3-B26D620FFC54}" type="pres">
      <dgm:prSet presAssocID="{049FF6C4-E740-4785-B1CF-32EE8F4FC10A}" presName="sibTrans" presStyleCnt="0"/>
      <dgm:spPr/>
    </dgm:pt>
    <dgm:pt modelId="{10F9E918-D9EE-4F5D-A02E-E784032EDC72}" type="pres">
      <dgm:prSet presAssocID="{1C7EE9A8-8EA3-4E90-9F80-5A38F2AD6482}" presName="textNode" presStyleLbl="node1" presStyleIdx="1" presStyleCnt="5">
        <dgm:presLayoutVars>
          <dgm:bulletEnabled val="1"/>
        </dgm:presLayoutVars>
      </dgm:prSet>
      <dgm:spPr/>
    </dgm:pt>
    <dgm:pt modelId="{9C6073B3-C836-4F5F-9AAA-E63D5AC8E652}" type="pres">
      <dgm:prSet presAssocID="{73D11289-7AF0-487A-AA09-388F279A0866}" presName="sibTrans" presStyleCnt="0"/>
      <dgm:spPr/>
    </dgm:pt>
    <dgm:pt modelId="{F95F34D4-F285-4AD6-8014-FA0621C9D189}" type="pres">
      <dgm:prSet presAssocID="{35A6E181-397B-47CB-A02E-D8FF7D7E4189}" presName="textNode" presStyleLbl="node1" presStyleIdx="2" presStyleCnt="5">
        <dgm:presLayoutVars>
          <dgm:bulletEnabled val="1"/>
        </dgm:presLayoutVars>
      </dgm:prSet>
      <dgm:spPr/>
    </dgm:pt>
    <dgm:pt modelId="{3C504A70-DC50-4841-935D-6F7F2FE73B4F}" type="pres">
      <dgm:prSet presAssocID="{FC24AF7E-B2F5-49E7-8E04-D57E7024753A}" presName="sibTrans" presStyleCnt="0"/>
      <dgm:spPr/>
    </dgm:pt>
    <dgm:pt modelId="{33BFC115-EDAF-4E95-B009-4B65AB848D14}" type="pres">
      <dgm:prSet presAssocID="{B6E21A78-BB51-4C10-8216-A966C8CFF0B6}" presName="textNode" presStyleLbl="node1" presStyleIdx="3" presStyleCnt="5">
        <dgm:presLayoutVars>
          <dgm:bulletEnabled val="1"/>
        </dgm:presLayoutVars>
      </dgm:prSet>
      <dgm:spPr/>
    </dgm:pt>
    <dgm:pt modelId="{48F252D1-0D7A-41B2-B239-1E253CC0AD46}" type="pres">
      <dgm:prSet presAssocID="{5526E28D-2AFB-4134-BDE0-254676849DA8}" presName="sibTrans" presStyleCnt="0"/>
      <dgm:spPr/>
    </dgm:pt>
    <dgm:pt modelId="{0AE54497-2CD8-429A-88BC-0C036BFCE7CD}" type="pres">
      <dgm:prSet presAssocID="{3E208B41-6D79-4C7F-93BB-ACCB4AD4A8E5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F746D001-FD3A-4421-95F1-6B18451CBEEB}" srcId="{224228C6-EF9F-429C-B007-590723DBDCB6}" destId="{1C7EE9A8-8EA3-4E90-9F80-5A38F2AD6482}" srcOrd="1" destOrd="0" parTransId="{396E7D4F-7071-49BE-92AA-FE770A959FD6}" sibTransId="{73D11289-7AF0-487A-AA09-388F279A0866}"/>
    <dgm:cxn modelId="{FF310206-38A2-476D-B4A2-FAE93921E456}" type="presOf" srcId="{224228C6-EF9F-429C-B007-590723DBDCB6}" destId="{FA56293E-9029-4A7D-BB2D-148A9E39FC1B}" srcOrd="0" destOrd="0" presId="urn:microsoft.com/office/officeart/2005/8/layout/hProcess9"/>
    <dgm:cxn modelId="{BD4B4F33-D237-422A-BB51-2D9E6D06CCCD}" srcId="{224228C6-EF9F-429C-B007-590723DBDCB6}" destId="{3E208B41-6D79-4C7F-93BB-ACCB4AD4A8E5}" srcOrd="4" destOrd="0" parTransId="{48764DA7-0E86-4CEE-B312-B7E6F899C49C}" sibTransId="{E981AF02-4EBF-45C3-92DD-02E7D1F54B0B}"/>
    <dgm:cxn modelId="{2E9A7939-7BF1-43DC-AAB6-0628A7522C1B}" type="presOf" srcId="{35A6E181-397B-47CB-A02E-D8FF7D7E4189}" destId="{F95F34D4-F285-4AD6-8014-FA0621C9D189}" srcOrd="0" destOrd="0" presId="urn:microsoft.com/office/officeart/2005/8/layout/hProcess9"/>
    <dgm:cxn modelId="{EED9B073-FD6B-4952-A2FE-D1D54B1681A1}" srcId="{224228C6-EF9F-429C-B007-590723DBDCB6}" destId="{35A6E181-397B-47CB-A02E-D8FF7D7E4189}" srcOrd="2" destOrd="0" parTransId="{474AFA26-D865-464A-BF30-7BEB2B44D9EE}" sibTransId="{FC24AF7E-B2F5-49E7-8E04-D57E7024753A}"/>
    <dgm:cxn modelId="{49F8147B-68C1-44D8-BBB7-0703D066DF8E}" type="presOf" srcId="{B6E21A78-BB51-4C10-8216-A966C8CFF0B6}" destId="{33BFC115-EDAF-4E95-B009-4B65AB848D14}" srcOrd="0" destOrd="0" presId="urn:microsoft.com/office/officeart/2005/8/layout/hProcess9"/>
    <dgm:cxn modelId="{12A9A682-93FE-4C4A-BE04-1CC62BEB26BA}" type="presOf" srcId="{1C7EE9A8-8EA3-4E90-9F80-5A38F2AD6482}" destId="{10F9E918-D9EE-4F5D-A02E-E784032EDC72}" srcOrd="0" destOrd="0" presId="urn:microsoft.com/office/officeart/2005/8/layout/hProcess9"/>
    <dgm:cxn modelId="{9A387E89-B0EC-4C4B-8735-B4D63682698F}" type="presOf" srcId="{A572D180-752B-4ACA-A0CD-D0C781E61F38}" destId="{6A349AC2-7BF6-42E6-83D7-0DD5978E4302}" srcOrd="0" destOrd="0" presId="urn:microsoft.com/office/officeart/2005/8/layout/hProcess9"/>
    <dgm:cxn modelId="{F9343499-879C-4C65-B07A-E44B66EE907F}" type="presOf" srcId="{3E208B41-6D79-4C7F-93BB-ACCB4AD4A8E5}" destId="{0AE54497-2CD8-429A-88BC-0C036BFCE7CD}" srcOrd="0" destOrd="0" presId="urn:microsoft.com/office/officeart/2005/8/layout/hProcess9"/>
    <dgm:cxn modelId="{BC5420BE-589D-4445-98C8-C5F6887CA5F5}" srcId="{224228C6-EF9F-429C-B007-590723DBDCB6}" destId="{A572D180-752B-4ACA-A0CD-D0C781E61F38}" srcOrd="0" destOrd="0" parTransId="{B9FE3173-E639-4F11-834B-4E2C6D96A98D}" sibTransId="{049FF6C4-E740-4785-B1CF-32EE8F4FC10A}"/>
    <dgm:cxn modelId="{E49355EF-1454-4FAB-9CB8-1DF95A007E32}" srcId="{224228C6-EF9F-429C-B007-590723DBDCB6}" destId="{B6E21A78-BB51-4C10-8216-A966C8CFF0B6}" srcOrd="3" destOrd="0" parTransId="{73AA2270-69B8-41D5-8FF1-21604A59C71D}" sibTransId="{5526E28D-2AFB-4134-BDE0-254676849DA8}"/>
    <dgm:cxn modelId="{E9119021-1202-41D3-9630-48DF92145BD4}" type="presParOf" srcId="{FA56293E-9029-4A7D-BB2D-148A9E39FC1B}" destId="{1E161E58-4C7B-4B99-B170-803C852E5BD8}" srcOrd="0" destOrd="0" presId="urn:microsoft.com/office/officeart/2005/8/layout/hProcess9"/>
    <dgm:cxn modelId="{652ED97C-B98C-43A1-94F4-9B5C816B63CC}" type="presParOf" srcId="{FA56293E-9029-4A7D-BB2D-148A9E39FC1B}" destId="{9AE4552E-CC4B-47FC-B688-9B289F094E29}" srcOrd="1" destOrd="0" presId="urn:microsoft.com/office/officeart/2005/8/layout/hProcess9"/>
    <dgm:cxn modelId="{164C903A-C87C-4634-9B46-64F39269FC43}" type="presParOf" srcId="{9AE4552E-CC4B-47FC-B688-9B289F094E29}" destId="{6A349AC2-7BF6-42E6-83D7-0DD5978E4302}" srcOrd="0" destOrd="0" presId="urn:microsoft.com/office/officeart/2005/8/layout/hProcess9"/>
    <dgm:cxn modelId="{D397EB9A-8330-41B4-A6AC-FE8D715551BE}" type="presParOf" srcId="{9AE4552E-CC4B-47FC-B688-9B289F094E29}" destId="{A8160651-43BF-4926-A6F3-B26D620FFC54}" srcOrd="1" destOrd="0" presId="urn:microsoft.com/office/officeart/2005/8/layout/hProcess9"/>
    <dgm:cxn modelId="{5A989302-6FDC-459A-B45A-C964F66102AD}" type="presParOf" srcId="{9AE4552E-CC4B-47FC-B688-9B289F094E29}" destId="{10F9E918-D9EE-4F5D-A02E-E784032EDC72}" srcOrd="2" destOrd="0" presId="urn:microsoft.com/office/officeart/2005/8/layout/hProcess9"/>
    <dgm:cxn modelId="{EFEF86D5-F149-40BE-B790-66B442819882}" type="presParOf" srcId="{9AE4552E-CC4B-47FC-B688-9B289F094E29}" destId="{9C6073B3-C836-4F5F-9AAA-E63D5AC8E652}" srcOrd="3" destOrd="0" presId="urn:microsoft.com/office/officeart/2005/8/layout/hProcess9"/>
    <dgm:cxn modelId="{DAE6386C-A91F-4EC7-ADB5-FF8B9260A88C}" type="presParOf" srcId="{9AE4552E-CC4B-47FC-B688-9B289F094E29}" destId="{F95F34D4-F285-4AD6-8014-FA0621C9D189}" srcOrd="4" destOrd="0" presId="urn:microsoft.com/office/officeart/2005/8/layout/hProcess9"/>
    <dgm:cxn modelId="{5ECD8AB2-EB0D-4011-A1FB-CE5BB097225B}" type="presParOf" srcId="{9AE4552E-CC4B-47FC-B688-9B289F094E29}" destId="{3C504A70-DC50-4841-935D-6F7F2FE73B4F}" srcOrd="5" destOrd="0" presId="urn:microsoft.com/office/officeart/2005/8/layout/hProcess9"/>
    <dgm:cxn modelId="{B47E1A7F-8ED1-4E22-9DFC-8EE904004E97}" type="presParOf" srcId="{9AE4552E-CC4B-47FC-B688-9B289F094E29}" destId="{33BFC115-EDAF-4E95-B009-4B65AB848D14}" srcOrd="6" destOrd="0" presId="urn:microsoft.com/office/officeart/2005/8/layout/hProcess9"/>
    <dgm:cxn modelId="{DC97B370-C107-4F4C-B5CE-94D56418EB87}" type="presParOf" srcId="{9AE4552E-CC4B-47FC-B688-9B289F094E29}" destId="{48F252D1-0D7A-41B2-B239-1E253CC0AD46}" srcOrd="7" destOrd="0" presId="urn:microsoft.com/office/officeart/2005/8/layout/hProcess9"/>
    <dgm:cxn modelId="{8510E4A2-D824-4690-B525-92319DEB3494}" type="presParOf" srcId="{9AE4552E-CC4B-47FC-B688-9B289F094E29}" destId="{0AE54497-2CD8-429A-88BC-0C036BFCE7CD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161E58-4C7B-4B99-B170-803C852E5BD8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349AC2-7BF6-42E6-83D7-0DD5978E4302}">
      <dsp:nvSpPr>
        <dsp:cNvPr id="0" name=""/>
        <dsp:cNvSpPr/>
      </dsp:nvSpPr>
      <dsp:spPr>
        <a:xfrm>
          <a:off x="2411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200" kern="1200"/>
            <a:t>Connect to SQL Server &amp; Setup tSQLt</a:t>
          </a:r>
        </a:p>
      </dsp:txBody>
      <dsp:txXfrm>
        <a:off x="53870" y="1011579"/>
        <a:ext cx="951231" cy="1177242"/>
      </dsp:txXfrm>
    </dsp:sp>
    <dsp:sp modelId="{10F9E918-D9EE-4F5D-A02E-E784032EDC72}">
      <dsp:nvSpPr>
        <dsp:cNvPr id="0" name=""/>
        <dsp:cNvSpPr/>
      </dsp:nvSpPr>
      <dsp:spPr>
        <a:xfrm>
          <a:off x="1109268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200" kern="1200"/>
            <a:t>Upload Model Answer Script</a:t>
          </a:r>
        </a:p>
      </dsp:txBody>
      <dsp:txXfrm>
        <a:off x="1160727" y="1011579"/>
        <a:ext cx="951231" cy="1177242"/>
      </dsp:txXfrm>
    </dsp:sp>
    <dsp:sp modelId="{F95F34D4-F285-4AD6-8014-FA0621C9D189}">
      <dsp:nvSpPr>
        <dsp:cNvPr id="0" name=""/>
        <dsp:cNvSpPr/>
      </dsp:nvSpPr>
      <dsp:spPr>
        <a:xfrm>
          <a:off x="2216125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200" kern="1200"/>
            <a:t>Upload Testing Script (tSQLt)</a:t>
          </a:r>
        </a:p>
      </dsp:txBody>
      <dsp:txXfrm>
        <a:off x="2267584" y="1011579"/>
        <a:ext cx="951231" cy="1177242"/>
      </dsp:txXfrm>
    </dsp:sp>
    <dsp:sp modelId="{33BFC115-EDAF-4E95-B009-4B65AB848D14}">
      <dsp:nvSpPr>
        <dsp:cNvPr id="0" name=""/>
        <dsp:cNvSpPr/>
      </dsp:nvSpPr>
      <dsp:spPr>
        <a:xfrm>
          <a:off x="3322982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200" kern="1200"/>
            <a:t>Select Directory with Student Answers and Bulk Test All</a:t>
          </a:r>
        </a:p>
      </dsp:txBody>
      <dsp:txXfrm>
        <a:off x="3374441" y="1011579"/>
        <a:ext cx="951231" cy="1177242"/>
      </dsp:txXfrm>
    </dsp:sp>
    <dsp:sp modelId="{0AE54497-2CD8-429A-88BC-0C036BFCE7CD}">
      <dsp:nvSpPr>
        <dsp:cNvPr id="0" name=""/>
        <dsp:cNvSpPr/>
      </dsp:nvSpPr>
      <dsp:spPr>
        <a:xfrm>
          <a:off x="4429839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NZ" sz="1200" kern="1200"/>
            <a:t>Check Student Marked Results &amp; Feedback</a:t>
          </a:r>
        </a:p>
      </dsp:txBody>
      <dsp:txXfrm>
        <a:off x="4481298" y="1011579"/>
        <a:ext cx="951231" cy="1177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66421D7E684EB8B1C24671E6399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5F153-5D6B-40B7-A883-3BF2FD7D2708}"/>
      </w:docPartPr>
      <w:docPartBody>
        <w:p w:rsidR="002D6E08" w:rsidRDefault="00530EAD">
          <w:r w:rsidRPr="007A2052">
            <w:rPr>
              <w:rStyle w:val="PlaceholderText"/>
            </w:rPr>
            <w:t>[Title]</w:t>
          </w:r>
        </w:p>
      </w:docPartBody>
    </w:docPart>
    <w:docPart>
      <w:docPartPr>
        <w:name w:val="EFC114F94ED94B3BBA13ED71AF07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B1DDD-28AD-4B30-89E5-3FF6E5C46E7B}"/>
      </w:docPartPr>
      <w:docPartBody>
        <w:p w:rsidR="002D6E08" w:rsidRDefault="00530EAD">
          <w:r w:rsidRPr="007A20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AD"/>
    <w:rsid w:val="002D6E08"/>
    <w:rsid w:val="00493943"/>
    <w:rsid w:val="00530EAD"/>
    <w:rsid w:val="00A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A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E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374B174549B418AC64C025321EA04" ma:contentTypeVersion="13" ma:contentTypeDescription="Create a new document." ma:contentTypeScope="" ma:versionID="28183578b549187cc747671693ef2515">
  <xsd:schema xmlns:xsd="http://www.w3.org/2001/XMLSchema" xmlns:xs="http://www.w3.org/2001/XMLSchema" xmlns:p="http://schemas.microsoft.com/office/2006/metadata/properties" xmlns:ns3="84914339-7cce-4916-a2ce-d82313efa909" xmlns:ns4="10b2263a-7ed3-4b00-9519-214258a00190" targetNamespace="http://schemas.microsoft.com/office/2006/metadata/properties" ma:root="true" ma:fieldsID="fdce00d27dcaf4541b7d840bfa223770" ns3:_="" ns4:_="">
    <xsd:import namespace="84914339-7cce-4916-a2ce-d82313efa909"/>
    <xsd:import namespace="10b2263a-7ed3-4b00-9519-214258a00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14339-7cce-4916-a2ce-d82313efa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2263a-7ed3-4b00-9519-214258a00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7FBB-8F6B-4C38-8204-82D0AC890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14339-7cce-4916-a2ce-d82313efa909"/>
    <ds:schemaRef ds:uri="10b2263a-7ed3-4b00-9519-214258a00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C34125-536D-4F39-A20A-61C15E1FD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F3518-5592-4056-9E88-2EFB33698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0348CF-95BC-4076-980E-3DE8CE42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Test Automation</dc:title>
  <dc:subject>Product Manual</dc:subject>
  <dc:creator>Ara Institute of Canterbury</dc:creator>
  <cp:keywords/>
  <dc:description/>
  <cp:lastModifiedBy>Aditya Raj [adr0241]</cp:lastModifiedBy>
  <cp:revision>4</cp:revision>
  <cp:lastPrinted>2021-06-27T08:10:00Z</cp:lastPrinted>
  <dcterms:created xsi:type="dcterms:W3CDTF">2021-06-27T07:58:00Z</dcterms:created>
  <dcterms:modified xsi:type="dcterms:W3CDTF">2021-06-27T08:11:00Z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0x010100885374B174549B418AC64C025321EA04</vt:lpwstr>
  </property>
</Properties>
</file>