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Full de ruta del projecte CanSat</w:t>
      </w:r>
    </w:p>
    <w:p>
      <w:pPr>
        <w:pStyle w:val="Subtitle"/>
      </w:pPr>
      <w:r>
        <w:t>SMX2 · Institut Puig Castellar · Curs 2026–2027</w:t>
      </w:r>
    </w:p>
    <w:p>
      <w:r>
        <w:t>Cada equip construirà un petit satèl·lit i una estació de terra. El satèl·lit enviarà dades i l’estació les guardarà i mostrarà. També farem una missió pròpia i explicarem què hem après.</w:t>
      </w:r>
    </w:p>
    <w:p>
      <w:pPr>
        <w:pStyle w:val="Heading2"/>
      </w:pPr>
      <w:r>
        <w:t>Què hem d’aconseguir</w:t>
      </w:r>
    </w:p>
    <w:p>
      <w:pPr>
        <w:pStyle w:val="ListBullet"/>
      </w:pPr>
      <w:r>
        <w:t>Missió principal: mesurar temperatura i pressió, enviar-les per ràdio i obtenir un CSV i una gràfica.</w:t>
      </w:r>
    </w:p>
    <w:p>
      <w:pPr>
        <w:pStyle w:val="ListBullet"/>
      </w:pPr>
      <w:r>
        <w:t>Missió secundària: respondre una pregunta o demostrar un comportament amb una prova mesurable.</w:t>
      </w:r>
    </w:p>
    <w:p>
      <w:pPr>
        <w:pStyle w:val="ListBullet"/>
      </w:pPr>
      <w:r>
        <w:t>Tots els membres han de poder explicar el sistema i demostrar la seva aportació.</w:t>
      </w:r>
    </w:p>
    <w:p>
      <w:pPr>
        <w:pStyle w:val="Heading2"/>
      </w:pPr>
      <w:r>
        <w:t>L’inici del projecte</w:t>
      </w:r>
    </w:p>
    <w:p>
      <w:r>
        <w:t>Durant aquesta fase, acabeu de definir els equips, reviseu el material i concreteu les idees de missió de cada parella. Trieu una missió per equip, dibuixeu com es connecten les parts i deixeu preparats el pla, el repositori i la memòria.</w:t>
      </w:r>
    </w:p>
    <w:p>
      <w:r>
        <w:t>Abans del 23 d’octubre, acordeu les primeres tasques amb el docent. Cada tasca tindrà un responsable i un company que la revisarà.</w:t>
      </w:r>
    </w:p>
    <w:p>
      <w:pPr>
        <w:pStyle w:val="Heading2"/>
      </w:pPr>
      <w:r>
        <w:t>Com ens repartim</w:t>
      </w:r>
    </w:p>
    <w:p>
      <w:r>
        <w:t>Proposta inicial: dos equips de quatre alumnes. Una parella treballa sobretot en el satèl·lit i l’altra en l’estació de terra. Tot l’equip decideix la missió, integra les parts i analitza les dades. Els docents Adrià i Luis acompanyen els equips; la composició i l’assignació es confirmaran a classe.</w:t>
      </w:r>
    </w:p>
    <w:p>
      <w:pPr>
        <w:pStyle w:val="Heading2"/>
      </w:pPr>
      <w:r>
        <w:t>1 Definim el sistema del 14 d’octubre al 6 de novembre</w:t>
      </w:r>
    </w:p>
    <w:p>
      <w:r>
        <w:t>Trieu una missió assumible. Expliqueu què voleu comprovar, quines dades necessiteu i quin resultat consideraríeu un èxit. Reviseu components, cost, espai i energia abans de comprar.</w:t>
      </w:r>
    </w:p>
    <w:p>
      <w:r>
        <w:rPr>
          <w:b/>
        </w:rPr>
        <w:t xml:space="preserve">Al final: </w:t>
      </w:r>
      <w:r>
        <w:t>fitxa de missió, esquema, inventari, pressupost i un missatge simulat que l’estació pugui llegir. Missió acordada el 23/10.</w:t>
      </w:r>
    </w:p>
    <w:p>
      <w:pPr>
        <w:pStyle w:val="Heading2"/>
      </w:pPr>
      <w:r>
        <w:t>2 Fem funcionar la cadena del 9 al 20 de novembre</w:t>
      </w:r>
    </w:p>
    <w:p>
      <w:r>
        <w:t>Connecteu sensor → ràdio → receptor → CSV → gràfica. Primer proveu missatges simulats; després, dades reals de temperatura i pressió.</w:t>
      </w:r>
    </w:p>
    <w:p>
      <w:r>
        <w:rPr>
          <w:b/>
        </w:rPr>
        <w:t xml:space="preserve">Al final: </w:t>
      </w:r>
      <w:r>
        <w:t>codi, CSV real, gràfica amb unitats i instruccions perquè un company repeteixi la prova. Objectiu intern d’inscripció: 20/11.</w:t>
      </w:r>
    </w:p>
    <w:p>
      <w:pPr>
        <w:spacing w:after="0" w:before="0" w:line="60" w:lineRule="exact"/>
      </w:pPr>
      <w:r>
        <w:br w:type="page"/>
      </w:r>
    </w:p>
    <w:p>
      <w:pPr>
        <w:pStyle w:val="Heading1"/>
      </w:pPr>
      <w:r>
        <w:t>El recorregut fins al final</w:t>
      </w:r>
    </w:p>
    <w:p>
      <w:pPr>
        <w:pStyle w:val="Heading2"/>
      </w:pPr>
      <w:r>
        <w:t>3 Preparem el primer informe del 23 de novembre al 16 de desembre</w:t>
      </w:r>
    </w:p>
    <w:p>
      <w:r>
        <w:t>Feu una primera prova de la missió secundària. Expliqueu el disseny, el pressupost, els riscos i el pla de treball al PDR, l’informe de revisió preliminar.</w:t>
      </w:r>
    </w:p>
    <w:p>
      <w:r>
        <w:rPr>
          <w:b/>
        </w:rPr>
        <w:t xml:space="preserve">Al final: </w:t>
      </w:r>
      <w:r>
        <w:t>PDR complet el 4/12, revisió docent l’11/12 i enviament recomanat el 16/12. Els últims dies són per corregir i resoldre imprevistos.</w:t>
      </w:r>
    </w:p>
    <w:p>
      <w:pPr>
        <w:pStyle w:val="Heading2"/>
      </w:pPr>
      <w:r>
        <w:t>4 Construïm i integrem de l’11 de gener al 19 de febrer</w:t>
      </w:r>
    </w:p>
    <w:p>
      <w:r>
        <w:t>Construïu la missió secundària i prepareu estructura, energia i recuperació. Uniu el satèl·lit amb l’estació de terra.</w:t>
      </w:r>
    </w:p>
    <w:p>
      <w:r>
        <w:rPr>
          <w:b/>
        </w:rPr>
        <w:t xml:space="preserve">Al final: </w:t>
      </w:r>
      <w:r>
        <w:t>prototip secundari provat el 29/1; demostració de les dues missions el 19/2, amb dades guardades, massa i dimensions mesurades i primer manual.</w:t>
      </w:r>
    </w:p>
    <w:p>
      <w:pPr>
        <w:pStyle w:val="Heading2"/>
      </w:pPr>
      <w:r>
        <w:t>5 Verifiquem del 22 de febrer al 19 de març</w:t>
      </w:r>
    </w:p>
    <w:p>
      <w:r>
        <w:t>Proveu comunicació, autonomia, estructura i recuperació amb supervisió. Corregiu els problemes i prepareu el CDR, l’informe de revisió crítica. Assageu la defensa amb tots els membres.</w:t>
      </w:r>
    </w:p>
    <w:p>
      <w:r>
        <w:rPr>
          <w:b/>
        </w:rPr>
        <w:t xml:space="preserve">Al final: </w:t>
      </w:r>
      <w:r>
        <w:t>registre de proves, esborrany CDR i assaig el 12/3. Del 15 al 19/3, corregiu i deixeu una versió estable.</w:t>
      </w:r>
    </w:p>
    <w:p>
      <w:pPr>
        <w:pStyle w:val="Heading2"/>
      </w:pPr>
      <w:r>
        <w:t>6 Operem i expliquem els resultats</w:t>
      </w:r>
    </w:p>
    <w:p>
      <w:r>
        <w:t>La fase catalana té data pendent de confirmació. Després de les proves o el vol, reserveu dues setmanes lectives per analitzar les dades i tancar el projecte.</w:t>
      </w:r>
    </w:p>
    <w:p>
      <w:r>
        <w:rPr>
          <w:b/>
        </w:rPr>
        <w:t xml:space="preserve">Al final: </w:t>
      </w:r>
      <w:r>
        <w:t>memòria, dades, gràfiques, codi identificat, manual i defensa final. Si no hi ha vol, feu una demostració de taula i analitzeu dades reals de les proves.</w:t>
      </w:r>
    </w:p>
    <w:p>
      <w:pPr>
        <w:pStyle w:val="Heading2"/>
      </w:pPr>
      <w:r>
        <w:t>Dates que cal tenir presents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783"/>
      </w:tblGrid>
      <w:tr>
        <w:trPr>
          <w:cantSplit/>
          <w:tblHeader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AF0"/>
          </w:tcPr>
          <w:p>
            <w:pPr>
              <w:spacing w:after="80" w:before="80"/>
            </w:pPr>
            <w:r>
              <w:rPr>
                <w:b/>
                <w:sz w:val="20"/>
              </w:rPr>
              <w:t>Fita oficial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AF0"/>
          </w:tcPr>
          <w:p>
            <w:pPr>
              <w:spacing w:after="80" w:before="80"/>
            </w:pPr>
            <w:r>
              <w:rPr>
                <w:b/>
                <w:sz w:val="20"/>
              </w:rPr>
              <w:t>Termini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Inscripció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30/11/2026 a les 23.59 h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PDR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Abans del 18/12/2026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CDR i fase catalana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Per confirmar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PLR si ens classifiquem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30/4/2027 a les 23.59 h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Final nacional si ens classifiquem</w:t>
            </w:r>
          </w:p>
        </w:tc>
        <w:tc>
          <w:tcPr>
            <w:tcW w:type="dxa" w:w="57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12–13/5/2027</w:t>
            </w:r>
          </w:p>
        </w:tc>
      </w:tr>
    </w:tbl>
    <w:p>
      <w:pPr>
        <w:spacing w:after="0" w:before="0" w:line="60" w:lineRule="exact"/>
      </w:pPr>
    </w:p>
    <w:p>
      <w:r>
        <w:t>Les dates de les fases són objectius interns. El docent les ajustarà a les sessions, l’estada a l’empresa i les dates oficials. Si la fase catalana s’avança, avançarem també les proves i el CDR.</w:t>
      </w:r>
    </w:p>
    <w:p>
      <w:r>
        <w:t>Nadal: 22/12–7/1. Setmana Santa: 20–29/3. No hi ha feina obligatòria durant les vacances. El 8/1 és de represa si hi ha sessió; construcció des de l’11/1.</w:t>
      </w:r>
    </w:p>
    <w:p>
      <w:pPr>
        <w:spacing w:after="0" w:before="0" w:line="60" w:lineRule="exact"/>
      </w:pPr>
      <w:r>
        <w:br w:type="page"/>
      </w:r>
    </w:p>
    <w:p>
      <w:pPr>
        <w:pStyle w:val="Heading1"/>
      </w:pPr>
      <w:r>
        <w:t>Com treballem cada setmana</w:t>
      </w:r>
    </w:p>
    <w:p>
      <w:pPr>
        <w:pStyle w:val="Heading2"/>
      </w:pPr>
      <w:r>
        <w:t>Una tasca principal per persona</w:t>
      </w:r>
    </w:p>
    <w:p>
      <w:r>
        <w:t>Al començar, digueu què fareu, quin resultat espereu i de qui depeneu. Durant el treball, guardeu el codi, les dades i les proves. Al final de la setmana, actualitzeu el pla i el seguiment individual, i dediqueu uns deu minuts a la memòria.</w:t>
      </w:r>
    </w:p>
    <w:p>
      <w:r>
        <w:t>Feu una reunió de 15–20 minuts per mostrar resultats i repartir els passos següents. Cada dues setmanes, substituïu-la per una demostració de 30 minuts: cada parella mostra la seva part i un company de l’altra parella l’explica o repeteix una prova. Roteu qui condueix la reunió i qui pren notes.</w:t>
      </w:r>
    </w:p>
    <w:p>
      <w:pPr>
        <w:pStyle w:val="Heading2"/>
      </w:pPr>
      <w:r>
        <w:t>Quan està acabada una tasca</w:t>
      </w:r>
    </w:p>
    <w:p>
      <w:pPr>
        <w:pStyle w:val="ListBullet"/>
      </w:pPr>
      <w:r>
        <w:t>El resultat està guardat i enllaçat.</w:t>
      </w:r>
    </w:p>
    <w:p>
      <w:pPr>
        <w:pStyle w:val="ListBullet"/>
      </w:pPr>
      <w:r>
        <w:t>Hi ha una prova que explica què esperàvem i què ha passat.</w:t>
      </w:r>
    </w:p>
    <w:p>
      <w:pPr>
        <w:pStyle w:val="ListBullet"/>
      </w:pPr>
      <w:r>
        <w:t>Un company l’ha revisat i el responsable la pot demostrar.</w:t>
      </w:r>
    </w:p>
    <w:p>
      <w:r>
        <w:t>Si falta alguna cosa, indiqueu què queda pendent. Una prova fallida serveix per aprendre, però no demostra que el sistema funcioni.</w:t>
      </w:r>
    </w:p>
    <w:p>
      <w:pPr>
        <w:pStyle w:val="Heading2"/>
      </w:pPr>
      <w:r>
        <w:t>Si us quedeu bloquejats</w:t>
      </w:r>
    </w:p>
    <w:p>
      <w:r>
        <w:t>Si el bloqueig dura una sessió, anoteu què heu provat i aviseu el docent. Acordeu una altra tasca útil. Si un canvi afecta l’altra parella, parleu-ne abans de fer-lo.</w:t>
      </w:r>
    </w:p>
    <w:p>
      <w:pPr>
        <w:pStyle w:val="Heading2"/>
      </w:pPr>
      <w:r>
        <w:t>On guardem cada cosa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350"/>
      </w:tblGrid>
      <w:tr>
        <w:trPr>
          <w:cantSplit/>
          <w:tblHeader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AF0"/>
          </w:tcPr>
          <w:p>
            <w:pPr>
              <w:spacing w:after="80" w:before="80"/>
            </w:pPr>
            <w:r>
              <w:rPr>
                <w:b/>
                <w:sz w:val="20"/>
              </w:rPr>
              <w:t>Espai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AF0"/>
          </w:tcPr>
          <w:p>
            <w:pPr>
              <w:spacing w:after="80" w:before="80"/>
            </w:pPr>
            <w:r>
              <w:rPr>
                <w:b/>
                <w:sz w:val="20"/>
              </w:rPr>
              <w:t>Què hi guardem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Repositori o carpeta compartida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Codi, esquemes, dades, proves i manuals.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Pla de l’equip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Tasques, responsables, revisors, dates i estat.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Memòria compartida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Decisions, funcionament i conclusions.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Web de projectes del Puig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Aportació i seguiment individual.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Web pública CanSat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Avenços seleccionats, publicats pel docent.</w:t>
            </w:r>
          </w:p>
        </w:tc>
      </w:tr>
    </w:tbl>
    <w:p>
      <w:pPr>
        <w:spacing w:after="0" w:before="0" w:line="60" w:lineRule="exact"/>
      </w:pPr>
    </w:p>
    <w:p>
      <w:r>
        <w:t>Guardeu cada evidència una sola vegada i reutilitzeu l’enllaç. A l’acta només calen data, assistents, decisions i pròximes tasques amb responsable.</w:t>
      </w:r>
    </w:p>
    <w:p>
      <w:pPr>
        <w:pStyle w:val="Heading2"/>
      </w:pPr>
      <w:r>
        <w:t>Què escric al meu seguiment</w:t>
      </w:r>
    </w:p>
    <w:p>
      <w:r>
        <w:t>Objectiu: què volia fer i com ho provaria.</w:t>
        <w:br/>
        <w:t>Treball realitzat: què he fet jo, resultat i enllaç a la prova.</w:t>
        <w:br/>
        <w:t>Incidències: què ha fallat, què he intentat i quina ajuda necessito.</w:t>
        <w:br/>
        <w:t>Objectius assolits: trio l’opció del formulari i justifico què està fet i què falta.</w:t>
      </w:r>
    </w:p>
    <w:p>
      <w:pPr>
        <w:pStyle w:val="Heading2"/>
      </w:pPr>
      <w:r>
        <w:t>Què s’avalua</w:t>
      </w:r>
    </w:p>
    <w:p>
      <w:r>
        <w:t>El funcionament i les proves, les decisions i l’anàlisi, la comprensió tècnica, l’aportació individual i la documentació i defensa. Tothom ha de poder explicar la seva feina i com es connecta amb la resta. El docent comunicarà les ponderacions del mòdul. Participar o guanyar no substitueix demostrar l’aprenentatge.</w:t>
      </w:r>
    </w:p>
    <w:p>
      <w:pPr>
        <w:spacing w:after="0" w:before="0" w:line="60" w:lineRule="exact"/>
      </w:pPr>
      <w:r>
        <w:br w:type="page"/>
      </w:r>
    </w:p>
    <w:p>
      <w:pPr>
        <w:pStyle w:val="Heading1"/>
      </w:pPr>
      <w:r>
        <w:t>Guia de consulta</w:t>
      </w:r>
    </w:p>
    <w:p>
      <w:pPr>
        <w:pStyle w:val="Heading2"/>
      </w:pPr>
      <w:r>
        <w:t>Una prova útil</w:t>
      </w:r>
    </w:p>
    <w:p>
      <w:pPr>
        <w:spacing w:after="100"/>
      </w:pPr>
      <w:r>
        <w:rPr>
          <w:sz w:val="20"/>
        </w:rPr>
        <w:t>Primer objectiu de classe: guardar cinc minuts de dades reals de taula, reobrir el CSV i generar la gràfica. Aquest temps és una prova interna, no un requisit oficial de vol.</w:t>
      </w:r>
    </w:p>
    <w:p>
      <w:pPr>
        <w:spacing w:after="100"/>
      </w:pPr>
      <w:r>
        <w:rPr>
          <w:sz w:val="20"/>
        </w:rPr>
        <w:t>Acordeu el format dels missatges: equip, número de missatge, temps, mesures i unitats. Definiu què passa si falta una dada. No inventeu mesures. Comproveu missatges incorrectes, dades d’un altre equip i pèrdua i retorn de la connexió.</w:t>
      </w:r>
    </w:p>
    <w:p>
      <w:pPr>
        <w:spacing w:after="100"/>
      </w:pPr>
      <w:r>
        <w:rPr>
          <w:sz w:val="20"/>
        </w:rPr>
        <w:t>Per a cada prova, anoteu objectiu, data, responsable, versió del codi i material, condicions, resultat esperat, resultat observat i evidència. Si corregiu alguna cosa, repetiu la prova afectada. Un company ha de poder repetir-la amb les vostres instruccions.</w:t>
      </w:r>
    </w:p>
    <w:p>
      <w:pPr>
        <w:pStyle w:val="Heading2"/>
      </w:pPr>
      <w:r>
        <w:t>La memòria i els informes</w:t>
      </w:r>
    </w:p>
    <w:p>
      <w:pPr>
        <w:spacing w:after="100"/>
      </w:pPr>
      <w:r>
        <w:rPr>
          <w:sz w:val="20"/>
        </w:rPr>
        <w:t>Manteniu una memòria per equip des del primer dia. Qui fa una tasca n’escriu l’explicació i un company la revisa. Seguiu els apartats del centre: presentació, planificació, anàlisi, disseny, desenvolupament, conclusions, glossari, bibliografia i annexos. Enllaceu les proves; el codi complet queda al repositori.</w:t>
      </w:r>
    </w:p>
    <w:p>
      <w:pPr>
        <w:spacing w:after="100"/>
      </w:pPr>
      <w:r>
        <w:rPr>
          <w:sz w:val="20"/>
        </w:rPr>
        <w:t>Reutilitzeu la memòria per preparar els informes amb la plantilla oficial:</w:t>
        <w:br/>
        <w:t>PDR: proposta, equip, pla, pressupost i decisions encara obertes.</w:t>
        <w:br/>
        <w:t>CDR: disseny construït, funcionament, proves i coses pendents.</w:t>
        <w:br/>
        <w:t>PLR: informe previ al llançament, només si ens classifiquem. Inclou estat final, operació i millores. Revisió interna prevista el 23/4 i enviament el 28/4, si la selecció ho permet.</w:t>
      </w:r>
    </w:p>
    <w:p>
      <w:pPr>
        <w:pStyle w:val="Heading2"/>
      </w:pPr>
      <w:r>
        <w:t>Abans de comprar i abans de provar</w:t>
      </w:r>
    </w:p>
    <w:p>
      <w:pPr>
        <w:spacing w:after="100"/>
      </w:pPr>
      <w:r>
        <w:rPr>
          <w:sz w:val="20"/>
        </w:rPr>
        <w:t>Reviseu les compres amb el docent. Prioritzeu les dues missions i el sistema bàsic abans d’afegir funcions. El pressupost ha de separar material de vol, material de terra i material disponible.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7313"/>
      </w:tblGrid>
      <w:tr>
        <w:trPr>
          <w:cantSplit/>
          <w:tblHeader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AF0"/>
          </w:tcPr>
          <w:p>
            <w:pPr>
              <w:spacing w:after="80" w:before="80"/>
            </w:pPr>
            <w:r>
              <w:rPr>
                <w:b/>
                <w:sz w:val="20"/>
              </w:rPr>
              <w:t>Aspecte</w:t>
            </w:r>
          </w:p>
        </w:tc>
        <w:tc>
          <w:tcPr>
            <w:tcW w:type="dxa" w:w="7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AF0"/>
          </w:tcPr>
          <w:p>
            <w:pPr>
              <w:spacing w:after="80" w:before="80"/>
            </w:pPr>
            <w:r>
              <w:rPr>
                <w:b/>
                <w:sz w:val="20"/>
              </w:rPr>
              <w:t>Comprovació a les bases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Volum i massa</w:t>
            </w:r>
          </w:p>
        </w:tc>
        <w:tc>
          <w:tcPr>
            <w:tcW w:type="dxa" w:w="7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115 × 66 mm amb excepcions segons bases; 300–350 g.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Energia</w:t>
            </w:r>
          </w:p>
        </w:tc>
        <w:tc>
          <w:tcPr>
            <w:tcW w:type="dxa" w:w="7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Sense LiPo; autonomia mínima de 4 h; accés a bateria i encès.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Estructura i recuperació</w:t>
            </w:r>
          </w:p>
        </w:tc>
        <w:tc>
          <w:tcPr>
            <w:tcW w:type="dxa" w:w="7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Recuperació reutilitzable, unió de 50 N i estructura per a 20 g; R8 és recomanació. Proves supervisades.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Ràdio</w:t>
            </w:r>
          </w:p>
        </w:tc>
        <w:tc>
          <w:tcPr>
            <w:tcW w:type="dxa" w:w="7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7F9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Freqüència assignable, control de transmissió i equip identificat; R13 és recomanació.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Cost de vol</w:t>
            </w:r>
          </w:p>
        </w:tc>
        <w:tc>
          <w:tcPr>
            <w:tcW w:type="dxa" w:w="73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Màxim 500 €. Material cedit a valor de mercat; terra exclosa.</w:t>
            </w:r>
          </w:p>
        </w:tc>
      </w:tr>
    </w:tbl>
    <w:p>
      <w:pPr>
        <w:spacing w:after="0" w:before="0" w:line="60" w:lineRule="exact"/>
      </w:pPr>
    </w:p>
    <w:p>
      <w:pPr>
        <w:spacing w:after="100"/>
      </w:pPr>
      <w:r>
        <w:rPr>
          <w:sz w:val="20"/>
        </w:rPr>
        <w:t>Aquesta taula és un recordatori. Reviseu tots els requisits de les bases amb el docent i registreu la prova de cadascun. L’organització autoritza el vol. El docent comprovarà també l’elegibilitat i l’admissió dels equips abans de la inscripció.</w:t>
      </w:r>
    </w:p>
    <w:p>
      <w:pPr>
        <w:pStyle w:val="Heading2"/>
      </w:pPr>
      <w:r>
        <w:t>Formacions i fonts</w:t>
      </w:r>
    </w:p>
    <w:p>
      <w:pPr>
        <w:spacing w:after="100"/>
      </w:pPr>
      <w:r>
        <w:rPr>
          <w:sz w:val="20"/>
        </w:rPr>
        <w:t>Formacions ESERO: dimarts del 27/10 al 15/12, de 17 a 19 h, segons confirmació de cada sessió, especialment el 8/12. Porteu una pregunta i després apliqueu una idea al projecte. No espereu a l’última formació per preparar el PDR.</w:t>
      </w:r>
    </w:p>
    <w:p>
      <w:pPr>
        <w:spacing w:after="0" w:line="240" w:lineRule="exact"/>
      </w:pPr>
      <w:hyperlink r:id="rId9">
        <w:r>
          <w:t>Calendari escolar</w:t>
        </w:r>
      </w:hyperlink>
    </w:p>
    <w:p>
      <w:pPr>
        <w:spacing w:after="0" w:line="240" w:lineRule="exact"/>
      </w:pPr>
      <w:hyperlink r:id="rId10">
        <w:r>
          <w:t>Web de projectes</w:t>
        </w:r>
      </w:hyperlink>
    </w:p>
    <w:p>
      <w:pPr>
        <w:spacing w:after="0" w:line="240" w:lineRule="exact"/>
      </w:pPr>
      <w:hyperlink r:id="rId11">
        <w:r>
          <w:t>Guia del centre</w:t>
        </w:r>
      </w:hyperlink>
    </w:p>
    <w:p>
      <w:pPr>
        <w:spacing w:after="0" w:line="240" w:lineRule="exact"/>
      </w:pPr>
      <w:hyperlink r:id="rId12">
        <w:r>
          <w:t>Formacions ESERO</w:t>
        </w:r>
      </w:hyperlink>
    </w:p>
    <w:p>
      <w:pPr>
        <w:spacing w:after="0" w:line="240" w:lineRule="exact"/>
      </w:pPr>
      <w:hyperlink r:id="rId13">
        <w:r>
          <w:t>Bases oficials CanSat</w:t>
        </w:r>
      </w:hyperlink>
    </w:p>
    <w:p>
      <w:pPr>
        <w:spacing w:after="0" w:line="240" w:lineRule="exact"/>
      </w:pPr>
      <w:hyperlink r:id="rId14">
        <w:r>
          <w:t>CanSat Catalunya</w:t>
        </w:r>
      </w:hyperlink>
    </w:p>
    <w:p>
      <w:pPr>
        <w:spacing w:after="100"/>
      </w:pPr>
      <w:r>
        <w:rPr>
          <w:sz w:val="20"/>
        </w:rPr>
        <w:t>Fonts revisades el 14/10/2026. La pàgina UPC encara correspon a 2026. Les dates catalanes de 2027 i els dies locals del centre s’han de confirmar. Les bases i les instruccions de l’organització són la referència oficial.</w:t>
      </w:r>
    </w:p>
    <w:sectPr w:rsidR="00FC693F" w:rsidRPr="0006063C" w:rsidSect="00034616"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b.gencat.cat/ca/ciutadania/educacio-formacio/calendari-escolar-catalunya" TargetMode="External"/><Relationship Id="rId10" Type="http://schemas.openxmlformats.org/officeDocument/2006/relationships/hyperlink" Target="https://projectes.elpuig.xeill.net/" TargetMode="External"/><Relationship Id="rId11" Type="http://schemas.openxmlformats.org/officeDocument/2006/relationships/hyperlink" Target="https://docs.google.com/document/d/1oDFBYRmrcgn_vumAqv-bQaW2F0TnQrmkcFylC07Q_6A/edit" TargetMode="External"/><Relationship Id="rId12" Type="http://schemas.openxmlformats.org/officeDocument/2006/relationships/hyperlink" Target="https://esero.es/desafios/cansat/" TargetMode="External"/><Relationship Id="rId13" Type="http://schemas.openxmlformats.org/officeDocument/2006/relationships/hyperlink" Target="https://esero.es/wp-content/uploads/2026/09/bases-del-desafio-cansat-2026-2027.pdf" TargetMode="External"/><Relationship Id="rId14" Type="http://schemas.openxmlformats.org/officeDocument/2006/relationships/hyperlink" Target="https://eseiaat.upc.edu/ca/projectes-estudiants/cansat/cansa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de ruta del projecte CanSat</dc:title>
  <dc:subject>Guia de treball per a l’alumnat de SMX2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