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00"/>
        <w:jc w:val="center"/>
      </w:pPr>
      <w:r>
        <w:rPr>
          <w:rFonts w:ascii="Arial" w:cs="Arial" w:eastAsia="Arial" w:hAnsi="Arial"/>
          <w:b/>
          <w:bCs/>
          <w:color w:val="0B2149"/>
          <w:sz w:val="36"/>
          <w:szCs w:val="36"/>
        </w:rPr>
        <w:t xml:space="preserve">WhatsApp Automation Platform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0EA5E9"/>
          <w:sz w:val="20"/>
          <w:szCs w:val="20"/>
        </w:rPr>
        <w:t xml:space="preserve">Consolidated Workflow Specifications &amp; System Architecture Document</w:t>
      </w:r>
    </w:p>
    <w:p>
      <w:pPr>
        <w:spacing w:after="500"/>
        <w:jc w:val="center"/>
      </w:pPr>
      <w:r>
        <w:rPr>
          <w:rFonts w:ascii="Arial" w:cs="Arial" w:eastAsia="Arial" w:hAnsi="Arial"/>
          <w:color w:val="555555"/>
          <w:sz w:val="14"/>
          <w:szCs w:val="14"/>
        </w:rPr>
        <w:t xml:space="preserve">Prepared for Stakeholders, Product Managers, and Engineering Teams</w:t>
      </w:r>
    </w:p>
    <w:p>
      <w:pPr>
        <w:pStyle w:val="Heading1"/>
        <w:spacing w:after="200" w:before="400"/>
      </w:pPr>
      <w:r>
        <w:t xml:space="preserve">Executive Summary</w:t>
      </w:r>
    </w:p>
    <w:p>
      <w:pPr>
        <w:spacing w:after="200"/>
      </w:pPr>
      <w:r>
        <w:t xml:space="preserve">This document serves as the single source of truth for the production-ready patient engagement automation workflows. Built on a modular NestJS framework, the platform streamlines patient-to-hospital communications using the Meta WhatsApp Business Cloud API. To ensure maximum availability, the platform combines a high-speed Redis session cache with an active PostgreSQL transactional database layer (via Prisma ORM), supported by custom webhook signature validation and state-recovery fallbacks.</w:t>
      </w:r>
    </w:p>
    <w:p>
      <w:pPr>
        <w:pStyle w:val="Heading1"/>
        <w:spacing w:after="200" w:before="400"/>
      </w:pPr>
      <w:r>
        <w:t xml:space="preserve">Workflow Inventory</w:t>
      </w:r>
    </w:p>
    <w:p>
      <w:pPr>
        <w:spacing w:after="150"/>
      </w:pPr>
      <w:r>
        <w:t xml:space="preserve">The platform contains 5 fully implemented core workflows:</w:t>
      </w:r>
    </w:p>
    <w:p>
      <w:pPr>
        <w:spacing w:after="80"/>
        <w:ind w:left="360"/>
      </w:pPr>
      <w:r>
        <w:t xml:space="preserve">1. Patient Registration &amp; Appointment Booking: Gathers demographics and coordinates multi-step calendar schedules.</w:t>
      </w:r>
    </w:p>
    <w:p>
      <w:pPr>
        <w:spacing w:after="80"/>
        <w:ind w:left="360"/>
      </w:pPr>
      <w:r>
        <w:t xml:space="preserve">2. Doctor Availability Lookup: Verifies doctor shifts, overrides, and leave Exception parameters.</w:t>
      </w:r>
    </w:p>
    <w:p>
      <w:pPr>
        <w:spacing w:after="80"/>
        <w:ind w:left="360"/>
      </w:pPr>
      <w:r>
        <w:t xml:space="preserve">3. Medical Report Status Tracking: Retrieves lab report statuses and creates signed temporary URLs.</w:t>
      </w:r>
    </w:p>
    <w:p>
      <w:pPr>
        <w:spacing w:after="80"/>
        <w:ind w:left="360"/>
      </w:pPr>
      <w:r>
        <w:t xml:space="preserve">4. FAQ &amp; Knowledge Base Search: Matches queries against administrative FAQ rows.</w:t>
      </w:r>
    </w:p>
    <w:p>
      <w:pPr>
        <w:spacing w:after="80"/>
        <w:ind w:left="360"/>
      </w:pPr>
      <w:r>
        <w:t xml:space="preserve">5. Support Ticket Escalation: Instantly registers tickets and hands off active chats to human agents.</w:t>
      </w:r>
    </w:p>
    <w:p>
      <w:pPr>
        <w:pStyle w:val="Heading1"/>
        <w:spacing w:after="200" w:before="500"/>
      </w:pPr>
      <w:r>
        <w:t xml:space="preserve">Workflow 1: Patient Registration &amp; Appointment Booking</w:t>
      </w:r>
    </w:p>
    <w:p>
      <w:pPr>
        <w:pStyle w:val="Heading2"/>
        <w:spacing w:after="100" w:before="200"/>
      </w:pPr>
      <w:r>
        <w:t xml:space="preserve">Business Purpose</w:t>
      </w:r>
    </w:p>
    <w:p>
      <w:pPr>
        <w:spacing w:after="150"/>
      </w:pPr>
      <w:r>
        <w:t xml:space="preserve">Enables unrecognized users to register directly via WhatsApp and walks registered patients through selection steps to book appointments in real time.</w:t>
      </w:r>
    </w:p>
    <w:p>
      <w:pPr>
        <w:pStyle w:val="Heading2"/>
        <w:spacing w:after="100" w:before="200"/>
      </w:pPr>
      <w:r>
        <w:t xml:space="preserve">Trigger Event</w:t>
      </w:r>
    </w:p>
    <w:p>
      <w:pPr>
        <w:spacing w:after="150"/>
      </w:pPr>
      <w:r>
        <w:t xml:space="preserve">Patient sends a message containing booking keyword intents or responds to interactive menu buttons.</w:t>
      </w:r>
    </w:p>
    <w:p>
      <w:pPr>
        <w:pStyle w:val="Heading2"/>
        <w:spacing w:after="100" w:before="200"/>
      </w:pPr>
      <w:r>
        <w:t xml:space="preserve">End-to-End Flow Explanation</w:t>
      </w:r>
    </w:p>
    <w:p>
      <w:pPr>
        <w:spacing w:after="80"/>
        <w:ind w:left="360"/>
      </w:pPr>
      <w:r>
        <w:t xml:space="preserve">Step 1: Patient transmits an appointment request message.</w:t>
      </w:r>
    </w:p>
    <w:p>
      <w:pPr>
        <w:spacing w:after="80"/>
        <w:ind w:left="360"/>
      </w:pPr>
      <w:r>
        <w:t xml:space="preserve">Step 2: Meta posts the webhook payload to our controller.</w:t>
      </w:r>
    </w:p>
    <w:p>
      <w:pPr>
        <w:spacing w:after="80"/>
        <w:ind w:left="360"/>
      </w:pPr>
      <w:r>
        <w:t xml:space="preserve">Step 3: Webhook Controller verifies signature credentials and pulls state files.</w:t>
      </w:r>
    </w:p>
    <w:p>
      <w:pPr>
        <w:spacing w:after="80"/>
        <w:ind w:left="360"/>
      </w:pPr>
      <w:r>
        <w:t xml:space="preserve">Step 4: If unrecognized, Workflow Service prompts and saves registration credentials.</w:t>
      </w:r>
    </w:p>
    <w:p>
      <w:pPr>
        <w:spacing w:after="80"/>
        <w:ind w:left="360"/>
      </w:pPr>
      <w:r>
        <w:t xml:space="preserve">Step 5: Patient traverses interactive lists selecting Department, Doctor, Date, and Time Slot.</w:t>
      </w:r>
    </w:p>
    <w:p>
      <w:pPr>
        <w:spacing w:after="80"/>
        <w:ind w:left="360"/>
      </w:pPr>
      <w:r>
        <w:t xml:space="preserve">Step 6: AppointmentsService commits the slot transaction to the PostgreSQL database.</w:t>
      </w:r>
    </w:p>
    <w:p>
      <w:pPr>
        <w:spacing w:after="80"/>
        <w:ind w:left="360"/>
      </w:pPr>
      <w:r>
        <w:t xml:space="preserve">Step 7: Redis Cache session state variables are cleared.</w:t>
      </w:r>
    </w:p>
    <w:p>
      <w:pPr>
        <w:spacing w:after="80"/>
        <w:ind w:left="360"/>
      </w:pPr>
      <w:r>
        <w:t xml:space="preserve">Step 8: Notification Service delivers the confirmed schedule template to the patient.</w:t>
      </w:r>
    </w:p>
    <w:p>
      <w:pPr>
        <w:pStyle w:val="Heading2"/>
        <w:spacing w:after="150" w:before="300"/>
      </w:pPr>
      <w:r>
        <w:t xml:space="preserve">Workflow Diagram</w:t>
      </w:r>
    </w:p>
    <w:tbl>
      <w:tblPr>
        <w:tblW w:type="dxa" w:w="3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38BDF8" w:sz="12"/>
              <w:left w:val="single" w:color="38BDF8" w:sz="12"/>
              <w:bottom w:val="single" w:color="38BDF8" w:sz="12"/>
              <w:right w:val="single" w:color="38BDF8" w:sz="12"/>
            </w:tcBorders>
            <w:shd w:fill="0F172A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Patient / User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0EA5E9"/>
                <w:sz w:val="24"/>
                <w:szCs w:val="24"/>
              </w:rPr>
              <w:t xml:space="preserve">↓</w:t>
            </w:r>
          </w:p>
        </w:tc>
      </w:tr>
      <w:tr>
        <w:tc>
          <w:tcPr>
            <w:tcBorders>
              <w:top w:val="single" w:color="38BDF8" w:sz="12"/>
              <w:left w:val="single" w:color="38BDF8" w:sz="12"/>
              <w:bottom w:val="single" w:color="38BDF8" w:sz="12"/>
              <w:right w:val="single" w:color="38BDF8" w:sz="12"/>
            </w:tcBorders>
            <w:shd w:fill="0F172A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Meta WhatsApp API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0EA5E9"/>
                <w:sz w:val="24"/>
                <w:szCs w:val="24"/>
              </w:rPr>
              <w:t xml:space="preserve">↓</w:t>
            </w:r>
          </w:p>
        </w:tc>
      </w:tr>
      <w:tr>
        <w:tc>
          <w:tcPr>
            <w:tcBorders>
              <w:top w:val="single" w:color="38BDF8" w:sz="12"/>
              <w:left w:val="single" w:color="38BDF8" w:sz="12"/>
              <w:bottom w:val="single" w:color="38BDF8" w:sz="12"/>
              <w:right w:val="single" w:color="38BDF8" w:sz="12"/>
            </w:tcBorders>
            <w:shd w:fill="0F172A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Webhook Controller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0EA5E9"/>
                <w:sz w:val="24"/>
                <w:szCs w:val="24"/>
              </w:rPr>
              <w:t xml:space="preserve">↓</w:t>
            </w:r>
          </w:p>
        </w:tc>
      </w:tr>
      <w:tr>
        <w:tc>
          <w:tcPr>
            <w:tcBorders>
              <w:top w:val="single" w:color="38BDF8" w:sz="12"/>
              <w:left w:val="single" w:color="38BDF8" w:sz="12"/>
              <w:bottom w:val="single" w:color="38BDF8" w:sz="12"/>
              <w:right w:val="single" w:color="38BDF8" w:sz="12"/>
            </w:tcBorders>
            <w:shd w:fill="0F172A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Workflow Engine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0EA5E9"/>
                <w:sz w:val="24"/>
                <w:szCs w:val="24"/>
              </w:rPr>
              <w:t xml:space="preserve">↓</w:t>
            </w:r>
          </w:p>
        </w:tc>
      </w:tr>
      <w:tr>
        <w:tc>
          <w:tcPr>
            <w:tcBorders>
              <w:top w:val="single" w:color="38BDF8" w:sz="12"/>
              <w:left w:val="single" w:color="38BDF8" w:sz="12"/>
              <w:bottom w:val="single" w:color="38BDF8" w:sz="12"/>
              <w:right w:val="single" w:color="38BDF8" w:sz="12"/>
            </w:tcBorders>
            <w:shd w:fill="0F172A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Services Layer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0EA5E9"/>
                <w:sz w:val="24"/>
                <w:szCs w:val="24"/>
              </w:rPr>
              <w:t xml:space="preserve">↓</w:t>
            </w:r>
          </w:p>
        </w:tc>
      </w:tr>
      <w:tr>
        <w:tc>
          <w:tcPr>
            <w:tcBorders>
              <w:top w:val="dashed" w:color="6366F1" w:sz="12"/>
              <w:left w:val="dashed" w:color="6366F1" w:sz="12"/>
              <w:bottom w:val="dashed" w:color="6366F1" w:sz="12"/>
              <w:right w:val="dashed" w:color="6366F1" w:sz="12"/>
            </w:tcBorders>
            <w:shd w:fill="7F1D1D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Redis Cache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0EA5E9"/>
                <w:sz w:val="24"/>
                <w:szCs w:val="24"/>
              </w:rPr>
              <w:t xml:space="preserve">↓</w:t>
            </w:r>
          </w:p>
        </w:tc>
      </w:tr>
      <w:tr>
        <w:tc>
          <w:tcPr>
            <w:tcBorders>
              <w:top w:val="dashed" w:color="6366F1" w:sz="12"/>
              <w:left w:val="dashed" w:color="6366F1" w:sz="12"/>
              <w:bottom w:val="dashed" w:color="6366F1" w:sz="12"/>
              <w:right w:val="dashed" w:color="6366F1" w:sz="12"/>
            </w:tcBorders>
            <w:shd w:fill="1E1B4B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PostgreSQL Database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0EA5E9"/>
                <w:sz w:val="24"/>
                <w:szCs w:val="24"/>
              </w:rPr>
              <w:t xml:space="preserve">↓</w:t>
            </w:r>
          </w:p>
        </w:tc>
      </w:tr>
      <w:tr>
        <w:tc>
          <w:tcPr>
            <w:tcBorders>
              <w:top w:val="single" w:color="38BDF8" w:sz="12"/>
              <w:left w:val="single" w:color="38BDF8" w:sz="12"/>
              <w:bottom w:val="single" w:color="38BDF8" w:sz="12"/>
              <w:right w:val="single" w:color="38BDF8" w:sz="12"/>
            </w:tcBorders>
            <w:shd w:fill="0F172A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Notification Service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0EA5E9"/>
                <w:sz w:val="24"/>
                <w:szCs w:val="24"/>
              </w:rPr>
              <w:t xml:space="preserve">↓</w:t>
            </w:r>
          </w:p>
        </w:tc>
      </w:tr>
      <w:tr>
        <w:tc>
          <w:tcPr>
            <w:tcBorders>
              <w:top w:val="single" w:color="38BDF8" w:sz="12"/>
              <w:left w:val="single" w:color="38BDF8" w:sz="12"/>
              <w:bottom w:val="single" w:color="38BDF8" w:sz="12"/>
              <w:right w:val="single" w:color="38BDF8" w:sz="12"/>
            </w:tcBorders>
            <w:shd w:fill="0F172A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Patient / User</w:t>
            </w:r>
          </w:p>
        </w:tc>
      </w:tr>
    </w:tbl>
    <w:p>
      <w:pPr>
        <w:pStyle w:val="Heading2"/>
        <w:spacing w:after="100" w:before="300"/>
      </w:pPr>
      <w:r>
        <w:t xml:space="preserve">Components Used</w:t>
      </w:r>
    </w:p>
    <w:p>
      <w:pPr>
        <w:spacing w:after="80"/>
        <w:ind w:left="360"/>
      </w:pPr>
      <w:r>
        <w:t xml:space="preserve">• Controller: WhatsAppController</w:t>
      </w:r>
    </w:p>
    <w:p>
      <w:pPr>
        <w:spacing w:after="80"/>
        <w:ind w:left="360"/>
      </w:pPr>
      <w:r>
        <w:t xml:space="preserve">• Services: WorkflowsService.handleAppointmentWorkflow(), PatientsService, AppointmentsService</w:t>
      </w:r>
    </w:p>
    <w:p>
      <w:pPr>
        <w:spacing w:after="80"/>
        <w:ind w:left="360"/>
      </w:pPr>
      <w:r>
        <w:t xml:space="preserve">• Redis Key: whatsapp_session:{phone}</w:t>
      </w:r>
    </w:p>
    <w:p>
      <w:pPr>
        <w:spacing w:after="80"/>
        <w:ind w:left="360"/>
      </w:pPr>
      <w:r>
        <w:t xml:space="preserve">• Database Entities: Patient, Appointment, Doctor, Department</w:t>
      </w:r>
    </w:p>
    <w:p>
      <w:pPr>
        <w:spacing w:after="80"/>
        <w:ind w:left="360"/>
      </w:pPr>
      <w:r>
        <w:t xml:space="preserve">• External API: Meta Graph Messages API</w:t>
      </w:r>
    </w:p>
    <w:p>
      <w:pPr>
        <w:pStyle w:val="Heading2"/>
        <w:spacing w:after="100" w:before="200"/>
      </w:pPr>
      <w:r>
        <w:t xml:space="preserve">Success Response</w:t>
      </w:r>
    </w:p>
    <w:p>
      <w:pPr>
        <w:spacing w:after="150"/>
      </w:pPr>
      <w:r>
        <w:t xml:space="preserve">Patient receives a detailed confirmation text highlighting their appointment date, scheduled timeslot, doctor name, and consultation fee.</w:t>
      </w:r>
    </w:p>
    <w:p>
      <w:pPr>
        <w:pStyle w:val="Heading2"/>
        <w:spacing w:after="100" w:before="200"/>
      </w:pPr>
      <w:r>
        <w:t xml:space="preserve">Failure Handling</w:t>
      </w:r>
    </w:p>
    <w:p>
      <w:pPr>
        <w:spacing w:after="200"/>
      </w:pPr>
      <w:r>
        <w:t xml:space="preserve">If timeslots overlap or SQL constraints block the write, the system catches the error, sends a booking failure notification, and resets the user's booking session step.</w:t>
      </w:r>
    </w:p>
    <w:p>
      <w:pPr>
        <w:pStyle w:val="Heading1"/>
        <w:spacing w:after="200" w:before="500"/>
      </w:pPr>
      <w:r>
        <w:t xml:space="preserve">Workflow 2: Doctor Availability Lookup</w:t>
      </w:r>
    </w:p>
    <w:p>
      <w:pPr>
        <w:pStyle w:val="Heading2"/>
        <w:spacing w:after="100" w:before="200"/>
      </w:pPr>
      <w:r>
        <w:t xml:space="preserve">Business Purpose</w:t>
      </w:r>
    </w:p>
    <w:p>
      <w:pPr>
        <w:spacing w:after="150"/>
      </w:pPr>
      <w:r>
        <w:t xml:space="preserve">Allows patients to query a doctor's availability on a target date, automatically offering alternate doctor suggestions if they are on leave.</w:t>
      </w:r>
    </w:p>
    <w:p>
      <w:pPr>
        <w:pStyle w:val="Heading2"/>
        <w:spacing w:after="100" w:before="200"/>
      </w:pPr>
      <w:r>
        <w:t xml:space="preserve">Trigger Event</w:t>
      </w:r>
    </w:p>
    <w:p>
      <w:pPr>
        <w:spacing w:after="150"/>
      </w:pPr>
      <w:r>
        <w:t xml:space="preserve">Patient asks: 'Is Dr. X available on Date?'.</w:t>
      </w:r>
    </w:p>
    <w:p>
      <w:pPr>
        <w:pStyle w:val="Heading2"/>
        <w:spacing w:after="100" w:before="200"/>
      </w:pPr>
      <w:r>
        <w:t xml:space="preserve">End-to-End Flow Explanation</w:t>
      </w:r>
    </w:p>
    <w:p>
      <w:pPr>
        <w:spacing w:after="80"/>
        <w:ind w:left="360"/>
      </w:pPr>
      <w:r>
        <w:t xml:space="preserve">Step 1: Patient texts a doctor availability inquiry.</w:t>
      </w:r>
    </w:p>
    <w:p>
      <w:pPr>
        <w:spacing w:after="80"/>
        <w:ind w:left="360"/>
      </w:pPr>
      <w:r>
        <w:t xml:space="preserve">Step 2: Meta posts the message payload to the backend webhook.</w:t>
      </w:r>
    </w:p>
    <w:p>
      <w:pPr>
        <w:spacing w:after="80"/>
        <w:ind w:left="360"/>
      </w:pPr>
      <w:r>
        <w:t xml:space="preserve">Step 3: Webhook Controller authenticates signature and extracts query params.</w:t>
      </w:r>
    </w:p>
    <w:p>
      <w:pPr>
        <w:spacing w:after="80"/>
        <w:ind w:left="360"/>
      </w:pPr>
      <w:r>
        <w:t xml:space="preserve">Step 4: Workflow Engine checks leave calendars for leaves.</w:t>
      </w:r>
    </w:p>
    <w:p>
      <w:pPr>
        <w:spacing w:after="80"/>
        <w:ind w:left="360"/>
      </w:pPr>
      <w:r>
        <w:t xml:space="preserve">Step 5: If on leave, Services Layer fetches alternate doctors from PostgreSQL.</w:t>
      </w:r>
    </w:p>
    <w:p>
      <w:pPr>
        <w:spacing w:after="80"/>
        <w:ind w:left="360"/>
      </w:pPr>
      <w:r>
        <w:t xml:space="preserve">Step 6: If working, Services Layer retrieves empty slots for the date.</w:t>
      </w:r>
    </w:p>
    <w:p>
      <w:pPr>
        <w:spacing w:after="80"/>
        <w:ind w:left="360"/>
      </w:pPr>
      <w:r>
        <w:t xml:space="preserve">Step 7: WhatsApp Service sends availability slots list or recommendations.</w:t>
      </w:r>
    </w:p>
    <w:p>
      <w:pPr>
        <w:spacing w:after="80"/>
        <w:ind w:left="360"/>
      </w:pPr>
      <w:r>
        <w:t xml:space="preserve">Step 8: Patient receives interactive buttons showing slot times or alternates.</w:t>
      </w:r>
    </w:p>
    <w:p>
      <w:pPr>
        <w:pStyle w:val="Heading2"/>
        <w:spacing w:after="150" w:before="300"/>
      </w:pPr>
      <w:r>
        <w:t xml:space="preserve">Workflow Diagram</w:t>
      </w:r>
    </w:p>
    <w:tbl>
      <w:tblPr>
        <w:tblW w:type="dxa" w:w="3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38BDF8" w:sz="12"/>
              <w:left w:val="single" w:color="38BDF8" w:sz="12"/>
              <w:bottom w:val="single" w:color="38BDF8" w:sz="12"/>
              <w:right w:val="single" w:color="38BDF8" w:sz="12"/>
            </w:tcBorders>
            <w:shd w:fill="0F172A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Patient / User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0EA5E9"/>
                <w:sz w:val="24"/>
                <w:szCs w:val="24"/>
              </w:rPr>
              <w:t xml:space="preserve">↓</w:t>
            </w:r>
          </w:p>
        </w:tc>
      </w:tr>
      <w:tr>
        <w:tc>
          <w:tcPr>
            <w:tcBorders>
              <w:top w:val="single" w:color="38BDF8" w:sz="12"/>
              <w:left w:val="single" w:color="38BDF8" w:sz="12"/>
              <w:bottom w:val="single" w:color="38BDF8" w:sz="12"/>
              <w:right w:val="single" w:color="38BDF8" w:sz="12"/>
            </w:tcBorders>
            <w:shd w:fill="0F172A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Meta WhatsApp API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0EA5E9"/>
                <w:sz w:val="24"/>
                <w:szCs w:val="24"/>
              </w:rPr>
              <w:t xml:space="preserve">↓</w:t>
            </w:r>
          </w:p>
        </w:tc>
      </w:tr>
      <w:tr>
        <w:tc>
          <w:tcPr>
            <w:tcBorders>
              <w:top w:val="single" w:color="38BDF8" w:sz="12"/>
              <w:left w:val="single" w:color="38BDF8" w:sz="12"/>
              <w:bottom w:val="single" w:color="38BDF8" w:sz="12"/>
              <w:right w:val="single" w:color="38BDF8" w:sz="12"/>
            </w:tcBorders>
            <w:shd w:fill="0F172A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Webhook Controller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0EA5E9"/>
                <w:sz w:val="24"/>
                <w:szCs w:val="24"/>
              </w:rPr>
              <w:t xml:space="preserve">↓</w:t>
            </w:r>
          </w:p>
        </w:tc>
      </w:tr>
      <w:tr>
        <w:tc>
          <w:tcPr>
            <w:tcBorders>
              <w:top w:val="single" w:color="38BDF8" w:sz="12"/>
              <w:left w:val="single" w:color="38BDF8" w:sz="12"/>
              <w:bottom w:val="single" w:color="38BDF8" w:sz="12"/>
              <w:right w:val="single" w:color="38BDF8" w:sz="12"/>
            </w:tcBorders>
            <w:shd w:fill="0F172A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Workflow Engine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0EA5E9"/>
                <w:sz w:val="24"/>
                <w:szCs w:val="24"/>
              </w:rPr>
              <w:t xml:space="preserve">↓</w:t>
            </w:r>
          </w:p>
        </w:tc>
      </w:tr>
      <w:tr>
        <w:tc>
          <w:tcPr>
            <w:tcBorders>
              <w:top w:val="single" w:color="38BDF8" w:sz="12"/>
              <w:left w:val="single" w:color="38BDF8" w:sz="12"/>
              <w:bottom w:val="single" w:color="38BDF8" w:sz="12"/>
              <w:right w:val="single" w:color="38BDF8" w:sz="12"/>
            </w:tcBorders>
            <w:shd w:fill="0F172A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Services Layer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0EA5E9"/>
                <w:sz w:val="24"/>
                <w:szCs w:val="24"/>
              </w:rPr>
              <w:t xml:space="preserve">↓</w:t>
            </w:r>
          </w:p>
        </w:tc>
      </w:tr>
      <w:tr>
        <w:tc>
          <w:tcPr>
            <w:tcBorders>
              <w:top w:val="dashed" w:color="6366F1" w:sz="12"/>
              <w:left w:val="dashed" w:color="6366F1" w:sz="12"/>
              <w:bottom w:val="dashed" w:color="6366F1" w:sz="12"/>
              <w:right w:val="dashed" w:color="6366F1" w:sz="12"/>
            </w:tcBorders>
            <w:shd w:fill="1E1B4B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PostgreSQL Database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0EA5E9"/>
                <w:sz w:val="24"/>
                <w:szCs w:val="24"/>
              </w:rPr>
              <w:t xml:space="preserve">↓</w:t>
            </w:r>
          </w:p>
        </w:tc>
      </w:tr>
      <w:tr>
        <w:tc>
          <w:tcPr>
            <w:tcBorders>
              <w:top w:val="single" w:color="38BDF8" w:sz="12"/>
              <w:left w:val="single" w:color="38BDF8" w:sz="12"/>
              <w:bottom w:val="single" w:color="38BDF8" w:sz="12"/>
              <w:right w:val="single" w:color="38BDF8" w:sz="12"/>
            </w:tcBorders>
            <w:shd w:fill="0F172A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Notification Service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0EA5E9"/>
                <w:sz w:val="24"/>
                <w:szCs w:val="24"/>
              </w:rPr>
              <w:t xml:space="preserve">↓</w:t>
            </w:r>
          </w:p>
        </w:tc>
      </w:tr>
      <w:tr>
        <w:tc>
          <w:tcPr>
            <w:tcBorders>
              <w:top w:val="single" w:color="38BDF8" w:sz="12"/>
              <w:left w:val="single" w:color="38BDF8" w:sz="12"/>
              <w:bottom w:val="single" w:color="38BDF8" w:sz="12"/>
              <w:right w:val="single" w:color="38BDF8" w:sz="12"/>
            </w:tcBorders>
            <w:shd w:fill="0F172A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Patient / User</w:t>
            </w:r>
          </w:p>
        </w:tc>
      </w:tr>
    </w:tbl>
    <w:p>
      <w:pPr>
        <w:pStyle w:val="Heading2"/>
        <w:spacing w:after="100" w:before="300"/>
      </w:pPr>
      <w:r>
        <w:t xml:space="preserve">Components Used</w:t>
      </w:r>
    </w:p>
    <w:p>
      <w:pPr>
        <w:spacing w:after="80"/>
        <w:ind w:left="360"/>
      </w:pPr>
      <w:r>
        <w:t xml:space="preserve">• Controller: WhatsAppController</w:t>
      </w:r>
    </w:p>
    <w:p>
      <w:pPr>
        <w:spacing w:after="80"/>
        <w:ind w:left="360"/>
      </w:pPr>
      <w:r>
        <w:t xml:space="preserve">• Services: WorkflowsService.handleDoctorAvailabilityWorkflow(), DoctorsService, AppointmentsService</w:t>
      </w:r>
    </w:p>
    <w:p>
      <w:pPr>
        <w:spacing w:after="80"/>
        <w:ind w:left="360"/>
      </w:pPr>
      <w:r>
        <w:t xml:space="preserve">• Database Entities: Doctor, DoctorSchedule, DoctorLeave</w:t>
      </w:r>
    </w:p>
    <w:p>
      <w:pPr>
        <w:spacing w:after="80"/>
        <w:ind w:left="360"/>
      </w:pPr>
      <w:r>
        <w:t xml:space="preserve">• External API: Meta Graph Messages API</w:t>
      </w:r>
    </w:p>
    <w:p>
      <w:pPr>
        <w:pStyle w:val="Heading2"/>
        <w:spacing w:after="100" w:before="200"/>
      </w:pPr>
      <w:r>
        <w:t xml:space="preserve">Success Response</w:t>
      </w:r>
    </w:p>
    <w:p>
      <w:pPr>
        <w:spacing w:after="150"/>
      </w:pPr>
      <w:r>
        <w:t xml:space="preserve">Patient receives interactive buttons containing open timeslots, or leave alerts recommending alternates.</w:t>
      </w:r>
    </w:p>
    <w:p>
      <w:pPr>
        <w:pStyle w:val="Heading2"/>
        <w:spacing w:after="100" w:before="200"/>
      </w:pPr>
      <w:r>
        <w:t xml:space="preserve">Failure Handling</w:t>
      </w:r>
    </w:p>
    <w:p>
      <w:pPr>
        <w:spacing w:after="200"/>
      </w:pPr>
      <w:r>
        <w:t xml:space="preserve">If the requested doctor name is not recognized, the system lists all active doctors in the department and prompts the user to select one.</w:t>
      </w:r>
    </w:p>
    <w:p>
      <w:pPr>
        <w:pStyle w:val="Heading1"/>
        <w:spacing w:after="200" w:before="500"/>
      </w:pPr>
      <w:r>
        <w:t xml:space="preserve">Workflow 3: Medical Report Status Tracking</w:t>
      </w:r>
    </w:p>
    <w:p>
      <w:pPr>
        <w:pStyle w:val="Heading2"/>
        <w:spacing w:after="100" w:before="200"/>
      </w:pPr>
      <w:r>
        <w:t xml:space="preserve">Business Purpose</w:t>
      </w:r>
    </w:p>
    <w:p>
      <w:pPr>
        <w:spacing w:after="150"/>
      </w:pPr>
      <w:r>
        <w:t xml:space="preserve">Enables patients to track diagnostic lab reports, sending progress updates or secure expiring URLs once the files are ready.</w:t>
      </w:r>
    </w:p>
    <w:p>
      <w:pPr>
        <w:pStyle w:val="Heading2"/>
        <w:spacing w:after="100" w:before="200"/>
      </w:pPr>
      <w:r>
        <w:t xml:space="preserve">Trigger Event</w:t>
      </w:r>
    </w:p>
    <w:p>
      <w:pPr>
        <w:spacing w:after="150"/>
      </w:pPr>
      <w:r>
        <w:t xml:space="preserve">Patient texts inquiry phrases matching report keywords.</w:t>
      </w:r>
    </w:p>
    <w:p>
      <w:pPr>
        <w:pStyle w:val="Heading2"/>
        <w:spacing w:after="100" w:before="200"/>
      </w:pPr>
      <w:r>
        <w:t xml:space="preserve">End-to-End Flow Explanation</w:t>
      </w:r>
    </w:p>
    <w:p>
      <w:pPr>
        <w:spacing w:after="80"/>
        <w:ind w:left="360"/>
      </w:pPr>
      <w:r>
        <w:t xml:space="preserve">Step 1: Patient texts 'check report status'.</w:t>
      </w:r>
    </w:p>
    <w:p>
      <w:pPr>
        <w:spacing w:after="80"/>
        <w:ind w:left="360"/>
      </w:pPr>
      <w:r>
        <w:t xml:space="preserve">Step 2: Meta posts the webhook event to the backend.</w:t>
      </w:r>
    </w:p>
    <w:p>
      <w:pPr>
        <w:spacing w:after="80"/>
        <w:ind w:left="360"/>
      </w:pPr>
      <w:r>
        <w:t xml:space="preserve">Step 3: Webhook Controller validates payload signatures.</w:t>
      </w:r>
    </w:p>
    <w:p>
      <w:pPr>
        <w:spacing w:after="80"/>
        <w:ind w:left="360"/>
      </w:pPr>
      <w:r>
        <w:t xml:space="preserve">Step 4: Workflow Engine maps phone number to query Patient records.</w:t>
      </w:r>
    </w:p>
    <w:p>
      <w:pPr>
        <w:spacing w:after="80"/>
        <w:ind w:left="360"/>
      </w:pPr>
      <w:r>
        <w:t xml:space="preserve">Step 5: Services Layer retrieves the latest report record.</w:t>
      </w:r>
    </w:p>
    <w:p>
      <w:pPr>
        <w:spacing w:after="80"/>
        <w:ind w:left="360"/>
      </w:pPr>
      <w:r>
        <w:t xml:space="preserve">Step 6: If pending, calculates ETA; if ready, compiles temporary signed HMAC URL.</w:t>
      </w:r>
    </w:p>
    <w:p>
      <w:pPr>
        <w:spacing w:after="80"/>
        <w:ind w:left="360"/>
      </w:pPr>
      <w:r>
        <w:t xml:space="preserve">Step 7: WhatsApp Service dispatches the download link (expires in 15 mins).</w:t>
      </w:r>
    </w:p>
    <w:p>
      <w:pPr>
        <w:spacing w:after="80"/>
        <w:ind w:left="360"/>
      </w:pPr>
      <w:r>
        <w:t xml:space="preserve">Step 8: Patient receives ETA alerts or secure document download link.</w:t>
      </w:r>
    </w:p>
    <w:p>
      <w:pPr>
        <w:pStyle w:val="Heading2"/>
        <w:spacing w:after="150" w:before="300"/>
      </w:pPr>
      <w:r>
        <w:t xml:space="preserve">Workflow Diagram</w:t>
      </w:r>
    </w:p>
    <w:tbl>
      <w:tblPr>
        <w:tblW w:type="dxa" w:w="3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38BDF8" w:sz="12"/>
              <w:left w:val="single" w:color="38BDF8" w:sz="12"/>
              <w:bottom w:val="single" w:color="38BDF8" w:sz="12"/>
              <w:right w:val="single" w:color="38BDF8" w:sz="12"/>
            </w:tcBorders>
            <w:shd w:fill="0F172A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Patient / User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0EA5E9"/>
                <w:sz w:val="24"/>
                <w:szCs w:val="24"/>
              </w:rPr>
              <w:t xml:space="preserve">↓</w:t>
            </w:r>
          </w:p>
        </w:tc>
      </w:tr>
      <w:tr>
        <w:tc>
          <w:tcPr>
            <w:tcBorders>
              <w:top w:val="single" w:color="38BDF8" w:sz="12"/>
              <w:left w:val="single" w:color="38BDF8" w:sz="12"/>
              <w:bottom w:val="single" w:color="38BDF8" w:sz="12"/>
              <w:right w:val="single" w:color="38BDF8" w:sz="12"/>
            </w:tcBorders>
            <w:shd w:fill="0F172A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Meta WhatsApp API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0EA5E9"/>
                <w:sz w:val="24"/>
                <w:szCs w:val="24"/>
              </w:rPr>
              <w:t xml:space="preserve">↓</w:t>
            </w:r>
          </w:p>
        </w:tc>
      </w:tr>
      <w:tr>
        <w:tc>
          <w:tcPr>
            <w:tcBorders>
              <w:top w:val="single" w:color="38BDF8" w:sz="12"/>
              <w:left w:val="single" w:color="38BDF8" w:sz="12"/>
              <w:bottom w:val="single" w:color="38BDF8" w:sz="12"/>
              <w:right w:val="single" w:color="38BDF8" w:sz="12"/>
            </w:tcBorders>
            <w:shd w:fill="0F172A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Webhook Controller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0EA5E9"/>
                <w:sz w:val="24"/>
                <w:szCs w:val="24"/>
              </w:rPr>
              <w:t xml:space="preserve">↓</w:t>
            </w:r>
          </w:p>
        </w:tc>
      </w:tr>
      <w:tr>
        <w:tc>
          <w:tcPr>
            <w:tcBorders>
              <w:top w:val="single" w:color="38BDF8" w:sz="12"/>
              <w:left w:val="single" w:color="38BDF8" w:sz="12"/>
              <w:bottom w:val="single" w:color="38BDF8" w:sz="12"/>
              <w:right w:val="single" w:color="38BDF8" w:sz="12"/>
            </w:tcBorders>
            <w:shd w:fill="0F172A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Workflow Engine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0EA5E9"/>
                <w:sz w:val="24"/>
                <w:szCs w:val="24"/>
              </w:rPr>
              <w:t xml:space="preserve">↓</w:t>
            </w:r>
          </w:p>
        </w:tc>
      </w:tr>
      <w:tr>
        <w:tc>
          <w:tcPr>
            <w:tcBorders>
              <w:top w:val="single" w:color="38BDF8" w:sz="12"/>
              <w:left w:val="single" w:color="38BDF8" w:sz="12"/>
              <w:bottom w:val="single" w:color="38BDF8" w:sz="12"/>
              <w:right w:val="single" w:color="38BDF8" w:sz="12"/>
            </w:tcBorders>
            <w:shd w:fill="0F172A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Services Layer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0EA5E9"/>
                <w:sz w:val="24"/>
                <w:szCs w:val="24"/>
              </w:rPr>
              <w:t xml:space="preserve">↓</w:t>
            </w:r>
          </w:p>
        </w:tc>
      </w:tr>
      <w:tr>
        <w:tc>
          <w:tcPr>
            <w:tcBorders>
              <w:top w:val="dashed" w:color="6366F1" w:sz="12"/>
              <w:left w:val="dashed" w:color="6366F1" w:sz="12"/>
              <w:bottom w:val="dashed" w:color="6366F1" w:sz="12"/>
              <w:right w:val="dashed" w:color="6366F1" w:sz="12"/>
            </w:tcBorders>
            <w:shd w:fill="1E1B4B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PostgreSQL Database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0EA5E9"/>
                <w:sz w:val="24"/>
                <w:szCs w:val="24"/>
              </w:rPr>
              <w:t xml:space="preserve">↓</w:t>
            </w:r>
          </w:p>
        </w:tc>
      </w:tr>
      <w:tr>
        <w:tc>
          <w:tcPr>
            <w:tcBorders>
              <w:top w:val="single" w:color="38BDF8" w:sz="12"/>
              <w:left w:val="single" w:color="38BDF8" w:sz="12"/>
              <w:bottom w:val="single" w:color="38BDF8" w:sz="12"/>
              <w:right w:val="single" w:color="38BDF8" w:sz="12"/>
            </w:tcBorders>
            <w:shd w:fill="0F172A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Notification Service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0EA5E9"/>
                <w:sz w:val="24"/>
                <w:szCs w:val="24"/>
              </w:rPr>
              <w:t xml:space="preserve">↓</w:t>
            </w:r>
          </w:p>
        </w:tc>
      </w:tr>
      <w:tr>
        <w:tc>
          <w:tcPr>
            <w:tcBorders>
              <w:top w:val="single" w:color="38BDF8" w:sz="12"/>
              <w:left w:val="single" w:color="38BDF8" w:sz="12"/>
              <w:bottom w:val="single" w:color="38BDF8" w:sz="12"/>
              <w:right w:val="single" w:color="38BDF8" w:sz="12"/>
            </w:tcBorders>
            <w:shd w:fill="0F172A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Patient / User</w:t>
            </w:r>
          </w:p>
        </w:tc>
      </w:tr>
    </w:tbl>
    <w:p>
      <w:pPr>
        <w:pStyle w:val="Heading2"/>
        <w:spacing w:after="100" w:before="300"/>
      </w:pPr>
      <w:r>
        <w:t xml:space="preserve">Components Used</w:t>
      </w:r>
    </w:p>
    <w:p>
      <w:pPr>
        <w:spacing w:after="80"/>
        <w:ind w:left="360"/>
      </w:pPr>
      <w:r>
        <w:t xml:space="preserve">• Controller: WhatsAppController</w:t>
      </w:r>
    </w:p>
    <w:p>
      <w:pPr>
        <w:spacing w:after="80"/>
        <w:ind w:left="360"/>
      </w:pPr>
      <w:r>
        <w:t xml:space="preserve">• Services: WorkflowsService.handleReportStatusWorkflow(), ReportsService, PatientsService</w:t>
      </w:r>
    </w:p>
    <w:p>
      <w:pPr>
        <w:spacing w:after="80"/>
        <w:ind w:left="360"/>
      </w:pPr>
      <w:r>
        <w:t xml:space="preserve">• Database Entities: Patient, Report</w:t>
      </w:r>
    </w:p>
    <w:p>
      <w:pPr>
        <w:spacing w:after="80"/>
        <w:ind w:left="360"/>
      </w:pPr>
      <w:r>
        <w:t xml:space="preserve">• External API: Meta Graph Messages API</w:t>
      </w:r>
    </w:p>
    <w:p>
      <w:pPr>
        <w:pStyle w:val="Heading2"/>
        <w:spacing w:after="100" w:before="200"/>
      </w:pPr>
      <w:r>
        <w:t xml:space="preserve">Success Response</w:t>
      </w:r>
    </w:p>
    <w:p>
      <w:pPr>
        <w:spacing w:after="150"/>
      </w:pPr>
      <w:r>
        <w:t xml:space="preserve">Patient receives the processing status ETA or a secure temporary link to download the PDF report.</w:t>
      </w:r>
    </w:p>
    <w:p>
      <w:pPr>
        <w:pStyle w:val="Heading2"/>
        <w:spacing w:after="100" w:before="200"/>
      </w:pPr>
      <w:r>
        <w:t xml:space="preserve">Failure Handling</w:t>
      </w:r>
    </w:p>
    <w:p>
      <w:pPr>
        <w:spacing w:after="200"/>
      </w:pPr>
      <w:r>
        <w:t xml:space="preserve">If no profile is matched to the sender's phone, the bot notifies the user that registration is required before accessing records.</w:t>
      </w:r>
    </w:p>
    <w:p>
      <w:pPr>
        <w:pStyle w:val="Heading1"/>
        <w:spacing w:after="200" w:before="500"/>
      </w:pPr>
      <w:r>
        <w:t xml:space="preserve">Workflow 4: FAQ &amp; Knowledge Base Search</w:t>
      </w:r>
    </w:p>
    <w:p>
      <w:pPr>
        <w:pStyle w:val="Heading2"/>
        <w:spacing w:after="100" w:before="200"/>
      </w:pPr>
      <w:r>
        <w:t xml:space="preserve">Business Purpose</w:t>
      </w:r>
    </w:p>
    <w:p>
      <w:pPr>
        <w:spacing w:after="150"/>
      </w:pPr>
      <w:r>
        <w:t xml:space="preserve">Automatically answers patient questions about hospital working hours, locations, and billing rates using keywords.</w:t>
      </w:r>
    </w:p>
    <w:p>
      <w:pPr>
        <w:pStyle w:val="Heading2"/>
        <w:spacing w:after="100" w:before="200"/>
      </w:pPr>
      <w:r>
        <w:t xml:space="preserve">Trigger Event</w:t>
      </w:r>
    </w:p>
    <w:p>
      <w:pPr>
        <w:spacing w:after="150"/>
      </w:pPr>
      <w:r>
        <w:t xml:space="preserve">Patient asks a question about clinic policies or timings.</w:t>
      </w:r>
    </w:p>
    <w:p>
      <w:pPr>
        <w:pStyle w:val="Heading2"/>
        <w:spacing w:after="100" w:before="200"/>
      </w:pPr>
      <w:r>
        <w:t xml:space="preserve">End-to-End Flow Explanation</w:t>
      </w:r>
    </w:p>
    <w:p>
      <w:pPr>
        <w:spacing w:after="80"/>
        <w:ind w:left="360"/>
      </w:pPr>
      <w:r>
        <w:t xml:space="preserve">Step 1: Patient texts timing or location questions.</w:t>
      </w:r>
    </w:p>
    <w:p>
      <w:pPr>
        <w:spacing w:after="80"/>
        <w:ind w:left="360"/>
      </w:pPr>
      <w:r>
        <w:t xml:space="preserve">Step 2: Meta sends the webhook payload to the backend.</w:t>
      </w:r>
    </w:p>
    <w:p>
      <w:pPr>
        <w:spacing w:after="80"/>
        <w:ind w:left="360"/>
      </w:pPr>
      <w:r>
        <w:t xml:space="preserve">Step 3: Webhook Controller verifies signatures and hydrates logs.</w:t>
      </w:r>
    </w:p>
    <w:p>
      <w:pPr>
        <w:spacing w:after="80"/>
        <w:ind w:left="360"/>
      </w:pPr>
      <w:r>
        <w:t xml:space="preserve">Step 4: Workflow Engine searches matching FAQ rows.</w:t>
      </w:r>
    </w:p>
    <w:p>
      <w:pPr>
        <w:spacing w:after="80"/>
        <w:ind w:left="360"/>
      </w:pPr>
      <w:r>
        <w:t xml:space="preserve">Step 5: If not found in FAQ, queries the Knowledge Base table.</w:t>
      </w:r>
    </w:p>
    <w:p>
      <w:pPr>
        <w:spacing w:after="80"/>
        <w:ind w:left="360"/>
      </w:pPr>
      <w:r>
        <w:t xml:space="preserve">Step 6: Extracts answer details or triggers escalation if missing.</w:t>
      </w:r>
    </w:p>
    <w:p>
      <w:pPr>
        <w:spacing w:after="80"/>
        <w:ind w:left="360"/>
      </w:pPr>
      <w:r>
        <w:t xml:space="preserve">Step 7: WhatsApp Service sends the text response.</w:t>
      </w:r>
    </w:p>
    <w:p>
      <w:pPr>
        <w:spacing w:after="80"/>
        <w:ind w:left="360"/>
      </w:pPr>
      <w:r>
        <w:t xml:space="preserve">Step 8: Patient receives the answer directly on WhatsApp.</w:t>
      </w:r>
    </w:p>
    <w:p>
      <w:pPr>
        <w:pStyle w:val="Heading2"/>
        <w:spacing w:after="150" w:before="300"/>
      </w:pPr>
      <w:r>
        <w:t xml:space="preserve">Workflow Diagram</w:t>
      </w:r>
    </w:p>
    <w:tbl>
      <w:tblPr>
        <w:tblW w:type="dxa" w:w="3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38BDF8" w:sz="12"/>
              <w:left w:val="single" w:color="38BDF8" w:sz="12"/>
              <w:bottom w:val="single" w:color="38BDF8" w:sz="12"/>
              <w:right w:val="single" w:color="38BDF8" w:sz="12"/>
            </w:tcBorders>
            <w:shd w:fill="0F172A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Patient / User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0EA5E9"/>
                <w:sz w:val="24"/>
                <w:szCs w:val="24"/>
              </w:rPr>
              <w:t xml:space="preserve">↓</w:t>
            </w:r>
          </w:p>
        </w:tc>
      </w:tr>
      <w:tr>
        <w:tc>
          <w:tcPr>
            <w:tcBorders>
              <w:top w:val="single" w:color="38BDF8" w:sz="12"/>
              <w:left w:val="single" w:color="38BDF8" w:sz="12"/>
              <w:bottom w:val="single" w:color="38BDF8" w:sz="12"/>
              <w:right w:val="single" w:color="38BDF8" w:sz="12"/>
            </w:tcBorders>
            <w:shd w:fill="0F172A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Meta WhatsApp API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0EA5E9"/>
                <w:sz w:val="24"/>
                <w:szCs w:val="24"/>
              </w:rPr>
              <w:t xml:space="preserve">↓</w:t>
            </w:r>
          </w:p>
        </w:tc>
      </w:tr>
      <w:tr>
        <w:tc>
          <w:tcPr>
            <w:tcBorders>
              <w:top w:val="single" w:color="38BDF8" w:sz="12"/>
              <w:left w:val="single" w:color="38BDF8" w:sz="12"/>
              <w:bottom w:val="single" w:color="38BDF8" w:sz="12"/>
              <w:right w:val="single" w:color="38BDF8" w:sz="12"/>
            </w:tcBorders>
            <w:shd w:fill="0F172A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Webhook Controller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0EA5E9"/>
                <w:sz w:val="24"/>
                <w:szCs w:val="24"/>
              </w:rPr>
              <w:t xml:space="preserve">↓</w:t>
            </w:r>
          </w:p>
        </w:tc>
      </w:tr>
      <w:tr>
        <w:tc>
          <w:tcPr>
            <w:tcBorders>
              <w:top w:val="single" w:color="38BDF8" w:sz="12"/>
              <w:left w:val="single" w:color="38BDF8" w:sz="12"/>
              <w:bottom w:val="single" w:color="38BDF8" w:sz="12"/>
              <w:right w:val="single" w:color="38BDF8" w:sz="12"/>
            </w:tcBorders>
            <w:shd w:fill="0F172A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Workflow Engine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0EA5E9"/>
                <w:sz w:val="24"/>
                <w:szCs w:val="24"/>
              </w:rPr>
              <w:t xml:space="preserve">↓</w:t>
            </w:r>
          </w:p>
        </w:tc>
      </w:tr>
      <w:tr>
        <w:tc>
          <w:tcPr>
            <w:tcBorders>
              <w:top w:val="single" w:color="38BDF8" w:sz="12"/>
              <w:left w:val="single" w:color="38BDF8" w:sz="12"/>
              <w:bottom w:val="single" w:color="38BDF8" w:sz="12"/>
              <w:right w:val="single" w:color="38BDF8" w:sz="12"/>
            </w:tcBorders>
            <w:shd w:fill="0F172A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Services Layer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0EA5E9"/>
                <w:sz w:val="24"/>
                <w:szCs w:val="24"/>
              </w:rPr>
              <w:t xml:space="preserve">↓</w:t>
            </w:r>
          </w:p>
        </w:tc>
      </w:tr>
      <w:tr>
        <w:tc>
          <w:tcPr>
            <w:tcBorders>
              <w:top w:val="dashed" w:color="6366F1" w:sz="12"/>
              <w:left w:val="dashed" w:color="6366F1" w:sz="12"/>
              <w:bottom w:val="dashed" w:color="6366F1" w:sz="12"/>
              <w:right w:val="dashed" w:color="6366F1" w:sz="12"/>
            </w:tcBorders>
            <w:shd w:fill="1E1B4B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PostgreSQL Database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0EA5E9"/>
                <w:sz w:val="24"/>
                <w:szCs w:val="24"/>
              </w:rPr>
              <w:t xml:space="preserve">↓</w:t>
            </w:r>
          </w:p>
        </w:tc>
      </w:tr>
      <w:tr>
        <w:tc>
          <w:tcPr>
            <w:tcBorders>
              <w:top w:val="single" w:color="38BDF8" w:sz="12"/>
              <w:left w:val="single" w:color="38BDF8" w:sz="12"/>
              <w:bottom w:val="single" w:color="38BDF8" w:sz="12"/>
              <w:right w:val="single" w:color="38BDF8" w:sz="12"/>
            </w:tcBorders>
            <w:shd w:fill="0F172A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Notification Service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0EA5E9"/>
                <w:sz w:val="24"/>
                <w:szCs w:val="24"/>
              </w:rPr>
              <w:t xml:space="preserve">↓</w:t>
            </w:r>
          </w:p>
        </w:tc>
      </w:tr>
      <w:tr>
        <w:tc>
          <w:tcPr>
            <w:tcBorders>
              <w:top w:val="single" w:color="38BDF8" w:sz="12"/>
              <w:left w:val="single" w:color="38BDF8" w:sz="12"/>
              <w:bottom w:val="single" w:color="38BDF8" w:sz="12"/>
              <w:right w:val="single" w:color="38BDF8" w:sz="12"/>
            </w:tcBorders>
            <w:shd w:fill="0F172A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Patient / User</w:t>
            </w:r>
          </w:p>
        </w:tc>
      </w:tr>
    </w:tbl>
    <w:p>
      <w:pPr>
        <w:pStyle w:val="Heading2"/>
        <w:spacing w:after="100" w:before="300"/>
      </w:pPr>
      <w:r>
        <w:t xml:space="preserve">Components Used</w:t>
      </w:r>
    </w:p>
    <w:p>
      <w:pPr>
        <w:spacing w:after="80"/>
        <w:ind w:left="360"/>
      </w:pPr>
      <w:r>
        <w:t xml:space="preserve">• Controller: WhatsAppController</w:t>
      </w:r>
    </w:p>
    <w:p>
      <w:pPr>
        <w:spacing w:after="80"/>
        <w:ind w:left="360"/>
      </w:pPr>
      <w:r>
        <w:t xml:space="preserve">• Services: WorkflowsService.handleKnowledgeWorkflow(), FaqService, KnowledgeBaseService</w:t>
      </w:r>
    </w:p>
    <w:p>
      <w:pPr>
        <w:spacing w:after="80"/>
        <w:ind w:left="360"/>
      </w:pPr>
      <w:r>
        <w:t xml:space="preserve">• Database Entities: FAQ, KnowledgeBase</w:t>
      </w:r>
    </w:p>
    <w:p>
      <w:pPr>
        <w:spacing w:after="80"/>
        <w:ind w:left="360"/>
      </w:pPr>
      <w:r>
        <w:t xml:space="preserve">• External API: Meta Graph Messages API</w:t>
      </w:r>
    </w:p>
    <w:p>
      <w:pPr>
        <w:pStyle w:val="Heading2"/>
        <w:spacing w:after="100" w:before="200"/>
      </w:pPr>
      <w:r>
        <w:t xml:space="preserve">Success Response</w:t>
      </w:r>
    </w:p>
    <w:p>
      <w:pPr>
        <w:spacing w:after="150"/>
      </w:pPr>
      <w:r>
        <w:t xml:space="preserve">Patient receives a clear textual answer resolving their policy, address, or scheduling timings question.</w:t>
      </w:r>
    </w:p>
    <w:p>
      <w:pPr>
        <w:pStyle w:val="Heading2"/>
        <w:spacing w:after="100" w:before="200"/>
      </w:pPr>
      <w:r>
        <w:t xml:space="preserve">Failure Handling</w:t>
      </w:r>
    </w:p>
    <w:p>
      <w:pPr>
        <w:spacing w:after="200"/>
      </w:pPr>
      <w:r>
        <w:t xml:space="preserve">If no answers match in FAQ/KB directories, the bot routes the conversation to support escalation ticket creation.</w:t>
      </w:r>
    </w:p>
    <w:p>
      <w:pPr>
        <w:pStyle w:val="Heading1"/>
        <w:spacing w:after="200" w:before="500"/>
      </w:pPr>
      <w:r>
        <w:t xml:space="preserve">Workflow 5: Support Ticket Escalation</w:t>
      </w:r>
    </w:p>
    <w:p>
      <w:pPr>
        <w:pStyle w:val="Heading2"/>
        <w:spacing w:after="100" w:before="200"/>
      </w:pPr>
      <w:r>
        <w:t xml:space="preserve">Business Purpose</w:t>
      </w:r>
    </w:p>
    <w:p>
      <w:pPr>
        <w:spacing w:after="150"/>
      </w:pPr>
      <w:r>
        <w:t xml:space="preserve">Bypasses automated bot flows to create support tickets in the CRM and route active queries to live agents.</w:t>
      </w:r>
    </w:p>
    <w:p>
      <w:pPr>
        <w:pStyle w:val="Heading2"/>
        <w:spacing w:after="100" w:before="200"/>
      </w:pPr>
      <w:r>
        <w:t xml:space="preserve">Trigger Event</w:t>
      </w:r>
    </w:p>
    <w:p>
      <w:pPr>
        <w:spacing w:after="150"/>
      </w:pPr>
      <w:r>
        <w:t xml:space="preserve">Patient sends help/agent trigger words or repeats invalid answers.</w:t>
      </w:r>
    </w:p>
    <w:p>
      <w:pPr>
        <w:pStyle w:val="Heading2"/>
        <w:spacing w:after="100" w:before="200"/>
      </w:pPr>
      <w:r>
        <w:t xml:space="preserve">End-to-End Flow Explanation</w:t>
      </w:r>
    </w:p>
    <w:p>
      <w:pPr>
        <w:spacing w:after="80"/>
        <w:ind w:left="360"/>
      </w:pPr>
      <w:r>
        <w:t xml:space="preserve">Step 1: Patient texts 'agent help'.</w:t>
      </w:r>
    </w:p>
    <w:p>
      <w:pPr>
        <w:spacing w:after="80"/>
        <w:ind w:left="360"/>
      </w:pPr>
      <w:r>
        <w:t xml:space="preserve">Step 2: Meta posts the webhook payload to our controller.</w:t>
      </w:r>
    </w:p>
    <w:p>
      <w:pPr>
        <w:spacing w:after="80"/>
        <w:ind w:left="360"/>
      </w:pPr>
      <w:r>
        <w:t xml:space="preserve">Step 3: Webhook Controller verifies headers and processes context.</w:t>
      </w:r>
    </w:p>
    <w:p>
      <w:pPr>
        <w:spacing w:after="80"/>
        <w:ind w:left="360"/>
      </w:pPr>
      <w:r>
        <w:t xml:space="preserve">Step 4: Workflow Engine creates a support ticket mapped to the patient.</w:t>
      </w:r>
    </w:p>
    <w:p>
      <w:pPr>
        <w:spacing w:after="80"/>
        <w:ind w:left="360"/>
      </w:pPr>
      <w:r>
        <w:t xml:space="preserve">Step 5: Services Layer retrieves recent chat history for context.</w:t>
      </w:r>
    </w:p>
    <w:p>
      <w:pPr>
        <w:spacing w:after="80"/>
        <w:ind w:left="360"/>
      </w:pPr>
      <w:r>
        <w:t xml:space="preserve">Step 6: SupportService queries active agent rosters in PostgreSQL.</w:t>
      </w:r>
    </w:p>
    <w:p>
      <w:pPr>
        <w:spacing w:after="80"/>
        <w:ind w:left="360"/>
      </w:pPr>
      <w:r>
        <w:t xml:space="preserve">Step 7: WhatsApp Service sends ticket ID and queue position messages.</w:t>
      </w:r>
    </w:p>
    <w:p>
      <w:pPr>
        <w:spacing w:after="80"/>
        <w:ind w:left="360"/>
      </w:pPr>
      <w:r>
        <w:t xml:space="preserve">Step 8: Patient receives confirmation of the ticket and queue position.</w:t>
      </w:r>
    </w:p>
    <w:p>
      <w:pPr>
        <w:pStyle w:val="Heading2"/>
        <w:spacing w:after="150" w:before="300"/>
      </w:pPr>
      <w:r>
        <w:t xml:space="preserve">Workflow Diagram</w:t>
      </w:r>
    </w:p>
    <w:tbl>
      <w:tblPr>
        <w:tblW w:type="dxa" w:w="3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38BDF8" w:sz="12"/>
              <w:left w:val="single" w:color="38BDF8" w:sz="12"/>
              <w:bottom w:val="single" w:color="38BDF8" w:sz="12"/>
              <w:right w:val="single" w:color="38BDF8" w:sz="12"/>
            </w:tcBorders>
            <w:shd w:fill="0F172A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Patient / User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0EA5E9"/>
                <w:sz w:val="24"/>
                <w:szCs w:val="24"/>
              </w:rPr>
              <w:t xml:space="preserve">↓</w:t>
            </w:r>
          </w:p>
        </w:tc>
      </w:tr>
      <w:tr>
        <w:tc>
          <w:tcPr>
            <w:tcBorders>
              <w:top w:val="single" w:color="38BDF8" w:sz="12"/>
              <w:left w:val="single" w:color="38BDF8" w:sz="12"/>
              <w:bottom w:val="single" w:color="38BDF8" w:sz="12"/>
              <w:right w:val="single" w:color="38BDF8" w:sz="12"/>
            </w:tcBorders>
            <w:shd w:fill="0F172A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Meta WhatsApp API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0EA5E9"/>
                <w:sz w:val="24"/>
                <w:szCs w:val="24"/>
              </w:rPr>
              <w:t xml:space="preserve">↓</w:t>
            </w:r>
          </w:p>
        </w:tc>
      </w:tr>
      <w:tr>
        <w:tc>
          <w:tcPr>
            <w:tcBorders>
              <w:top w:val="single" w:color="38BDF8" w:sz="12"/>
              <w:left w:val="single" w:color="38BDF8" w:sz="12"/>
              <w:bottom w:val="single" w:color="38BDF8" w:sz="12"/>
              <w:right w:val="single" w:color="38BDF8" w:sz="12"/>
            </w:tcBorders>
            <w:shd w:fill="0F172A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Webhook Controller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0EA5E9"/>
                <w:sz w:val="24"/>
                <w:szCs w:val="24"/>
              </w:rPr>
              <w:t xml:space="preserve">↓</w:t>
            </w:r>
          </w:p>
        </w:tc>
      </w:tr>
      <w:tr>
        <w:tc>
          <w:tcPr>
            <w:tcBorders>
              <w:top w:val="single" w:color="38BDF8" w:sz="12"/>
              <w:left w:val="single" w:color="38BDF8" w:sz="12"/>
              <w:bottom w:val="single" w:color="38BDF8" w:sz="12"/>
              <w:right w:val="single" w:color="38BDF8" w:sz="12"/>
            </w:tcBorders>
            <w:shd w:fill="0F172A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Workflow Engine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0EA5E9"/>
                <w:sz w:val="24"/>
                <w:szCs w:val="24"/>
              </w:rPr>
              <w:t xml:space="preserve">↓</w:t>
            </w:r>
          </w:p>
        </w:tc>
      </w:tr>
      <w:tr>
        <w:tc>
          <w:tcPr>
            <w:tcBorders>
              <w:top w:val="single" w:color="38BDF8" w:sz="12"/>
              <w:left w:val="single" w:color="38BDF8" w:sz="12"/>
              <w:bottom w:val="single" w:color="38BDF8" w:sz="12"/>
              <w:right w:val="single" w:color="38BDF8" w:sz="12"/>
            </w:tcBorders>
            <w:shd w:fill="0F172A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Services Layer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0EA5E9"/>
                <w:sz w:val="24"/>
                <w:szCs w:val="24"/>
              </w:rPr>
              <w:t xml:space="preserve">↓</w:t>
            </w:r>
          </w:p>
        </w:tc>
      </w:tr>
      <w:tr>
        <w:tc>
          <w:tcPr>
            <w:tcBorders>
              <w:top w:val="dashed" w:color="6366F1" w:sz="12"/>
              <w:left w:val="dashed" w:color="6366F1" w:sz="12"/>
              <w:bottom w:val="dashed" w:color="6366F1" w:sz="12"/>
              <w:right w:val="dashed" w:color="6366F1" w:sz="12"/>
            </w:tcBorders>
            <w:shd w:fill="1E1B4B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PostgreSQL Database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0EA5E9"/>
                <w:sz w:val="24"/>
                <w:szCs w:val="24"/>
              </w:rPr>
              <w:t xml:space="preserve">↓</w:t>
            </w:r>
          </w:p>
        </w:tc>
      </w:tr>
      <w:tr>
        <w:tc>
          <w:tcPr>
            <w:tcBorders>
              <w:top w:val="single" w:color="38BDF8" w:sz="12"/>
              <w:left w:val="single" w:color="38BDF8" w:sz="12"/>
              <w:bottom w:val="single" w:color="38BDF8" w:sz="12"/>
              <w:right w:val="single" w:color="38BDF8" w:sz="12"/>
            </w:tcBorders>
            <w:shd w:fill="0F172A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Notification Service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0EA5E9"/>
                <w:sz w:val="24"/>
                <w:szCs w:val="24"/>
              </w:rPr>
              <w:t xml:space="preserve">↓</w:t>
            </w:r>
          </w:p>
        </w:tc>
      </w:tr>
      <w:tr>
        <w:tc>
          <w:tcPr>
            <w:tcBorders>
              <w:top w:val="single" w:color="38BDF8" w:sz="12"/>
              <w:left w:val="single" w:color="38BDF8" w:sz="12"/>
              <w:bottom w:val="single" w:color="38BDF8" w:sz="12"/>
              <w:right w:val="single" w:color="38BDF8" w:sz="12"/>
            </w:tcBorders>
            <w:shd w:fill="0F172A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Patient / User</w:t>
            </w:r>
          </w:p>
        </w:tc>
      </w:tr>
    </w:tbl>
    <w:p>
      <w:pPr>
        <w:pStyle w:val="Heading2"/>
        <w:spacing w:after="100" w:before="300"/>
      </w:pPr>
      <w:r>
        <w:t xml:space="preserve">Components Used</w:t>
      </w:r>
    </w:p>
    <w:p>
      <w:pPr>
        <w:spacing w:after="80"/>
        <w:ind w:left="360"/>
      </w:pPr>
      <w:r>
        <w:t xml:space="preserve">• Controller: WhatsAppController</w:t>
      </w:r>
    </w:p>
    <w:p>
      <w:pPr>
        <w:spacing w:after="80"/>
        <w:ind w:left="360"/>
      </w:pPr>
      <w:r>
        <w:t xml:space="preserve">• Services: WorkflowsService.handleEscalationWorkflow(), SupportService, PatientsService</w:t>
      </w:r>
    </w:p>
    <w:p>
      <w:pPr>
        <w:spacing w:after="80"/>
        <w:ind w:left="360"/>
      </w:pPr>
      <w:r>
        <w:t xml:space="preserve">• Database Entities: Patient, SupportTicket, User</w:t>
      </w:r>
    </w:p>
    <w:p>
      <w:pPr>
        <w:spacing w:after="80"/>
        <w:ind w:left="360"/>
      </w:pPr>
      <w:r>
        <w:t xml:space="preserve">• External API: Meta Graph Messages API</w:t>
      </w:r>
    </w:p>
    <w:p>
      <w:pPr>
        <w:pStyle w:val="Heading2"/>
        <w:spacing w:after="100" w:before="200"/>
      </w:pPr>
      <w:r>
        <w:t xml:space="preserve">Success Response</w:t>
      </w:r>
    </w:p>
    <w:p>
      <w:pPr>
        <w:spacing w:after="150"/>
      </w:pPr>
      <w:r>
        <w:t xml:space="preserve">Patient receives ticket confirmation details displaying their ticket number, priority classification, and support agent details.</w:t>
      </w:r>
    </w:p>
    <w:p>
      <w:pPr>
        <w:pStyle w:val="Heading2"/>
        <w:spacing w:after="100" w:before="200"/>
      </w:pPr>
      <w:r>
        <w:t xml:space="preserve">Failure Handling</w:t>
      </w:r>
    </w:p>
    <w:p>
      <w:pPr>
        <w:spacing w:after="200"/>
      </w:pPr>
      <w:r>
        <w:t xml:space="preserve">If database inserts fail, the bot replies with the hospital support line's direct telephone contact information.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2026-06-15T05:55:20.692Z</dcterms:created>
  <dcterms:modified xsi:type="dcterms:W3CDTF">2026-06-15T05:55:20.694Z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