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9527" w14:textId="208DC5B0" w:rsidR="00AD1B8C" w:rsidRDefault="007E4E63" w:rsidP="007E4E63">
      <w:pPr>
        <w:pStyle w:val="Title"/>
        <w:rPr>
          <w:lang w:val="es-ES"/>
        </w:rPr>
      </w:pPr>
      <w:r>
        <w:rPr>
          <w:lang w:val="es-ES"/>
        </w:rPr>
        <w:t>Abstracto</w:t>
      </w:r>
    </w:p>
    <w:p w14:paraId="2696BE18" w14:textId="77777777" w:rsidR="007E4E63" w:rsidRDefault="007E4E63">
      <w:pPr>
        <w:rPr>
          <w:lang w:val="es-ES"/>
        </w:rPr>
      </w:pPr>
    </w:p>
    <w:p w14:paraId="79E5B113" w14:textId="387CCB79" w:rsidR="007E4E63" w:rsidRDefault="007E4E63">
      <w:pPr>
        <w:rPr>
          <w:lang w:val="es-ES"/>
        </w:rPr>
      </w:pPr>
      <w:r>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Title"/>
        <w:rPr>
          <w:lang w:val="es-ES"/>
        </w:rPr>
      </w:pPr>
      <w:r>
        <w:rPr>
          <w:lang w:val="es-ES"/>
        </w:rPr>
        <w:t>Datos y Metodología</w:t>
      </w:r>
    </w:p>
    <w:p w14:paraId="6B4A1FC9" w14:textId="77777777" w:rsidR="007E4E63" w:rsidRDefault="007E4E63">
      <w:pPr>
        <w:rPr>
          <w:lang w:val="es-ES"/>
        </w:rPr>
      </w:pPr>
    </w:p>
    <w:p w14:paraId="7935A4DF" w14:textId="0D7A1D30"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2C6AA114" w14:textId="534AF739" w:rsidR="00CD5F2A" w:rsidRDefault="00CD5F2A">
      <w:pPr>
        <w:rPr>
          <w:lang w:val="es-ES"/>
        </w:rPr>
      </w:pPr>
      <w:r>
        <w:rPr>
          <w:lang w:val="es-ES"/>
        </w:rPr>
        <w:t>El modelo propuesto es un modelo</w:t>
      </w:r>
      <w:r w:rsidR="00D73F37">
        <w:rPr>
          <w:lang w:val="es-ES"/>
        </w:rPr>
        <w:t xml:space="preserve"> level - log</w:t>
      </w:r>
      <w:r>
        <w:rPr>
          <w:lang w:val="es-ES"/>
        </w:rPr>
        <w:t xml:space="preserve"> estático simple de series de tiempo:</w:t>
      </w:r>
    </w:p>
    <w:p w14:paraId="608C7792" w14:textId="44F02B00" w:rsidR="00CD5F2A" w:rsidRDefault="00CD5F2A" w:rsidP="00CD5F2A">
      <w:pPr>
        <w:pStyle w:val="ListParagraph"/>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5F309D29" w14:textId="05EA79BD" w:rsidR="00D73F37" w:rsidRDefault="00D73F37" w:rsidP="00D73F37">
      <w:pPr>
        <w:rPr>
          <w:lang w:val="es-ES"/>
        </w:rPr>
      </w:pP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Title"/>
        <w:rPr>
          <w:lang w:val="es-ES"/>
        </w:rPr>
      </w:pPr>
      <w:r>
        <w:rPr>
          <w:lang w:val="es-ES"/>
        </w:rPr>
        <w:lastRenderedPageBreak/>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IntenseEmphasis"/>
          <w:lang w:val="es-ES"/>
        </w:rPr>
      </w:pPr>
      <w:r w:rsidRPr="00FB2E3B">
        <w:rPr>
          <w:rStyle w:val="IntenseEmphasis"/>
          <w:lang w:val="es-ES"/>
        </w:rPr>
        <w:t>Análisis</w:t>
      </w:r>
      <w:r w:rsidRPr="00365672">
        <w:rPr>
          <w:rStyle w:val="IntenseEmphasis"/>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ES"/>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ES"/>
        </w:rPr>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lastRenderedPageBreak/>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08539448"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verificara con pruebas formales</w:t>
      </w:r>
    </w:p>
    <w:p w14:paraId="1A51F9D0" w14:textId="0AD40CEA" w:rsidR="00CD5F2A" w:rsidRPr="00FB3AE0" w:rsidRDefault="00365672">
      <w:pPr>
        <w:rPr>
          <w:rStyle w:val="IntenseEmphasis"/>
          <w:b w:val="0"/>
          <w:bCs w:val="0"/>
          <w:i w:val="0"/>
          <w:iCs w:val="0"/>
          <w:color w:val="auto"/>
          <w:spacing w:val="0"/>
          <w:lang w:val="es-ES"/>
        </w:rPr>
      </w:pPr>
      <w:r w:rsidRPr="00FB2E3B">
        <w:rPr>
          <w:rStyle w:val="IntenseEmphasis"/>
          <w:lang w:val="es-ES"/>
        </w:rPr>
        <w:t xml:space="preserve">Evaluando formalmente la estacionariedad </w:t>
      </w:r>
    </w:p>
    <w:p w14:paraId="0CF4392B" w14:textId="3ED877CE" w:rsidR="00365672" w:rsidRDefault="00365672">
      <w:pPr>
        <w:rPr>
          <w:rStyle w:val="IntenseEmphasis"/>
          <w:b w:val="0"/>
          <w:bCs w:val="0"/>
          <w:i w:val="0"/>
          <w:iCs w:val="0"/>
          <w:color w:val="auto"/>
          <w:lang w:val="es-ES"/>
        </w:rPr>
      </w:pPr>
      <w:r>
        <w:rPr>
          <w:rStyle w:val="IntenseEmphasis"/>
          <w:b w:val="0"/>
          <w:bCs w:val="0"/>
          <w:i w:val="0"/>
          <w:iCs w:val="0"/>
          <w:color w:val="auto"/>
          <w:lang w:val="es-ES"/>
        </w:rPr>
        <w:t xml:space="preserve">Con el fin de evaluar la estacionariedad de las series de una manera más formal, se procedió a estimar los correlogramas totales y los correlogramas parciales </w:t>
      </w:r>
    </w:p>
    <w:p w14:paraId="1178E105" w14:textId="33E22EB8" w:rsidR="00365672" w:rsidRDefault="00365672">
      <w:pPr>
        <w:rPr>
          <w:rStyle w:val="IntenseEmphasis"/>
          <w:b w:val="0"/>
          <w:bCs w:val="0"/>
          <w:i w:val="0"/>
          <w:iCs w:val="0"/>
          <w:color w:val="auto"/>
          <w:lang w:val="es-ES"/>
        </w:rPr>
      </w:pPr>
    </w:p>
    <w:p w14:paraId="11A280AB" w14:textId="3AA86F6A" w:rsidR="00451FCC" w:rsidRDefault="00EA717A">
      <w:pPr>
        <w:rPr>
          <w:rStyle w:val="IntenseEmphasis"/>
          <w:b w:val="0"/>
          <w:bCs w:val="0"/>
          <w:i w:val="0"/>
          <w:iCs w:val="0"/>
          <w:color w:val="auto"/>
          <w:lang w:val="es-ES"/>
        </w:rPr>
      </w:pPr>
      <w:r w:rsidRPr="009B6E43">
        <w:rPr>
          <w:rStyle w:val="IntenseEmphasis"/>
          <w:b w:val="0"/>
          <w:bCs w:val="0"/>
          <w:i w:val="0"/>
          <w:iCs w:val="0"/>
          <w:noProof/>
          <w:color w:val="auto"/>
          <w:lang w:val="es-ES"/>
        </w:rPr>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IntenseEmphasis"/>
          <w:b w:val="0"/>
          <w:bCs w:val="0"/>
          <w:i w:val="0"/>
          <w:iCs w:val="0"/>
          <w:noProof/>
          <w:color w:val="auto"/>
          <w:spacing w:val="0"/>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718C55F5" w:rsidR="009B6E43" w:rsidRPr="009B6E43" w:rsidRDefault="00BE0612">
      <w:pPr>
        <w:rPr>
          <w:rStyle w:val="IntenseEmphasis"/>
          <w:b w:val="0"/>
          <w:bCs w:val="0"/>
          <w:i w:val="0"/>
          <w:iCs w:val="0"/>
          <w:color w:val="auto"/>
          <w:sz w:val="24"/>
          <w:szCs w:val="24"/>
          <w:lang w:val="es-ES"/>
        </w:rPr>
      </w:pPr>
      <w:r w:rsidRPr="009B6E43">
        <w:rPr>
          <w:rStyle w:val="IntenseEmphasis"/>
          <w:b w:val="0"/>
          <w:bCs w:val="0"/>
          <w:i w:val="0"/>
          <w:iCs w:val="0"/>
          <w:color w:val="auto"/>
          <w:sz w:val="24"/>
          <w:szCs w:val="24"/>
          <w:lang w:val="es-ES"/>
        </w:rPr>
        <w:t>Donde en el caso</w:t>
      </w:r>
      <w:r w:rsidR="009B6E43" w:rsidRPr="009B6E43">
        <w:rPr>
          <w:rStyle w:val="IntenseEmphasis"/>
          <w:b w:val="0"/>
          <w:bCs w:val="0"/>
          <w:i w:val="0"/>
          <w:iCs w:val="0"/>
          <w:color w:val="auto"/>
          <w:sz w:val="24"/>
          <w:szCs w:val="24"/>
          <w:lang w:val="es-ES"/>
        </w:rPr>
        <w:t xml:space="preserve"> del correlograma total vemos una caída relativamente suave en las correlaciones mientras el número de rezagos aumenta.</w:t>
      </w:r>
      <w:r w:rsidR="00FB2E3B">
        <w:rPr>
          <w:rStyle w:val="IntenseEmphasis"/>
          <w:b w:val="0"/>
          <w:bCs w:val="0"/>
          <w:i w:val="0"/>
          <w:iCs w:val="0"/>
          <w:color w:val="auto"/>
          <w:sz w:val="24"/>
          <w:szCs w:val="24"/>
          <w:lang w:val="es-ES"/>
        </w:rPr>
        <w:t xml:space="preserve"> Además de un patrón con autocorrelaciones negativas empezando a partir del 7 rezago. Este patrón, deduzco, </w:t>
      </w:r>
      <w:r w:rsidR="00FB2E3B">
        <w:rPr>
          <w:rStyle w:val="IntenseEmphasis"/>
          <w:b w:val="0"/>
          <w:bCs w:val="0"/>
          <w:i w:val="0"/>
          <w:iCs w:val="0"/>
          <w:color w:val="auto"/>
          <w:sz w:val="24"/>
          <w:szCs w:val="24"/>
          <w:lang w:val="es-ES"/>
        </w:rPr>
        <w:lastRenderedPageBreak/>
        <w:t xml:space="preserve">es un indicativo de la influencia de los ciclos económicos en la serie. </w:t>
      </w:r>
      <w:r w:rsidR="009B6E43" w:rsidRPr="009B6E43">
        <w:rPr>
          <w:rStyle w:val="IntenseEmphasis"/>
          <w:b w:val="0"/>
          <w:bCs w:val="0"/>
          <w:i w:val="0"/>
          <w:iCs w:val="0"/>
          <w:color w:val="auto"/>
          <w:sz w:val="24"/>
          <w:szCs w:val="24"/>
          <w:lang w:val="es-ES"/>
        </w:rPr>
        <w:t xml:space="preserve"> </w:t>
      </w:r>
      <w:r w:rsidR="00FB2E3B">
        <w:rPr>
          <w:rStyle w:val="IntenseEmphasis"/>
          <w:b w:val="0"/>
          <w:bCs w:val="0"/>
          <w:i w:val="0"/>
          <w:iCs w:val="0"/>
          <w:color w:val="auto"/>
          <w:sz w:val="24"/>
          <w:szCs w:val="24"/>
          <w:lang w:val="es-ES"/>
        </w:rPr>
        <w:t xml:space="preserve">Asimismo, la autocorrelación parcial cae abruptamente en el primer periodo. Otra señal </w:t>
      </w:r>
      <w:r w:rsidR="00661534">
        <w:rPr>
          <w:rStyle w:val="IntenseEmphasis"/>
          <w:b w:val="0"/>
          <w:bCs w:val="0"/>
          <w:i w:val="0"/>
          <w:iCs w:val="0"/>
          <w:color w:val="auto"/>
          <w:sz w:val="24"/>
          <w:szCs w:val="24"/>
          <w:lang w:val="es-ES"/>
        </w:rPr>
        <w:t>de no</w:t>
      </w:r>
      <w:r w:rsidR="00FB2E3B">
        <w:rPr>
          <w:rStyle w:val="IntenseEmphasis"/>
          <w:b w:val="0"/>
          <w:bCs w:val="0"/>
          <w:i w:val="0"/>
          <w:iCs w:val="0"/>
          <w:color w:val="auto"/>
          <w:sz w:val="24"/>
          <w:szCs w:val="24"/>
          <w:lang w:val="es-ES"/>
        </w:rPr>
        <w:t xml:space="preserve"> estacionariedad.</w:t>
      </w:r>
    </w:p>
    <w:p w14:paraId="692F531E" w14:textId="4143045C" w:rsidR="00365672" w:rsidRDefault="001B6F7E">
      <w:pPr>
        <w:rPr>
          <w:rStyle w:val="IntenseEmphasis"/>
          <w:b w:val="0"/>
          <w:bCs w:val="0"/>
          <w:i w:val="0"/>
          <w:iCs w:val="0"/>
          <w:color w:val="auto"/>
          <w:lang w:val="es-ES"/>
        </w:rPr>
      </w:pPr>
      <w:r>
        <w:rPr>
          <w:rStyle w:val="IntenseEmphasis"/>
          <w:b w:val="0"/>
          <w:bCs w:val="0"/>
          <w:i w:val="0"/>
          <w:iCs w:val="0"/>
          <w:color w:val="auto"/>
          <w:lang w:val="es-ES"/>
        </w:rPr>
        <w:t>Por otro lado, al ver el correlograma de los ingresos fiscales, observamos que</w:t>
      </w:r>
      <w:r w:rsidR="00BC03A7">
        <w:rPr>
          <w:rStyle w:val="IntenseEmphasis"/>
          <w:b w:val="0"/>
          <w:bCs w:val="0"/>
          <w:i w:val="0"/>
          <w:iCs w:val="0"/>
          <w:color w:val="auto"/>
          <w:lang w:val="es-ES"/>
        </w:rPr>
        <w:t xml:space="preserve"> al igual que con la serie correspondiente a</w:t>
      </w:r>
      <w:r w:rsidR="00661534">
        <w:rPr>
          <w:rStyle w:val="IntenseEmphasis"/>
          <w:b w:val="0"/>
          <w:bCs w:val="0"/>
          <w:i w:val="0"/>
          <w:iCs w:val="0"/>
          <w:color w:val="auto"/>
          <w:lang w:val="es-ES"/>
        </w:rPr>
        <w:t>l PIB Real</w:t>
      </w:r>
      <w:r w:rsidR="00BC03A7">
        <w:rPr>
          <w:rStyle w:val="IntenseEmphasis"/>
          <w:b w:val="0"/>
          <w:bCs w:val="0"/>
          <w:i w:val="0"/>
          <w:iCs w:val="0"/>
          <w:color w:val="auto"/>
          <w:lang w:val="es-ES"/>
        </w:rPr>
        <w:t xml:space="preserve">, </w:t>
      </w:r>
      <w:r w:rsidR="00661534">
        <w:rPr>
          <w:rStyle w:val="IntenseEmphasis"/>
          <w:b w:val="0"/>
          <w:bCs w:val="0"/>
          <w:i w:val="0"/>
          <w:iCs w:val="0"/>
          <w:color w:val="auto"/>
          <w:lang w:val="es-ES"/>
        </w:rPr>
        <w:t>hay un comportamiento similar, por ende, un análisis similar le sigue.</w:t>
      </w:r>
    </w:p>
    <w:p w14:paraId="74B6E4E1" w14:textId="727D169E" w:rsidR="00CD5F2A" w:rsidRPr="00365672" w:rsidRDefault="00590993">
      <w:pPr>
        <w:rPr>
          <w:rStyle w:val="IntenseEmphasis"/>
          <w:lang w:val="es-ES"/>
        </w:rPr>
      </w:pPr>
      <w:r w:rsidRPr="00590993">
        <w:rPr>
          <w:rStyle w:val="IntenseEmphasis"/>
          <w:noProof/>
          <w:lang w:val="es-ES"/>
        </w:rPr>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IntenseEmphasis"/>
          <w:b w:val="0"/>
          <w:bCs w:val="0"/>
          <w:i w:val="0"/>
          <w:iCs w:val="0"/>
          <w:noProof/>
          <w:color w:val="auto"/>
          <w:spacing w:val="0"/>
        </w:rPr>
      </w:pPr>
      <w:r w:rsidRPr="00590993">
        <w:rPr>
          <w:rStyle w:val="IntenseEmphasis"/>
          <w:b w:val="0"/>
          <w:bCs w:val="0"/>
          <w:i w:val="0"/>
          <w:iCs w:val="0"/>
          <w:noProof/>
          <w:color w:val="auto"/>
          <w:spacing w:val="0"/>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IntenseEmphasis"/>
          <w:b w:val="0"/>
          <w:bCs w:val="0"/>
          <w:i w:val="0"/>
          <w:iCs w:val="0"/>
          <w:color w:val="auto"/>
          <w:lang w:val="es-ES"/>
        </w:rPr>
      </w:pPr>
    </w:p>
    <w:p w14:paraId="230698BD" w14:textId="77777777" w:rsidR="00B20B5F" w:rsidRDefault="00B20B5F" w:rsidP="001B6F7E">
      <w:pPr>
        <w:rPr>
          <w:rStyle w:val="IntenseEmphasis"/>
          <w:b w:val="0"/>
          <w:bCs w:val="0"/>
          <w:i w:val="0"/>
          <w:iCs w:val="0"/>
          <w:color w:val="auto"/>
          <w:lang w:val="es-ES"/>
        </w:rPr>
      </w:pPr>
    </w:p>
    <w:p w14:paraId="59D4AD43" w14:textId="77777777" w:rsidR="00B20B5F" w:rsidRDefault="00B20B5F" w:rsidP="001B6F7E">
      <w:pPr>
        <w:rPr>
          <w:rStyle w:val="IntenseEmphasis"/>
          <w:b w:val="0"/>
          <w:bCs w:val="0"/>
          <w:i w:val="0"/>
          <w:iCs w:val="0"/>
          <w:color w:val="auto"/>
          <w:lang w:val="es-ES"/>
        </w:rPr>
      </w:pPr>
    </w:p>
    <w:p w14:paraId="75F46AC3" w14:textId="77777777" w:rsidR="00B20B5F" w:rsidRDefault="00B20B5F" w:rsidP="001B6F7E">
      <w:pPr>
        <w:rPr>
          <w:rStyle w:val="IntenseEmphasis"/>
          <w:b w:val="0"/>
          <w:bCs w:val="0"/>
          <w:i w:val="0"/>
          <w:iCs w:val="0"/>
          <w:color w:val="auto"/>
          <w:lang w:val="es-ES"/>
        </w:rPr>
      </w:pPr>
    </w:p>
    <w:p w14:paraId="5FCE4BBA" w14:textId="4395BF03"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7314A50" w14:textId="7208F37D" w:rsidR="00B20B5F" w:rsidRDefault="008130E4" w:rsidP="001B6F7E">
      <w:pPr>
        <w:rPr>
          <w:rStyle w:val="IntenseEmphasis"/>
          <w:b w:val="0"/>
          <w:bCs w:val="0"/>
          <w:i w:val="0"/>
          <w:iCs w:val="0"/>
          <w:color w:val="auto"/>
          <w:lang w:val="es-ES"/>
        </w:rPr>
      </w:pPr>
      <w:r>
        <w:rPr>
          <w:rStyle w:val="IntenseEmphasis"/>
          <w:b w:val="0"/>
          <w:bCs w:val="0"/>
          <w:i w:val="0"/>
          <w:iCs w:val="0"/>
          <w:color w:val="auto"/>
          <w:lang w:val="es-ES"/>
        </w:rPr>
        <w:t>*Aca hay que hacer el analsis de los correlogramas para GINI</w:t>
      </w:r>
    </w:p>
    <w:p w14:paraId="46397A74" w14:textId="77777777" w:rsidR="00B20B5F" w:rsidRDefault="00B20B5F" w:rsidP="001B6F7E">
      <w:pPr>
        <w:rPr>
          <w:rStyle w:val="IntenseEmphasis"/>
          <w:b w:val="0"/>
          <w:bCs w:val="0"/>
          <w:i w:val="0"/>
          <w:iCs w:val="0"/>
          <w:color w:val="auto"/>
          <w:lang w:val="es-ES"/>
        </w:rPr>
      </w:pPr>
    </w:p>
    <w:p w14:paraId="628D87CF" w14:textId="081785F2" w:rsidR="001B6F7E" w:rsidRPr="00CA574A" w:rsidRDefault="001B6F7E" w:rsidP="001B6F7E">
      <w:pPr>
        <w:rPr>
          <w:rStyle w:val="IntenseEmphasis"/>
          <w:b w:val="0"/>
          <w:bCs w:val="0"/>
          <w:i w:val="0"/>
          <w:iCs w:val="0"/>
          <w:color w:val="auto"/>
          <w:spacing w:val="0"/>
          <w:lang w:val="es-ES"/>
        </w:rPr>
      </w:pPr>
      <w:r>
        <w:rPr>
          <w:rStyle w:val="IntenseEmphasis"/>
          <w:b w:val="0"/>
          <w:bCs w:val="0"/>
          <w:i w:val="0"/>
          <w:iCs w:val="0"/>
          <w:color w:val="auto"/>
          <w:lang w:val="es-ES"/>
        </w:rPr>
        <w:t>Adicionalmente a los correlogramas, se realizó la prueba de raíz unitaria de Dickey – Fuller</w:t>
      </w:r>
      <w:r w:rsidR="005953B7">
        <w:rPr>
          <w:rStyle w:val="IntenseEmphasis"/>
          <w:b w:val="0"/>
          <w:bCs w:val="0"/>
          <w:i w:val="0"/>
          <w:iCs w:val="0"/>
          <w:color w:val="auto"/>
          <w:lang w:val="es-ES"/>
        </w:rPr>
        <w:t xml:space="preserve"> aumentado.</w:t>
      </w:r>
    </w:p>
    <w:p w14:paraId="238FC928" w14:textId="77777777" w:rsidR="00590993" w:rsidRDefault="00590993" w:rsidP="001B6F7E">
      <w:pPr>
        <w:rPr>
          <w:rStyle w:val="IntenseEmphasis"/>
          <w:b w:val="0"/>
          <w:bCs w:val="0"/>
          <w:i w:val="0"/>
          <w:iCs w:val="0"/>
          <w:color w:val="FFC000"/>
          <w:lang w:val="es-ES"/>
        </w:rPr>
      </w:pPr>
    </w:p>
    <w:p w14:paraId="470E1A07" w14:textId="77777777" w:rsidR="00590993" w:rsidRDefault="00590993" w:rsidP="001B6F7E">
      <w:pPr>
        <w:rPr>
          <w:rStyle w:val="IntenseEmphasis"/>
          <w:b w:val="0"/>
          <w:bCs w:val="0"/>
          <w:i w:val="0"/>
          <w:iCs w:val="0"/>
          <w:color w:val="FFC000"/>
          <w:lang w:val="es-ES"/>
        </w:rPr>
      </w:pPr>
    </w:p>
    <w:p w14:paraId="1BBED48F" w14:textId="77777777" w:rsidR="002D714A" w:rsidRDefault="002D714A" w:rsidP="001B6F7E">
      <w:pPr>
        <w:rPr>
          <w:rStyle w:val="IntenseEmphasis"/>
          <w:b w:val="0"/>
          <w:bCs w:val="0"/>
          <w:i w:val="0"/>
          <w:iCs w:val="0"/>
          <w:color w:val="FFC000"/>
          <w:lang w:val="es-ES"/>
        </w:rPr>
      </w:pPr>
    </w:p>
    <w:p w14:paraId="1B1D86C1" w14:textId="77777777" w:rsidR="008130E4" w:rsidRDefault="008130E4" w:rsidP="001B6F7E">
      <w:pPr>
        <w:rPr>
          <w:rStyle w:val="IntenseEmphasis"/>
          <w:b w:val="0"/>
          <w:bCs w:val="0"/>
          <w:i w:val="0"/>
          <w:iCs w:val="0"/>
          <w:color w:val="FFC000"/>
          <w:lang w:val="es-ES"/>
        </w:rPr>
      </w:pPr>
    </w:p>
    <w:p w14:paraId="3AA4613D" w14:textId="77777777" w:rsidR="008130E4" w:rsidRDefault="008130E4" w:rsidP="001B6F7E">
      <w:pPr>
        <w:rPr>
          <w:rStyle w:val="IntenseEmphasis"/>
          <w:b w:val="0"/>
          <w:bCs w:val="0"/>
          <w:i w:val="0"/>
          <w:iCs w:val="0"/>
          <w:color w:val="FFC000"/>
          <w:lang w:val="es-ES"/>
        </w:rPr>
      </w:pPr>
    </w:p>
    <w:p w14:paraId="7A9F29DA" w14:textId="77777777" w:rsidR="008130E4" w:rsidRDefault="008130E4" w:rsidP="001B6F7E">
      <w:pPr>
        <w:rPr>
          <w:rStyle w:val="IntenseEmphasis"/>
          <w:b w:val="0"/>
          <w:bCs w:val="0"/>
          <w:i w:val="0"/>
          <w:iCs w:val="0"/>
          <w:color w:val="FFC000"/>
          <w:lang w:val="es-ES"/>
        </w:rPr>
      </w:pPr>
    </w:p>
    <w:p w14:paraId="1F1B245B" w14:textId="77777777" w:rsidR="008130E4" w:rsidRDefault="008130E4" w:rsidP="001B6F7E">
      <w:pPr>
        <w:rPr>
          <w:rStyle w:val="IntenseEmphasis"/>
          <w:b w:val="0"/>
          <w:bCs w:val="0"/>
          <w:i w:val="0"/>
          <w:iCs w:val="0"/>
          <w:color w:val="FFC000"/>
          <w:lang w:val="es-ES"/>
        </w:rPr>
      </w:pPr>
    </w:p>
    <w:p w14:paraId="6694D43A" w14:textId="471581A3" w:rsidR="00CA574A" w:rsidRPr="00587E1F" w:rsidRDefault="005953B7" w:rsidP="001B6F7E">
      <w:pPr>
        <w:rPr>
          <w:rStyle w:val="IntenseEmphasis"/>
          <w:b w:val="0"/>
          <w:bCs w:val="0"/>
          <w:i w:val="0"/>
          <w:iCs w:val="0"/>
          <w:color w:val="FFC000"/>
          <w:lang w:val="es-ES"/>
        </w:rPr>
      </w:pPr>
      <w:r w:rsidRPr="00587E1F">
        <w:rPr>
          <w:rStyle w:val="IntenseEmphasis"/>
          <w:b w:val="0"/>
          <w:bCs w:val="0"/>
          <w:i w:val="0"/>
          <w:iCs w:val="0"/>
          <w:color w:val="FFC000"/>
          <w:lang w:val="es-ES"/>
        </w:rPr>
        <w:lastRenderedPageBreak/>
        <w:t>Pruebas de Raíz Unitaria</w:t>
      </w:r>
    </w:p>
    <w:p w14:paraId="456749F0" w14:textId="45D6C042" w:rsidR="005953B7" w:rsidRDefault="00D5148A" w:rsidP="001B6F7E">
      <w:pPr>
        <w:rPr>
          <w:rStyle w:val="IntenseEmphasis"/>
          <w:b w:val="0"/>
          <w:bCs w:val="0"/>
          <w:i w:val="0"/>
          <w:iCs w:val="0"/>
          <w:color w:val="auto"/>
          <w:lang w:val="es-ES"/>
        </w:rPr>
      </w:pPr>
      <w:r>
        <w:rPr>
          <w:rStyle w:val="IntenseEmphasis"/>
          <w:b w:val="0"/>
          <w:bCs w:val="0"/>
          <w:i w:val="0"/>
          <w:iCs w:val="0"/>
          <w:color w:val="auto"/>
          <w:lang w:val="es-ES"/>
        </w:rPr>
        <w:t>A</w:t>
      </w:r>
      <w:r w:rsidR="005953B7">
        <w:rPr>
          <w:rStyle w:val="IntenseEmphasis"/>
          <w:b w:val="0"/>
          <w:bCs w:val="0"/>
          <w:i w:val="0"/>
          <w:iCs w:val="0"/>
          <w:color w:val="auto"/>
          <w:lang w:val="es-ES"/>
        </w:rPr>
        <w:t>ntes de realizar la prueba aumentada de Dickey-Fulle</w:t>
      </w:r>
      <w:r w:rsidR="000A0A66">
        <w:rPr>
          <w:rStyle w:val="IntenseEmphasis"/>
          <w:b w:val="0"/>
          <w:bCs w:val="0"/>
          <w:i w:val="0"/>
          <w:iCs w:val="0"/>
          <w:color w:val="auto"/>
          <w:lang w:val="es-ES"/>
        </w:rPr>
        <w:t>r</w:t>
      </w:r>
      <w:r w:rsidR="005953B7">
        <w:rPr>
          <w:rStyle w:val="IntenseEmphasis"/>
          <w:b w:val="0"/>
          <w:bCs w:val="0"/>
          <w:i w:val="0"/>
          <w:iCs w:val="0"/>
          <w:color w:val="auto"/>
          <w:lang w:val="es-ES"/>
        </w:rPr>
        <w:t xml:space="preserve">, se </w:t>
      </w:r>
      <w:r w:rsidR="000A0A66">
        <w:rPr>
          <w:rStyle w:val="IntenseEmphasis"/>
          <w:b w:val="0"/>
          <w:bCs w:val="0"/>
          <w:i w:val="0"/>
          <w:iCs w:val="0"/>
          <w:color w:val="auto"/>
          <w:lang w:val="es-ES"/>
        </w:rPr>
        <w:t>trató</w:t>
      </w:r>
      <w:r w:rsidR="005953B7">
        <w:rPr>
          <w:rStyle w:val="IntenseEmphasis"/>
          <w:b w:val="0"/>
          <w:bCs w:val="0"/>
          <w:i w:val="0"/>
          <w:iCs w:val="0"/>
          <w:color w:val="auto"/>
          <w:lang w:val="es-ES"/>
        </w:rPr>
        <w:t xml:space="preserve"> de determinar el numero de lags adecuados para cada serie. En el caso de</w:t>
      </w:r>
      <w:r w:rsidR="000A0A66">
        <w:rPr>
          <w:rStyle w:val="IntenseEmphasis"/>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IntenseEmphasis"/>
          <w:b w:val="0"/>
          <w:bCs w:val="0"/>
          <w:i w:val="0"/>
          <w:iCs w:val="0"/>
          <w:color w:val="auto"/>
          <w:lang w:val="es-ES"/>
        </w:rPr>
        <w:t>Schwarz's Bayesian information criterion</w:t>
      </w:r>
      <w:r w:rsidR="000A0A66">
        <w:rPr>
          <w:rStyle w:val="IntenseEmphasis"/>
          <w:b w:val="0"/>
          <w:bCs w:val="0"/>
          <w:i w:val="0"/>
          <w:iCs w:val="0"/>
          <w:color w:val="auto"/>
          <w:lang w:val="es-ES"/>
        </w:rPr>
        <w:t xml:space="preserve"> (SBIC) por ser el valor </w:t>
      </w:r>
      <w:r w:rsidR="002D714A">
        <w:rPr>
          <w:rStyle w:val="IntenseEmphasis"/>
          <w:b w:val="0"/>
          <w:bCs w:val="0"/>
          <w:i w:val="0"/>
          <w:iCs w:val="0"/>
          <w:color w:val="auto"/>
          <w:lang w:val="es-ES"/>
        </w:rPr>
        <w:t>más</w:t>
      </w:r>
      <w:r w:rsidR="000A0A66">
        <w:rPr>
          <w:rStyle w:val="IntenseEmphasis"/>
          <w:b w:val="0"/>
          <w:bCs w:val="0"/>
          <w:i w:val="0"/>
          <w:iCs w:val="0"/>
          <w:color w:val="auto"/>
          <w:lang w:val="es-ES"/>
        </w:rPr>
        <w:t xml:space="preserve"> bajo. Es decir, para la serie del PIB Real, se </w:t>
      </w:r>
      <w:r w:rsidR="002D714A">
        <w:rPr>
          <w:rStyle w:val="IntenseEmphasis"/>
          <w:b w:val="0"/>
          <w:bCs w:val="0"/>
          <w:i w:val="0"/>
          <w:iCs w:val="0"/>
          <w:color w:val="auto"/>
          <w:lang w:val="es-ES"/>
        </w:rPr>
        <w:t>estimó</w:t>
      </w:r>
      <w:r w:rsidR="000A0A66">
        <w:rPr>
          <w:rStyle w:val="IntenseEmphasis"/>
          <w:b w:val="0"/>
          <w:bCs w:val="0"/>
          <w:i w:val="0"/>
          <w:iCs w:val="0"/>
          <w:color w:val="auto"/>
          <w:lang w:val="es-ES"/>
        </w:rPr>
        <w:t xml:space="preserve"> que numero de lags </w:t>
      </w:r>
      <w:r w:rsidR="00D007EB">
        <w:rPr>
          <w:rStyle w:val="IntenseEmphasis"/>
          <w:b w:val="0"/>
          <w:bCs w:val="0"/>
          <w:i w:val="0"/>
          <w:iCs w:val="0"/>
          <w:color w:val="auto"/>
          <w:lang w:val="es-ES"/>
        </w:rPr>
        <w:t>óptimos</w:t>
      </w:r>
      <w:r w:rsidR="000A0A66">
        <w:rPr>
          <w:rStyle w:val="IntenseEmphasis"/>
          <w:b w:val="0"/>
          <w:bCs w:val="0"/>
          <w:i w:val="0"/>
          <w:iCs w:val="0"/>
          <w:color w:val="auto"/>
          <w:lang w:val="es-ES"/>
        </w:rPr>
        <w:t xml:space="preserve"> es igual a 1 rezago.</w:t>
      </w:r>
      <w:r w:rsidRPr="00D5148A">
        <w:rPr>
          <w:rStyle w:val="IntenseEmphasis"/>
          <w:b w:val="0"/>
          <w:bCs w:val="0"/>
          <w:i w:val="0"/>
          <w:iCs w:val="0"/>
          <w:noProof/>
          <w:color w:val="auto"/>
          <w:lang w:val="es-ES"/>
        </w:rPr>
        <w:t xml:space="preserve"> </w:t>
      </w:r>
      <w:r w:rsidRPr="000A0A66">
        <w:rPr>
          <w:rStyle w:val="IntenseEmphasis"/>
          <w:b w:val="0"/>
          <w:bCs w:val="0"/>
          <w:i w:val="0"/>
          <w:iCs w:val="0"/>
          <w:noProof/>
          <w:color w:val="auto"/>
          <w:lang w:val="es-ES"/>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lags optimo era igual a 1 rezago.</w:t>
      </w:r>
    </w:p>
    <w:p w14:paraId="42C9F176" w14:textId="37A628E1" w:rsidR="00CD5F2A" w:rsidRDefault="00CD516E">
      <w:pPr>
        <w:rPr>
          <w:lang w:val="es-ES"/>
        </w:rPr>
      </w:pPr>
      <w:r w:rsidRPr="00CD516E">
        <w:rPr>
          <w:noProof/>
          <w:lang w:val="es-ES"/>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ES"/>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7E018B54" w:rsidR="009A6443" w:rsidRDefault="009A6443">
      <w:pPr>
        <w:rPr>
          <w:lang w:val="es-ES"/>
        </w:rPr>
      </w:pPr>
      <w:r>
        <w:rPr>
          <w:lang w:val="es-ES"/>
        </w:rPr>
        <w:t>Encont</w:t>
      </w:r>
      <w:r w:rsidR="006C0D39">
        <w:rPr>
          <w:lang w:val="es-ES"/>
        </w:rPr>
        <w:t>rando que el numero de lags óptimos es igual a 2 rezagos.</w:t>
      </w:r>
    </w:p>
    <w:p w14:paraId="2540AF94" w14:textId="59BE183B" w:rsidR="004F50AB" w:rsidRDefault="002419DF">
      <w:pPr>
        <w:rPr>
          <w:lang w:val="es-ES"/>
        </w:rPr>
      </w:pPr>
      <w:r>
        <w:rPr>
          <w:lang w:val="es-ES"/>
        </w:rPr>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Dickey Fuller aumentado siguiendo el algoritmo de Dolado</w:t>
      </w:r>
      <w:r w:rsidR="004F50AB">
        <w:rPr>
          <w:lang w:val="es-ES"/>
        </w:rPr>
        <w:t>.</w:t>
      </w:r>
    </w:p>
    <w:p w14:paraId="0527E92A" w14:textId="77777777" w:rsidR="00302D29" w:rsidRDefault="00302D29" w:rsidP="004F50AB">
      <w:pPr>
        <w:pStyle w:val="NoSpacing"/>
        <w:rPr>
          <w:color w:val="FFC000"/>
          <w:sz w:val="22"/>
          <w:szCs w:val="22"/>
          <w:lang w:val="es-ES"/>
        </w:rPr>
      </w:pPr>
    </w:p>
    <w:p w14:paraId="1E20E955" w14:textId="77777777" w:rsidR="00302D29" w:rsidRDefault="00302D29" w:rsidP="004F50AB">
      <w:pPr>
        <w:pStyle w:val="NoSpacing"/>
        <w:rPr>
          <w:color w:val="FFC000"/>
          <w:sz w:val="22"/>
          <w:szCs w:val="22"/>
          <w:lang w:val="es-ES"/>
        </w:rPr>
      </w:pPr>
    </w:p>
    <w:p w14:paraId="06AB8086" w14:textId="77777777" w:rsidR="00302D29" w:rsidRDefault="00302D29" w:rsidP="004F50AB">
      <w:pPr>
        <w:pStyle w:val="NoSpacing"/>
        <w:rPr>
          <w:color w:val="FFC000"/>
          <w:sz w:val="22"/>
          <w:szCs w:val="22"/>
          <w:lang w:val="es-ES"/>
        </w:rPr>
      </w:pPr>
    </w:p>
    <w:p w14:paraId="2FFADF60" w14:textId="77777777" w:rsidR="00302D29" w:rsidRDefault="00302D29" w:rsidP="004F50AB">
      <w:pPr>
        <w:pStyle w:val="NoSpacing"/>
        <w:rPr>
          <w:color w:val="FFC000"/>
          <w:sz w:val="22"/>
          <w:szCs w:val="22"/>
          <w:lang w:val="es-ES"/>
        </w:rPr>
      </w:pPr>
    </w:p>
    <w:p w14:paraId="5F9994F6" w14:textId="7C6E568A" w:rsidR="004F50AB" w:rsidRPr="0016009C" w:rsidRDefault="004F50AB" w:rsidP="004F50AB">
      <w:pPr>
        <w:pStyle w:val="NoSpacing"/>
        <w:rPr>
          <w:color w:val="FFC000"/>
          <w:sz w:val="22"/>
          <w:szCs w:val="22"/>
          <w:lang w:val="es-ES"/>
        </w:rPr>
      </w:pPr>
      <w:r w:rsidRPr="0016009C">
        <w:rPr>
          <w:color w:val="FFC000"/>
          <w:sz w:val="22"/>
          <w:szCs w:val="22"/>
          <w:lang w:val="es-ES"/>
        </w:rPr>
        <w:lastRenderedPageBreak/>
        <w:t>Prueba de Raíz Unitaria para PIB Real</w:t>
      </w:r>
    </w:p>
    <w:p w14:paraId="6D48B579" w14:textId="77777777" w:rsidR="004F50AB" w:rsidRDefault="004F50AB" w:rsidP="004F50AB">
      <w:pPr>
        <w:pStyle w:val="NoSpacing"/>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t-statistic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estadísticamente insignificativa</w:t>
      </w:r>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ES"/>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ES"/>
        </w:rPr>
        <w:lastRenderedPageBreak/>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29C99A33" w:rsidR="00F25C77" w:rsidRPr="00A13E0A" w:rsidRDefault="00D74A46">
      <w:pPr>
        <w:rPr>
          <w:lang w:val="es-ES"/>
        </w:rPr>
      </w:pPr>
      <w:r>
        <w:rPr>
          <w:lang w:val="es-ES"/>
        </w:rPr>
        <w:t xml:space="preserve">La </w:t>
      </w:r>
      <w:r w:rsidR="00F25C77" w:rsidRPr="00A13E0A">
        <w:rPr>
          <w:lang w:val="es-ES"/>
        </w:rPr>
        <w:t>t-statistic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concluimo</w:t>
      </w:r>
      <w:r w:rsidR="008322C1">
        <w:rPr>
          <w:lang w:val="es-ES"/>
        </w:rPr>
        <w:t>s</w:t>
      </w:r>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ES"/>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ES"/>
        </w:rPr>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lastRenderedPageBreak/>
        <w:t xml:space="preserve">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ES"/>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303C37F6" w:rsidR="00495450"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w:t>
      </w:r>
      <w:r w:rsidR="00D45265">
        <w:rPr>
          <w:lang w:val="es-ES"/>
        </w:rPr>
        <w:t>k</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ES"/>
        </w:rPr>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34B32B65" w14:textId="1D72A417" w:rsidR="0004057F" w:rsidRDefault="0004057F">
      <w:pPr>
        <w:rPr>
          <w:lang w:val="es-ES"/>
        </w:rPr>
      </w:pPr>
      <w:r>
        <w:rPr>
          <w:lang w:val="es-ES"/>
        </w:rPr>
        <w:t xml:space="preserve">Obteniendo t-statistics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p w14:paraId="520DC884" w14:textId="483AD011" w:rsidR="00527805" w:rsidRDefault="00527805">
      <w:pPr>
        <w:rPr>
          <w:color w:val="FFC000"/>
          <w:lang w:val="es-ES"/>
        </w:rPr>
      </w:pPr>
      <w:r w:rsidRPr="00527805">
        <w:rPr>
          <w:color w:val="FFC000"/>
          <w:lang w:val="es-ES"/>
        </w:rPr>
        <w:t>Estacionariedad en Diferencias o Estacionariedad en tendencia</w:t>
      </w:r>
    </w:p>
    <w:p w14:paraId="134D0587" w14:textId="0EBCB5FB" w:rsidR="00527805" w:rsidRDefault="00527805">
      <w:pPr>
        <w:rPr>
          <w:lang w:val="es-ES"/>
        </w:rPr>
      </w:pPr>
      <w:r>
        <w:rPr>
          <w:lang w:val="es-ES"/>
        </w:rPr>
        <w:t>En el caso de la variable correspondiente a ingresos fiscales, encontramos la presencia de raíz unitaria, por lo tanto, la serie posee una tendencia estocástica que solo es estacionalizable al sacar diferencias, es decir, la serie de ingresos fiscales %PIB, es estacionaria en diferencias.</w:t>
      </w:r>
    </w:p>
    <w:p w14:paraId="010FF773" w14:textId="11DA4CEA" w:rsidR="00527805" w:rsidRDefault="00527805">
      <w:pPr>
        <w:rPr>
          <w:lang w:val="es-ES"/>
        </w:rPr>
      </w:pPr>
      <w:r>
        <w:rPr>
          <w:lang w:val="es-ES"/>
        </w:rPr>
        <w:t>Caso contrario sucede con el PIB Real y el coeficiente de GINI.</w:t>
      </w:r>
      <w:r w:rsidR="008322C1">
        <w:rPr>
          <w:lang w:val="es-ES"/>
        </w:rPr>
        <w:t xml:space="preserve"> En donde luego de aplicar la prueba de Dickey-Fuller aumentado encontramos que no poseían raíces unitarias, por </w:t>
      </w:r>
      <w:r w:rsidR="00F65169">
        <w:rPr>
          <w:lang w:val="es-ES"/>
        </w:rPr>
        <w:t>ende,</w:t>
      </w:r>
      <w:r w:rsidR="008322C1">
        <w:rPr>
          <w:lang w:val="es-ES"/>
        </w:rPr>
        <w:t xml:space="preserve"> se procedió a extraer la tendencia en ambas series, obteniendo las siguientes graficas que, visualmente, lucen como estacionarias</w:t>
      </w:r>
    </w:p>
    <w:p w14:paraId="53E8BB2F" w14:textId="71057FA2" w:rsidR="00F65169" w:rsidRDefault="00F65169">
      <w:pPr>
        <w:rPr>
          <w:lang w:val="es-ES"/>
        </w:rPr>
      </w:pPr>
      <w:r w:rsidRPr="00F65169">
        <w:rPr>
          <w:noProof/>
          <w:lang w:val="es-ES"/>
        </w:rPr>
        <w:lastRenderedPageBreak/>
        <w:drawing>
          <wp:inline distT="0" distB="0" distL="0" distR="0" wp14:anchorId="14D528D4" wp14:editId="746C1243">
            <wp:extent cx="511492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4925" cy="2838450"/>
                    </a:xfrm>
                    <a:prstGeom prst="rect">
                      <a:avLst/>
                    </a:prstGeom>
                    <a:noFill/>
                    <a:ln>
                      <a:noFill/>
                    </a:ln>
                  </pic:spPr>
                </pic:pic>
              </a:graphicData>
            </a:graphic>
          </wp:inline>
        </w:drawing>
      </w:r>
    </w:p>
    <w:p w14:paraId="7AFE6E3F" w14:textId="0D7BA376" w:rsidR="00F65169" w:rsidRPr="00527805" w:rsidRDefault="00F65169">
      <w:pPr>
        <w:rPr>
          <w:lang w:val="es-ES"/>
        </w:rPr>
      </w:pPr>
      <w:r w:rsidRPr="00F65169">
        <w:rPr>
          <w:noProof/>
          <w:lang w:val="es-ES"/>
        </w:rPr>
        <w:drawing>
          <wp:inline distT="0" distB="0" distL="0" distR="0" wp14:anchorId="6772094F" wp14:editId="6CE852C3">
            <wp:extent cx="5114925" cy="3028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4925" cy="3028950"/>
                    </a:xfrm>
                    <a:prstGeom prst="rect">
                      <a:avLst/>
                    </a:prstGeom>
                    <a:noFill/>
                    <a:ln>
                      <a:noFill/>
                    </a:ln>
                  </pic:spPr>
                </pic:pic>
              </a:graphicData>
            </a:graphic>
          </wp:inline>
        </w:drawing>
      </w:r>
    </w:p>
    <w:sectPr w:rsidR="00F65169" w:rsidRPr="00527805" w:rsidSect="0000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3"/>
    <w:rsid w:val="000024FC"/>
    <w:rsid w:val="0004057F"/>
    <w:rsid w:val="00071BDD"/>
    <w:rsid w:val="000A0A66"/>
    <w:rsid w:val="0016009C"/>
    <w:rsid w:val="00192656"/>
    <w:rsid w:val="001B6F7E"/>
    <w:rsid w:val="001C0E2B"/>
    <w:rsid w:val="002419DF"/>
    <w:rsid w:val="002578D0"/>
    <w:rsid w:val="002D714A"/>
    <w:rsid w:val="002F1FF8"/>
    <w:rsid w:val="00302D29"/>
    <w:rsid w:val="00365672"/>
    <w:rsid w:val="003F1B0C"/>
    <w:rsid w:val="00404C28"/>
    <w:rsid w:val="00413C3E"/>
    <w:rsid w:val="00451FCC"/>
    <w:rsid w:val="00495450"/>
    <w:rsid w:val="004F0E85"/>
    <w:rsid w:val="004F50AB"/>
    <w:rsid w:val="00502B8A"/>
    <w:rsid w:val="00527805"/>
    <w:rsid w:val="00587E1F"/>
    <w:rsid w:val="00590993"/>
    <w:rsid w:val="005953B7"/>
    <w:rsid w:val="00624556"/>
    <w:rsid w:val="00646135"/>
    <w:rsid w:val="00661534"/>
    <w:rsid w:val="006C0D39"/>
    <w:rsid w:val="00724BF1"/>
    <w:rsid w:val="007518F5"/>
    <w:rsid w:val="007A3C13"/>
    <w:rsid w:val="007C13AE"/>
    <w:rsid w:val="007E4E63"/>
    <w:rsid w:val="008130E4"/>
    <w:rsid w:val="008322C1"/>
    <w:rsid w:val="009312EC"/>
    <w:rsid w:val="009A6443"/>
    <w:rsid w:val="009B6E43"/>
    <w:rsid w:val="00A13E0A"/>
    <w:rsid w:val="00A16BC2"/>
    <w:rsid w:val="00A604BE"/>
    <w:rsid w:val="00A671BB"/>
    <w:rsid w:val="00AA3024"/>
    <w:rsid w:val="00AD1B8C"/>
    <w:rsid w:val="00AD5C20"/>
    <w:rsid w:val="00AF2EAB"/>
    <w:rsid w:val="00B20B5F"/>
    <w:rsid w:val="00B409C8"/>
    <w:rsid w:val="00B47E25"/>
    <w:rsid w:val="00BA59C5"/>
    <w:rsid w:val="00BC03A7"/>
    <w:rsid w:val="00BE0612"/>
    <w:rsid w:val="00CA574A"/>
    <w:rsid w:val="00CD516E"/>
    <w:rsid w:val="00CD5F2A"/>
    <w:rsid w:val="00D007EB"/>
    <w:rsid w:val="00D45265"/>
    <w:rsid w:val="00D5148A"/>
    <w:rsid w:val="00D73F37"/>
    <w:rsid w:val="00D74A46"/>
    <w:rsid w:val="00D8650D"/>
    <w:rsid w:val="00E9263A"/>
    <w:rsid w:val="00EA717A"/>
    <w:rsid w:val="00F25C77"/>
    <w:rsid w:val="00F65169"/>
    <w:rsid w:val="00F97ACF"/>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63"/>
  </w:style>
  <w:style w:type="paragraph" w:styleId="Heading1">
    <w:name w:val="heading 1"/>
    <w:basedOn w:val="Normal"/>
    <w:next w:val="Normal"/>
    <w:link w:val="Heading1Char"/>
    <w:uiPriority w:val="9"/>
    <w:qFormat/>
    <w:rsid w:val="007E4E6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E4E6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4E6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E4E6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Heading6">
    <w:name w:val="heading 6"/>
    <w:basedOn w:val="Normal"/>
    <w:next w:val="Normal"/>
    <w:link w:val="Heading6Char"/>
    <w:uiPriority w:val="9"/>
    <w:semiHidden/>
    <w:unhideWhenUsed/>
    <w:qFormat/>
    <w:rsid w:val="007E4E63"/>
    <w:pPr>
      <w:spacing w:after="0"/>
      <w:jc w:val="left"/>
      <w:outlineLvl w:val="5"/>
    </w:pPr>
    <w:rPr>
      <w:smallCaps/>
      <w:color w:val="DEB340" w:themeColor="accent6"/>
      <w:spacing w:val="5"/>
      <w:sz w:val="22"/>
      <w:szCs w:val="22"/>
    </w:rPr>
  </w:style>
  <w:style w:type="paragraph" w:styleId="Heading7">
    <w:name w:val="heading 7"/>
    <w:basedOn w:val="Normal"/>
    <w:next w:val="Normal"/>
    <w:link w:val="Heading7Char"/>
    <w:uiPriority w:val="9"/>
    <w:semiHidden/>
    <w:unhideWhenUsed/>
    <w:qFormat/>
    <w:rsid w:val="007E4E63"/>
    <w:pPr>
      <w:spacing w:after="0"/>
      <w:jc w:val="left"/>
      <w:outlineLvl w:val="6"/>
    </w:pPr>
    <w:rPr>
      <w:b/>
      <w:bCs/>
      <w:smallCaps/>
      <w:color w:val="DEB340" w:themeColor="accent6"/>
      <w:spacing w:val="10"/>
    </w:rPr>
  </w:style>
  <w:style w:type="paragraph" w:styleId="Heading8">
    <w:name w:val="heading 8"/>
    <w:basedOn w:val="Normal"/>
    <w:next w:val="Normal"/>
    <w:link w:val="Heading8Char"/>
    <w:uiPriority w:val="9"/>
    <w:semiHidden/>
    <w:unhideWhenUsed/>
    <w:qFormat/>
    <w:rsid w:val="007E4E63"/>
    <w:pPr>
      <w:spacing w:after="0"/>
      <w:jc w:val="left"/>
      <w:outlineLvl w:val="7"/>
    </w:pPr>
    <w:rPr>
      <w:b/>
      <w:bCs/>
      <w:i/>
      <w:iCs/>
      <w:smallCaps/>
      <w:color w:val="B68C1F" w:themeColor="accent6" w:themeShade="BF"/>
    </w:rPr>
  </w:style>
  <w:style w:type="paragraph" w:styleId="Heading9">
    <w:name w:val="heading 9"/>
    <w:basedOn w:val="Normal"/>
    <w:next w:val="Normal"/>
    <w:link w:val="Heading9Char"/>
    <w:uiPriority w:val="9"/>
    <w:semiHidden/>
    <w:unhideWhenUsed/>
    <w:qFormat/>
    <w:rsid w:val="007E4E63"/>
    <w:pPr>
      <w:spacing w:after="0"/>
      <w:jc w:val="left"/>
      <w:outlineLvl w:val="8"/>
    </w:pPr>
    <w:rPr>
      <w:b/>
      <w:bCs/>
      <w:i/>
      <w:iCs/>
      <w:smallCaps/>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63"/>
    <w:rPr>
      <w:smallCaps/>
      <w:spacing w:val="5"/>
      <w:sz w:val="32"/>
      <w:szCs w:val="32"/>
    </w:rPr>
  </w:style>
  <w:style w:type="character" w:customStyle="1" w:styleId="Heading2Char">
    <w:name w:val="Heading 2 Char"/>
    <w:basedOn w:val="DefaultParagraphFont"/>
    <w:link w:val="Heading2"/>
    <w:uiPriority w:val="9"/>
    <w:semiHidden/>
    <w:rsid w:val="007E4E63"/>
    <w:rPr>
      <w:smallCaps/>
      <w:spacing w:val="5"/>
      <w:sz w:val="28"/>
      <w:szCs w:val="28"/>
    </w:rPr>
  </w:style>
  <w:style w:type="character" w:customStyle="1" w:styleId="Heading3Char">
    <w:name w:val="Heading 3 Char"/>
    <w:basedOn w:val="DefaultParagraphFont"/>
    <w:link w:val="Heading3"/>
    <w:uiPriority w:val="9"/>
    <w:semiHidden/>
    <w:rsid w:val="007E4E63"/>
    <w:rPr>
      <w:smallCaps/>
      <w:spacing w:val="5"/>
      <w:sz w:val="24"/>
      <w:szCs w:val="24"/>
    </w:rPr>
  </w:style>
  <w:style w:type="character" w:customStyle="1" w:styleId="Heading4Char">
    <w:name w:val="Heading 4 Char"/>
    <w:basedOn w:val="DefaultParagraphFont"/>
    <w:link w:val="Heading4"/>
    <w:uiPriority w:val="9"/>
    <w:semiHidden/>
    <w:rsid w:val="007E4E63"/>
    <w:rPr>
      <w:i/>
      <w:iCs/>
      <w:smallCaps/>
      <w:spacing w:val="10"/>
      <w:sz w:val="22"/>
      <w:szCs w:val="22"/>
    </w:rPr>
  </w:style>
  <w:style w:type="character" w:customStyle="1" w:styleId="Heading5Char">
    <w:name w:val="Heading 5 Char"/>
    <w:basedOn w:val="DefaultParagraphFont"/>
    <w:link w:val="Heading5"/>
    <w:uiPriority w:val="9"/>
    <w:semiHidden/>
    <w:rsid w:val="007E4E63"/>
    <w:rPr>
      <w:smallCaps/>
      <w:color w:val="B68C1F" w:themeColor="accent6" w:themeShade="BF"/>
      <w:spacing w:val="10"/>
      <w:sz w:val="22"/>
      <w:szCs w:val="22"/>
    </w:rPr>
  </w:style>
  <w:style w:type="character" w:customStyle="1" w:styleId="Heading6Char">
    <w:name w:val="Heading 6 Char"/>
    <w:basedOn w:val="DefaultParagraphFont"/>
    <w:link w:val="Heading6"/>
    <w:uiPriority w:val="9"/>
    <w:semiHidden/>
    <w:rsid w:val="007E4E63"/>
    <w:rPr>
      <w:smallCaps/>
      <w:color w:val="DEB340" w:themeColor="accent6"/>
      <w:spacing w:val="5"/>
      <w:sz w:val="22"/>
      <w:szCs w:val="22"/>
    </w:rPr>
  </w:style>
  <w:style w:type="character" w:customStyle="1" w:styleId="Heading7Char">
    <w:name w:val="Heading 7 Char"/>
    <w:basedOn w:val="DefaultParagraphFont"/>
    <w:link w:val="Heading7"/>
    <w:uiPriority w:val="9"/>
    <w:semiHidden/>
    <w:rsid w:val="007E4E63"/>
    <w:rPr>
      <w:b/>
      <w:bCs/>
      <w:smallCaps/>
      <w:color w:val="DEB340" w:themeColor="accent6"/>
      <w:spacing w:val="10"/>
    </w:rPr>
  </w:style>
  <w:style w:type="character" w:customStyle="1" w:styleId="Heading8Char">
    <w:name w:val="Heading 8 Char"/>
    <w:basedOn w:val="DefaultParagraphFont"/>
    <w:link w:val="Heading8"/>
    <w:uiPriority w:val="9"/>
    <w:semiHidden/>
    <w:rsid w:val="007E4E63"/>
    <w:rPr>
      <w:b/>
      <w:bCs/>
      <w:i/>
      <w:iCs/>
      <w:smallCaps/>
      <w:color w:val="B68C1F" w:themeColor="accent6" w:themeShade="BF"/>
    </w:rPr>
  </w:style>
  <w:style w:type="character" w:customStyle="1" w:styleId="Heading9Char">
    <w:name w:val="Heading 9 Char"/>
    <w:basedOn w:val="DefaultParagraphFont"/>
    <w:link w:val="Heading9"/>
    <w:uiPriority w:val="9"/>
    <w:semiHidden/>
    <w:rsid w:val="007E4E63"/>
    <w:rPr>
      <w:b/>
      <w:bCs/>
      <w:i/>
      <w:iCs/>
      <w:smallCaps/>
      <w:color w:val="7A5E15" w:themeColor="accent6" w:themeShade="80"/>
    </w:rPr>
  </w:style>
  <w:style w:type="paragraph" w:styleId="Caption">
    <w:name w:val="caption"/>
    <w:basedOn w:val="Normal"/>
    <w:next w:val="Normal"/>
    <w:uiPriority w:val="35"/>
    <w:semiHidden/>
    <w:unhideWhenUsed/>
    <w:qFormat/>
    <w:rsid w:val="007E4E63"/>
    <w:rPr>
      <w:b/>
      <w:bCs/>
      <w:caps/>
      <w:sz w:val="16"/>
      <w:szCs w:val="16"/>
    </w:rPr>
  </w:style>
  <w:style w:type="paragraph" w:styleId="Title">
    <w:name w:val="Title"/>
    <w:basedOn w:val="Normal"/>
    <w:next w:val="Normal"/>
    <w:link w:val="TitleCh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E4E63"/>
    <w:rPr>
      <w:smallCaps/>
      <w:color w:val="262626" w:themeColor="text1" w:themeTint="D9"/>
      <w:sz w:val="52"/>
      <w:szCs w:val="52"/>
    </w:rPr>
  </w:style>
  <w:style w:type="paragraph" w:styleId="Subtitle">
    <w:name w:val="Subtitle"/>
    <w:basedOn w:val="Normal"/>
    <w:next w:val="Normal"/>
    <w:link w:val="SubtitleChar"/>
    <w:uiPriority w:val="11"/>
    <w:qFormat/>
    <w:rsid w:val="007E4E6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E63"/>
    <w:rPr>
      <w:rFonts w:asciiTheme="majorHAnsi" w:eastAsiaTheme="majorEastAsia" w:hAnsiTheme="majorHAnsi" w:cstheme="majorBidi"/>
    </w:rPr>
  </w:style>
  <w:style w:type="character" w:styleId="Strong">
    <w:name w:val="Strong"/>
    <w:uiPriority w:val="22"/>
    <w:qFormat/>
    <w:rsid w:val="007E4E63"/>
    <w:rPr>
      <w:b/>
      <w:bCs/>
      <w:color w:val="DEB340" w:themeColor="accent6"/>
    </w:rPr>
  </w:style>
  <w:style w:type="character" w:styleId="Emphasis">
    <w:name w:val="Emphasis"/>
    <w:uiPriority w:val="20"/>
    <w:qFormat/>
    <w:rsid w:val="007E4E63"/>
    <w:rPr>
      <w:b/>
      <w:bCs/>
      <w:i/>
      <w:iCs/>
      <w:spacing w:val="10"/>
    </w:rPr>
  </w:style>
  <w:style w:type="paragraph" w:styleId="NoSpacing">
    <w:name w:val="No Spacing"/>
    <w:uiPriority w:val="1"/>
    <w:qFormat/>
    <w:rsid w:val="007E4E63"/>
    <w:pPr>
      <w:spacing w:after="0" w:line="240" w:lineRule="auto"/>
    </w:pPr>
  </w:style>
  <w:style w:type="paragraph" w:styleId="Quote">
    <w:name w:val="Quote"/>
    <w:basedOn w:val="Normal"/>
    <w:next w:val="Normal"/>
    <w:link w:val="QuoteChar"/>
    <w:uiPriority w:val="29"/>
    <w:qFormat/>
    <w:rsid w:val="007E4E63"/>
    <w:rPr>
      <w:i/>
      <w:iCs/>
    </w:rPr>
  </w:style>
  <w:style w:type="character" w:customStyle="1" w:styleId="QuoteChar">
    <w:name w:val="Quote Char"/>
    <w:basedOn w:val="DefaultParagraphFont"/>
    <w:link w:val="Quote"/>
    <w:uiPriority w:val="29"/>
    <w:rsid w:val="007E4E63"/>
    <w:rPr>
      <w:i/>
      <w:iCs/>
    </w:rPr>
  </w:style>
  <w:style w:type="paragraph" w:styleId="IntenseQuote">
    <w:name w:val="Intense Quote"/>
    <w:basedOn w:val="Normal"/>
    <w:next w:val="Normal"/>
    <w:link w:val="IntenseQuoteChar"/>
    <w:uiPriority w:val="30"/>
    <w:qFormat/>
    <w:rsid w:val="007E4E63"/>
    <w:pPr>
      <w:pBdr>
        <w:top w:val="single" w:sz="8" w:space="1" w:color="DEB34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E4E63"/>
    <w:rPr>
      <w:b/>
      <w:bCs/>
      <w:i/>
      <w:iCs/>
    </w:rPr>
  </w:style>
  <w:style w:type="character" w:styleId="SubtleEmphasis">
    <w:name w:val="Subtle Emphasis"/>
    <w:uiPriority w:val="19"/>
    <w:qFormat/>
    <w:rsid w:val="007E4E63"/>
    <w:rPr>
      <w:i/>
      <w:iCs/>
    </w:rPr>
  </w:style>
  <w:style w:type="character" w:styleId="IntenseEmphasis">
    <w:name w:val="Intense Emphasis"/>
    <w:uiPriority w:val="21"/>
    <w:qFormat/>
    <w:rsid w:val="007E4E63"/>
    <w:rPr>
      <w:b/>
      <w:bCs/>
      <w:i/>
      <w:iCs/>
      <w:color w:val="DEB340" w:themeColor="accent6"/>
      <w:spacing w:val="10"/>
    </w:rPr>
  </w:style>
  <w:style w:type="character" w:styleId="SubtleReference">
    <w:name w:val="Subtle Reference"/>
    <w:uiPriority w:val="31"/>
    <w:qFormat/>
    <w:rsid w:val="007E4E63"/>
    <w:rPr>
      <w:b/>
      <w:bCs/>
    </w:rPr>
  </w:style>
  <w:style w:type="character" w:styleId="IntenseReference">
    <w:name w:val="Intense Reference"/>
    <w:uiPriority w:val="32"/>
    <w:qFormat/>
    <w:rsid w:val="007E4E63"/>
    <w:rPr>
      <w:b/>
      <w:bCs/>
      <w:smallCaps/>
      <w:spacing w:val="5"/>
      <w:sz w:val="22"/>
      <w:szCs w:val="22"/>
      <w:u w:val="single"/>
    </w:rPr>
  </w:style>
  <w:style w:type="character" w:styleId="BookTitle">
    <w:name w:val="Book Title"/>
    <w:uiPriority w:val="33"/>
    <w:qFormat/>
    <w:rsid w:val="007E4E6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E4E63"/>
    <w:pPr>
      <w:outlineLvl w:val="9"/>
    </w:pPr>
  </w:style>
  <w:style w:type="paragraph" w:styleId="ListParagraph">
    <w:name w:val="List Paragraph"/>
    <w:basedOn w:val="Normal"/>
    <w:uiPriority w:val="34"/>
    <w:qFormat/>
    <w:rsid w:val="00CD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49</cp:revision>
  <dcterms:created xsi:type="dcterms:W3CDTF">2020-05-07T01:19:00Z</dcterms:created>
  <dcterms:modified xsi:type="dcterms:W3CDTF">2020-05-08T23:39:00Z</dcterms:modified>
</cp:coreProperties>
</file>