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ADR001 — Migración de SSIS a Apache Airflow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Architecture Decision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Aprobado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Mayo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Proyecto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flybackDW ETL Pipeline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empresa opera pipelines ETL construidos en Microsoft SSIS que cargan datos desde servidores MariaDB (242 y 240) hacia SQL Server (244) en una capa Bronze. El proceso actual presenta las siguientes limitaciones: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reintentos automaticos ante fallos de conexion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Dependencia de licencias SQL Server Integration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Dificil monitoreo sin acceso al servidor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permite ejecucion individual de un pipeline fallido sin correr todo el paquete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Decision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decide migrar los pipelines ETL de SSIS a Apache Airflow corriendo en Docker sobre la misma infraestructura existente.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Razones de la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SSIS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Apache Airflow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Licencia SQL Server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Source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Monitoreo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en servidor Windows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Web desde cualquier lugar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Auditoria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o jobs adicionales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Integrada en el DAG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Reintentos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Configuracion compleja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retries=3 nativo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Ejecucion individual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Requiere abrir SSIS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 manual por DAG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Versionamiento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.dtsx binarios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Codigo Python en Git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Portabilidad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Windows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Linux/Docker/Cloud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Arquitectura Implementada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 de Diseno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Equivalente al Repository Pattern de C#/.NET con separacion de 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common/etl_base.py — Capa de Datos (logica incremental clients)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common/etl_basephone.py — Capa de Datos (logica TRUNCATE+INSERT phones)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common/audit_logger.py — Auditoria (tabla MariaDB + archivo 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common/db_connections.py — Configuracion centralizada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etl/dag_*.py — Capa de Negocio (orquesta el flujo ETL)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Flujo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 Clients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dag_masterclients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Incremental por clientid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source.clients*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 Phones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dag_masterphones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TRUNCATE + INSERT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source.Phone*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dag_master_gold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Stored Procedures SQL Server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gral.fact*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 Gold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gral.factClientes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283,523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gral.factClientesDetalle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484,181</w:t>
            </w:r>
          </w:p>
        </w:tc>
      </w:tr>
      <w:tr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gral.factPersonalInfo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452,665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Consecuencias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Positivas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Auditoria triple: tabla MariaDB + archivo .txt + tabla SQL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Reintentos automaticos (3 intentos, pausa 1 minuto)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DAGs individuales ejecutables ante fallos parciales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Monitoreo desde UI web sin acceso al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Codigo Python versionable en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Source — sin licencias adicionales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Alternativas Descartadas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5580"/>
      </w:tblGrid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Alternativa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Razon de descarte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Mantener SSIS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auditoria, sin reintentos, costo de licencia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Azure Data Factory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Costo mensual, requiere conexion a Azure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scripts + cron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UI de monitoreo, sin reintentos nativos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00"/>
        <w:gridCol w:w="47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Apache Airflow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2.7.1</w:t>
            </w:r>
          </w:p>
        </w:tc>
        <w:tc>
          <w:tcPr>
            <w:tcW w:type="dxa" w:w="4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Orquestacion de pipelines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/ Docker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Containerizacion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3.8</w:t>
            </w:r>
          </w:p>
        </w:tc>
        <w:tc>
          <w:tcPr>
            <w:tcW w:type="dxa" w:w="4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Logica ETL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MariaDB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10.x</w:t>
            </w:r>
          </w:p>
        </w:tc>
        <w:tc>
          <w:tcPr>
            <w:tcW w:type="dxa" w:w="4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 origen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2019</w:t>
            </w:r>
          </w:p>
        </w:tc>
        <w:tc>
          <w:tcPr>
            <w:tcW w:type="dxa" w:w="4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 destino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pymssql / MySqlHook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2.2.11</w:t>
            </w:r>
          </w:p>
        </w:tc>
        <w:tc>
          <w:tcPr>
            <w:tcW w:type="dxa" w:w="4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Conectores de base de datos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/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2.54</w:t>
            </w:r>
          </w:p>
        </w:tc>
        <w:tc>
          <w:tcPr>
            <w:tcW w:type="dxa" w:w="4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Versionamiento de codigo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generado: Mayo 2026 | github.com/adrboy/flybackDW-etl-airflow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2026-05-29T21:26:14.821Z</dcterms:created>
  <dcterms:modified xsi:type="dcterms:W3CDTF">2026-05-29T21:26:14.822Z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