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Unidad 02 - Interacción de objetos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Ejercicios de teoría</w:t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0b5394" w:space="2" w:sz="8" w:val="single"/>
          <w:bottom w:color="0b5394" w:space="2" w:sz="8" w:val="single"/>
        </w:pBdr>
        <w:jc w:val="both"/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b w:val="1"/>
          <w:bCs w:val="1"/>
          <w:color w:val="0b5394"/>
          <w:sz w:val="26"/>
          <w:szCs w:val="26"/>
          <w:rtl w:val="0"/>
        </w:rPr>
        <w:t xml:space="preserve">Sesión 02       (lunes 28/09/2026)</w:t>
      </w:r>
    </w:p>
    <w:p w:rsidR="00000000" w:rsidDel="00000000" w:rsidP="00000000" w:rsidRDefault="00000000" w:rsidRPr="00000000" w14:paraId="00000006">
      <w:pPr>
        <w:jc w:val="both"/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6"/>
          <w:szCs w:val="26"/>
          <w:rtl w:val="0"/>
        </w:rPr>
        <w:t xml:space="preserve">✅ </w:t>
      </w:r>
      <w:r w:rsidDel="00000000" w:rsidR="00000000" w:rsidRPr="00000000">
        <w:rPr>
          <w:b w:val="1"/>
          <w:bCs w:val="1"/>
          <w:color w:val="0b5394"/>
          <w:sz w:val="26"/>
          <w:szCs w:val="26"/>
          <w:rtl w:val="0"/>
        </w:rPr>
        <w:t xml:space="preserve">Ejercicio 02: Simulador de Máquina Expendedora</w:t>
      </w:r>
    </w:p>
    <w:p w:rsidR="00000000" w:rsidDel="00000000" w:rsidP="00000000" w:rsidRDefault="00000000" w:rsidRPr="00000000" w14:paraId="00000008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Objetivo: </w:t>
      </w:r>
      <w:r w:rsidDel="00000000" w:rsidR="00000000" w:rsidRPr="00000000">
        <w:rPr>
          <w:rtl w:val="0"/>
        </w:rPr>
        <w:t xml:space="preserve">Reforzar la interacción entre objetos, modularización, paso de parámetros por valor de referencias y visibilidad.</w:t>
      </w:r>
    </w:p>
    <w:p w:rsidR="00000000" w:rsidDel="00000000" w:rsidP="00000000" w:rsidRDefault="00000000" w:rsidRPr="00000000" w14:paraId="00000009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Descripción:</w:t>
      </w:r>
    </w:p>
    <w:p w:rsidR="00000000" w:rsidDel="00000000" w:rsidP="00000000" w:rsidRDefault="00000000" w:rsidRPr="00000000" w14:paraId="0000000A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  <w:t xml:space="preserve">Vais a simular el funcionamiento de una máquina expendedora de snacks con hasta 3 ranuras distintas. Cada ranura puede contener un producto distinto (nombre y precio). El cliente puede seleccionar el producto e intentar comprarlo introduciendo monedas.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Implementa las clases: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1440" w:right="0" w:hanging="360"/>
        <w:jc w:val="both"/>
      </w:pPr>
      <w:r w:rsidDel="00000000" w:rsidR="00000000" w:rsidRPr="00000000">
        <w:rPr>
          <w:rtl w:val="0"/>
        </w:rPr>
        <w:t xml:space="preserve">Producto: nombre, precio. Sugerencia de métodos: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getNombre()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getPrecio()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both"/>
      </w:pPr>
      <w:r w:rsidDel="00000000" w:rsidR="00000000" w:rsidRPr="00000000">
        <w:rPr>
          <w:rtl w:val="0"/>
        </w:rPr>
        <w:t xml:space="preserve">Ranura: contiene un producto y su cantidad. Sugerencia de métodos: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dispensar()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hayProducto()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getProducto()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0" w:hanging="360"/>
        <w:jc w:val="both"/>
      </w:pPr>
      <w:r w:rsidDel="00000000" w:rsidR="00000000" w:rsidRPr="00000000">
        <w:rPr>
          <w:rtl w:val="0"/>
        </w:rPr>
        <w:t xml:space="preserve">MaquinaExpendedora: contiene 3 ranuras y permite comprar productos.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216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Sugerencia de método: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comprarProducto(int numeroRanura, int dineroIntroducido)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numPr>
          <w:ilvl w:val="2"/>
          <w:numId w:val="1"/>
        </w:numPr>
        <w:spacing w:after="0" w:afterAutospacing="0" w:before="0" w:beforeAutospacing="0" w:lineRule="auto"/>
        <w:ind w:left="2880" w:hanging="360"/>
        <w:jc w:val="both"/>
      </w:pPr>
      <w:r w:rsidDel="00000000" w:rsidR="00000000" w:rsidRPr="00000000">
        <w:rPr>
          <w:rtl w:val="0"/>
        </w:rPr>
        <w:t xml:space="preserve">La máquina debe comprobar que hay producto disponible y que el dinero introducido es suficiente.</w:t>
      </w:r>
    </w:p>
    <w:p w:rsidR="00000000" w:rsidDel="00000000" w:rsidP="00000000" w:rsidRDefault="00000000" w:rsidRPr="00000000" w14:paraId="00000011">
      <w:pPr>
        <w:numPr>
          <w:ilvl w:val="2"/>
          <w:numId w:val="1"/>
        </w:numPr>
        <w:spacing w:after="240" w:before="0" w:beforeAutospacing="0" w:lineRule="auto"/>
        <w:ind w:left="2880" w:hanging="360"/>
        <w:jc w:val="both"/>
      </w:pPr>
      <w:r w:rsidDel="00000000" w:rsidR="00000000" w:rsidRPr="00000000">
        <w:rPr>
          <w:rtl w:val="0"/>
        </w:rPr>
        <w:t xml:space="preserve">Si es así, debe reducir la cantidad de producto y devolver el cambio.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Requisitos: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240" w:lineRule="auto"/>
        <w:ind w:left="1440" w:hanging="360"/>
      </w:pPr>
      <w:r w:rsidDel="00000000" w:rsidR="00000000" w:rsidRPr="00000000">
        <w:rPr>
          <w:rtl w:val="0"/>
        </w:rPr>
        <w:t xml:space="preserve">Uso de constructores adecuados.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Modularización: 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MaquinaExpendedora</w:t>
      </w:r>
      <w:r w:rsidDel="00000000" w:rsidR="00000000" w:rsidRPr="00000000">
        <w:rPr>
          <w:rtl w:val="0"/>
        </w:rPr>
        <w:t xml:space="preserve"> delega la lógica a las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Ranura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Uso de referencias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null</w:t>
      </w:r>
      <w:r w:rsidDel="00000000" w:rsidR="00000000" w:rsidRPr="00000000">
        <w:rPr>
          <w:rtl w:val="0"/>
        </w:rPr>
        <w:t xml:space="preserve"> para ranuras vacías.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Evitar acceso directo a atributos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private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Crear un fichero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Main.java</w:t>
      </w:r>
      <w:r w:rsidDel="00000000" w:rsidR="00000000" w:rsidRPr="00000000">
        <w:rPr>
          <w:rtl w:val="0"/>
        </w:rPr>
        <w:t xml:space="preserve"> que contenga un método main con una simulación de prueba de la máquina expendedora.</w:t>
      </w:r>
    </w:p>
    <w:p w:rsidR="00000000" w:rsidDel="00000000" w:rsidP="00000000" w:rsidRDefault="00000000" w:rsidRPr="00000000" w14:paraId="00000018">
      <w:pPr>
        <w:jc w:val="both"/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>
          <w:b w:val="1"/>
          <w:bCs w:val="1"/>
          <w:color w:val="0b5394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rPr>
          <w:color w:val="0b5394"/>
          <w:sz w:val="26"/>
          <w:szCs w:val="26"/>
        </w:rPr>
      </w:pPr>
      <w:bookmarkStart w:colFirst="0" w:colLast="0" w:name="_j5gggtevakko" w:id="0"/>
      <w:bookmarkEnd w:id="0"/>
      <w:r w:rsidDel="00000000" w:rsidR="00000000" w:rsidRPr="00000000">
        <w:rPr>
          <w:rFonts w:ascii="Arial Unicode MS" w:cs="Arial Unicode MS" w:eastAsia="Arial Unicode MS" w:hAnsi="Arial Unicode MS"/>
          <w:color w:val="000000"/>
          <w:sz w:val="26"/>
          <w:szCs w:val="26"/>
          <w:rtl w:val="0"/>
        </w:rPr>
        <w:t xml:space="preserve">✅</w:t>
      </w:r>
      <w:r w:rsidDel="00000000" w:rsidR="00000000" w:rsidRPr="00000000">
        <w:rPr>
          <w:color w:val="0b5394"/>
          <w:sz w:val="26"/>
          <w:szCs w:val="26"/>
          <w:rtl w:val="0"/>
        </w:rPr>
        <w:t xml:space="preserve"> Ejercicio 3: Comparador de Cadenas y Gestión Manual de Usuarios (sin colecciones)</w:t>
      </w:r>
    </w:p>
    <w:p w:rsidR="00000000" w:rsidDel="00000000" w:rsidP="00000000" w:rsidRDefault="00000000" w:rsidRPr="00000000" w14:paraId="0000001C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Objetivo</w:t>
      </w:r>
      <w:r w:rsidDel="00000000" w:rsidR="00000000" w:rsidRPr="00000000">
        <w:rPr>
          <w:rtl w:val="0"/>
        </w:rPr>
        <w:t xml:space="preserve">: Comprender el uso correcto de </w:t>
      </w:r>
      <w:r w:rsidDel="00000000" w:rsidR="00000000" w:rsidRPr="00000000">
        <w:rPr>
          <w:rtl w:val="0"/>
        </w:rPr>
        <w:t xml:space="preserve">comparaciones de</w:t>
      </w:r>
      <w:r w:rsidDel="00000000" w:rsidR="00000000" w:rsidRPr="00000000">
        <w:rPr>
          <w:rtl w:val="0"/>
        </w:rPr>
        <w:t xml:space="preserve"> objetos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String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Descripción</w:t>
      </w:r>
      <w:r w:rsidDel="00000000" w:rsidR="00000000" w:rsidRPr="00000000">
        <w:rPr>
          <w:rtl w:val="0"/>
        </w:rPr>
        <w:t xml:space="preserve">:</w:t>
        <w:br w:type="textWrapping"/>
        <w:t xml:space="preserve">Desarrolla un sistema que permite gestionar </w:t>
      </w:r>
      <w:r w:rsidDel="00000000" w:rsidR="00000000" w:rsidRPr="00000000">
        <w:rPr>
          <w:b w:val="1"/>
          <w:bCs w:val="1"/>
          <w:rtl w:val="0"/>
        </w:rPr>
        <w:t xml:space="preserve">hasta 3 usuarios</w:t>
      </w:r>
      <w:r w:rsidDel="00000000" w:rsidR="00000000" w:rsidRPr="00000000">
        <w:rPr>
          <w:rtl w:val="0"/>
        </w:rPr>
        <w:t xml:space="preserve">. Cada usuario tiene un nombre de usuario y contraseña.</w:t>
      </w:r>
    </w:p>
    <w:p w:rsidR="00000000" w:rsidDel="00000000" w:rsidP="00000000" w:rsidRDefault="00000000" w:rsidRPr="00000000" w14:paraId="0000001E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Clases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: atributos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nombreUsuario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contrasena</w:t>
      </w:r>
      <w:r w:rsidDel="00000000" w:rsidR="00000000" w:rsidRPr="00000000">
        <w:rPr>
          <w:rtl w:val="0"/>
        </w:rPr>
        <w:t xml:space="preserve">. Métodos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verificarContrasena(String)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getNombreUsuario()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SistemaUsuarios</w:t>
      </w:r>
      <w:r w:rsidDel="00000000" w:rsidR="00000000" w:rsidRPr="00000000">
        <w:rPr>
          <w:rtl w:val="0"/>
        </w:rPr>
        <w:t xml:space="preserve">: clase con tres campos: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usuario1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usuario2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usuario3</w:t>
      </w:r>
      <w:r w:rsidDel="00000000" w:rsidR="00000000" w:rsidRPr="00000000">
        <w:rPr>
          <w:rtl w:val="0"/>
        </w:rPr>
        <w:t xml:space="preserve"> para almacenar objetos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. Método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agregarUsuario(Usuario nuevo)</w:t>
      </w:r>
      <w:r w:rsidDel="00000000" w:rsidR="00000000" w:rsidRPr="00000000">
        <w:rPr>
          <w:rtl w:val="0"/>
        </w:rPr>
        <w:t xml:space="preserve"> que verifica si ya existe un usuario con nombre igual al de “nuevo” (devolviendo </w:t>
      </w:r>
      <w:r w:rsidDel="00000000" w:rsidR="00000000" w:rsidRPr="00000000">
        <w:rPr>
          <w:b w:val="1"/>
          <w:bCs w:val="1"/>
          <w:rtl w:val="0"/>
        </w:rPr>
        <w:t xml:space="preserve">true </w:t>
      </w:r>
      <w:r w:rsidDel="00000000" w:rsidR="00000000" w:rsidRPr="00000000">
        <w:rPr>
          <w:rtl w:val="0"/>
        </w:rPr>
        <w:t xml:space="preserve">si existe un usuario con el mismo nombre o </w:t>
      </w:r>
      <w:r w:rsidDel="00000000" w:rsidR="00000000" w:rsidRPr="00000000">
        <w:rPr>
          <w:b w:val="1"/>
          <w:bCs w:val="1"/>
          <w:rtl w:val="0"/>
        </w:rPr>
        <w:t xml:space="preserve">false </w:t>
      </w:r>
      <w:r w:rsidDel="00000000" w:rsidR="00000000" w:rsidRPr="00000000">
        <w:rPr>
          <w:rtl w:val="0"/>
        </w:rPr>
        <w:t xml:space="preserve">en caso contrario).</w:t>
        <w:br w:type="textWrapping"/>
      </w:r>
    </w:p>
    <w:p w:rsidR="00000000" w:rsidDel="00000000" w:rsidP="00000000" w:rsidRDefault="00000000" w:rsidRPr="00000000" w14:paraId="00000021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Requisitos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Comparación correcta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String</w:t>
      </w:r>
      <w:r w:rsidDel="00000000" w:rsidR="00000000" w:rsidRPr="00000000">
        <w:rPr>
          <w:rtl w:val="0"/>
        </w:rPr>
        <w:t xml:space="preserve"> ().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Sin estructuras de datos avanzadas.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Control de referencias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null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5">
      <w:pPr>
        <w:jc w:val="both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i w:val="1"/>
      <w:iCs w:val="1"/>
      <w:color w:val="666666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color w:val="666666"/>
      <w:sz w:val="20"/>
      <w:szCs w:val="20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i w:val="1"/>
      <w:iCs w:val="1"/>
      <w:color w:val="666666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