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2">
      <w:pPr>
        <w:pageBreakBefore w:val="0"/>
        <w:widowControl w:val="0"/>
        <w:jc w:val="center"/>
        <w:rPr>
          <w:b w:val="1"/>
          <w:sz w:val="32"/>
          <w:szCs w:val="32"/>
          <w:u w:val="single"/>
        </w:rPr>
      </w:pPr>
      <w:r w:rsidDel="00000000" w:rsidR="00000000" w:rsidRPr="00000000">
        <w:rPr>
          <w:b w:val="1"/>
          <w:sz w:val="32"/>
          <w:szCs w:val="32"/>
          <w:u w:val="single"/>
          <w:rtl w:val="0"/>
        </w:rPr>
        <w:t xml:space="preserve">Sesión 03. Guión de Laboratorio para Unidad 03.</w:t>
      </w:r>
    </w:p>
    <w:p w:rsidR="00000000" w:rsidDel="00000000" w:rsidP="00000000" w:rsidRDefault="00000000" w:rsidRPr="00000000" w14:paraId="00000003">
      <w:pPr>
        <w:pageBreakBefore w:val="0"/>
        <w:widowControl w:val="0"/>
        <w:jc w:val="center"/>
        <w:rPr>
          <w:b w:val="1"/>
          <w:sz w:val="32"/>
          <w:szCs w:val="32"/>
          <w:u w:val="single"/>
        </w:rPr>
      </w:pPr>
      <w:r w:rsidDel="00000000" w:rsidR="00000000" w:rsidRPr="00000000">
        <w:rPr>
          <w:b w:val="1"/>
          <w:sz w:val="32"/>
          <w:szCs w:val="32"/>
          <w:u w:val="single"/>
          <w:rtl w:val="0"/>
        </w:rPr>
        <w:t xml:space="preserve">Buen comportamiento de los objetos.  </w:t>
      </w:r>
    </w:p>
    <w:p w:rsidR="00000000" w:rsidDel="00000000" w:rsidP="00000000" w:rsidRDefault="00000000" w:rsidRPr="00000000" w14:paraId="00000004">
      <w:pPr>
        <w:pageBreakBefore w:val="0"/>
        <w:widowControl w:val="0"/>
        <w:spacing w:line="276" w:lineRule="auto"/>
        <w:jc w:val="both"/>
        <w:rPr>
          <w:b w:val="1"/>
          <w:sz w:val="32"/>
          <w:szCs w:val="32"/>
          <w:u w:val="single"/>
        </w:rPr>
      </w:pPr>
      <w:r w:rsidDel="00000000" w:rsidR="00000000" w:rsidRPr="00000000">
        <w:rPr>
          <w:rtl w:val="0"/>
        </w:rPr>
      </w:r>
    </w:p>
    <w:p w:rsidR="00000000" w:rsidDel="00000000" w:rsidP="00000000" w:rsidRDefault="00000000" w:rsidRPr="00000000" w14:paraId="00000005">
      <w:pPr>
        <w:pStyle w:val="Title"/>
        <w:pageBreakBefore w:val="0"/>
        <w:widowControl w:val="0"/>
        <w:spacing w:line="276" w:lineRule="auto"/>
        <w:jc w:val="both"/>
        <w:rPr>
          <w:rFonts w:ascii="Verdana" w:cs="Verdana" w:eastAsia="Verdana" w:hAnsi="Verdana"/>
          <w:sz w:val="28"/>
          <w:szCs w:val="28"/>
        </w:rPr>
      </w:pPr>
      <w:bookmarkStart w:colFirst="0" w:colLast="0" w:name="_heading=h.n70bnfwxdkld" w:id="0"/>
      <w:bookmarkEnd w:id="0"/>
      <w:r w:rsidDel="00000000" w:rsidR="00000000" w:rsidRPr="00000000">
        <w:rPr>
          <w:rFonts w:ascii="Verdana" w:cs="Verdana" w:eastAsia="Verdana" w:hAnsi="Verdana"/>
          <w:sz w:val="28"/>
          <w:szCs w:val="28"/>
          <w:rtl w:val="0"/>
        </w:rPr>
        <w:t xml:space="preserve">1.- Contenidos</w:t>
      </w:r>
    </w:p>
    <w:p w:rsidR="00000000" w:rsidDel="00000000" w:rsidP="00000000" w:rsidRDefault="00000000" w:rsidRPr="00000000" w14:paraId="00000006">
      <w:pPr>
        <w:pageBreakBefore w:val="0"/>
        <w:widowControl w:val="0"/>
        <w:spacing w:line="276" w:lineRule="auto"/>
        <w:jc w:val="both"/>
        <w:rPr>
          <w:sz w:val="20"/>
          <w:szCs w:val="20"/>
        </w:rPr>
      </w:pPr>
      <w:r w:rsidDel="00000000" w:rsidR="00000000" w:rsidRPr="00000000">
        <w:rPr>
          <w:sz w:val="20"/>
          <w:szCs w:val="20"/>
          <w:rtl w:val="0"/>
        </w:rPr>
        <w:t xml:space="preserve">El contenido de esta sesión es el siguiente:</w:t>
      </w:r>
    </w:p>
    <w:p w:rsidR="00000000" w:rsidDel="00000000" w:rsidP="00000000" w:rsidRDefault="00000000" w:rsidRPr="00000000" w14:paraId="00000007">
      <w:pPr>
        <w:pageBreakBefore w:val="0"/>
        <w:widowControl w:val="0"/>
        <w:numPr>
          <w:ilvl w:val="0"/>
          <w:numId w:val="4"/>
        </w:numPr>
        <w:spacing w:line="276" w:lineRule="auto"/>
        <w:ind w:left="360" w:hanging="360"/>
        <w:jc w:val="both"/>
        <w:rPr>
          <w:rFonts w:ascii="Verdana" w:cs="Verdana" w:eastAsia="Verdana" w:hAnsi="Verdana"/>
        </w:rPr>
      </w:pPr>
      <w:r w:rsidDel="00000000" w:rsidR="00000000" w:rsidRPr="00000000">
        <w:rPr>
          <w:sz w:val="20"/>
          <w:szCs w:val="20"/>
          <w:rtl w:val="0"/>
        </w:rPr>
        <w:t xml:space="preserve">Entender los conceptos básicos: “</w:t>
      </w:r>
      <w:r w:rsidDel="00000000" w:rsidR="00000000" w:rsidRPr="00000000">
        <w:rPr>
          <w:i w:val="1"/>
          <w:sz w:val="20"/>
          <w:szCs w:val="20"/>
          <w:rtl w:val="0"/>
        </w:rPr>
        <w:t xml:space="preserve">testing</w:t>
      </w:r>
      <w:r w:rsidDel="00000000" w:rsidR="00000000" w:rsidRPr="00000000">
        <w:rPr>
          <w:sz w:val="20"/>
          <w:szCs w:val="20"/>
          <w:rtl w:val="0"/>
        </w:rPr>
        <w:t xml:space="preserve">”, “</w:t>
      </w:r>
      <w:r w:rsidDel="00000000" w:rsidR="00000000" w:rsidRPr="00000000">
        <w:rPr>
          <w:i w:val="1"/>
          <w:sz w:val="20"/>
          <w:szCs w:val="20"/>
          <w:rtl w:val="0"/>
        </w:rPr>
        <w:t xml:space="preserve">debugging</w:t>
      </w:r>
      <w:r w:rsidDel="00000000" w:rsidR="00000000" w:rsidRPr="00000000">
        <w:rPr>
          <w:sz w:val="20"/>
          <w:szCs w:val="20"/>
          <w:rtl w:val="0"/>
        </w:rPr>
        <w:t xml:space="preserve">”, “</w:t>
      </w:r>
      <w:r w:rsidDel="00000000" w:rsidR="00000000" w:rsidRPr="00000000">
        <w:rPr>
          <w:i w:val="1"/>
          <w:sz w:val="20"/>
          <w:szCs w:val="20"/>
          <w:rtl w:val="0"/>
        </w:rPr>
        <w:t xml:space="preserve">unit testing</w:t>
      </w:r>
      <w:r w:rsidDel="00000000" w:rsidR="00000000" w:rsidRPr="00000000">
        <w:rPr>
          <w:sz w:val="20"/>
          <w:szCs w:val="20"/>
          <w:rtl w:val="0"/>
        </w:rPr>
        <w:t xml:space="preserve">” y “</w:t>
      </w:r>
      <w:r w:rsidDel="00000000" w:rsidR="00000000" w:rsidRPr="00000000">
        <w:rPr>
          <w:i w:val="1"/>
          <w:sz w:val="20"/>
          <w:szCs w:val="20"/>
          <w:rtl w:val="0"/>
        </w:rPr>
        <w:t xml:space="preserve">test automation</w:t>
      </w:r>
      <w:r w:rsidDel="00000000" w:rsidR="00000000" w:rsidRPr="00000000">
        <w:rPr>
          <w:sz w:val="20"/>
          <w:szCs w:val="20"/>
          <w:rtl w:val="0"/>
        </w:rPr>
        <w:t xml:space="preserve">”.</w:t>
      </w:r>
      <w:r w:rsidDel="00000000" w:rsidR="00000000" w:rsidRPr="00000000">
        <w:rPr>
          <w:color w:val="1155cc"/>
          <w:sz w:val="20"/>
          <w:szCs w:val="20"/>
          <w:rtl w:val="0"/>
        </w:rPr>
        <w:t xml:space="preserve">  </w:t>
      </w:r>
      <w:r w:rsidDel="00000000" w:rsidR="00000000" w:rsidRPr="00000000">
        <w:rPr>
          <w:rtl w:val="0"/>
        </w:rPr>
      </w:r>
    </w:p>
    <w:p w:rsidR="00000000" w:rsidDel="00000000" w:rsidP="00000000" w:rsidRDefault="00000000" w:rsidRPr="00000000" w14:paraId="00000008">
      <w:pPr>
        <w:pStyle w:val="Title"/>
        <w:pageBreakBefore w:val="0"/>
        <w:widowControl w:val="0"/>
        <w:spacing w:line="276" w:lineRule="auto"/>
        <w:jc w:val="both"/>
        <w:rPr>
          <w:rFonts w:ascii="Verdana" w:cs="Verdana" w:eastAsia="Verdana" w:hAnsi="Verdana"/>
          <w:color w:val="1155cc"/>
          <w:sz w:val="28"/>
          <w:szCs w:val="28"/>
        </w:rPr>
      </w:pPr>
      <w:bookmarkStart w:colFirst="0" w:colLast="0" w:name="_heading=h.jmrjs4s793um" w:id="1"/>
      <w:bookmarkEnd w:id="1"/>
      <w:r w:rsidDel="00000000" w:rsidR="00000000" w:rsidRPr="00000000">
        <w:rPr>
          <w:rFonts w:ascii="Verdana" w:cs="Verdana" w:eastAsia="Verdana" w:hAnsi="Verdana"/>
          <w:color w:val="1155cc"/>
          <w:sz w:val="28"/>
          <w:szCs w:val="28"/>
          <w:rtl w:val="0"/>
        </w:rPr>
        <w:t xml:space="preserve">2.- Ejercicios que el estudiante debe realizar antes de asistir a la sesión de laboratorio</w:t>
      </w:r>
    </w:p>
    <w:p w:rsidR="00000000" w:rsidDel="00000000" w:rsidP="00000000" w:rsidRDefault="00000000" w:rsidRPr="00000000" w14:paraId="00000009">
      <w:pPr>
        <w:pageBreakBefore w:val="0"/>
        <w:widowControl w:val="0"/>
        <w:numPr>
          <w:ilvl w:val="0"/>
          <w:numId w:val="1"/>
        </w:numPr>
        <w:spacing w:line="276" w:lineRule="auto"/>
        <w:ind w:left="720" w:hanging="360"/>
        <w:jc w:val="both"/>
        <w:rPr>
          <w:rFonts w:ascii="Verdana" w:cs="Verdana" w:eastAsia="Verdana" w:hAnsi="Verdana"/>
          <w:color w:val="1155cc"/>
        </w:rPr>
      </w:pPr>
      <w:r w:rsidDel="00000000" w:rsidR="00000000" w:rsidRPr="00000000">
        <w:rPr>
          <w:color w:val="1155cc"/>
          <w:sz w:val="22"/>
          <w:szCs w:val="22"/>
          <w:rtl w:val="0"/>
        </w:rPr>
        <w:t xml:space="preserve">Ejercicio 1. En el proyecto “online-shop”: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Crea un objeto </w:t>
      </w:r>
      <w:r w:rsidDel="00000000" w:rsidR="00000000" w:rsidRPr="00000000">
        <w:rPr>
          <w:i w:val="1"/>
          <w:sz w:val="20"/>
          <w:szCs w:val="20"/>
          <w:rtl w:val="0"/>
        </w:rPr>
        <w:t xml:space="preserve">SalesItem</w:t>
      </w:r>
      <w:r w:rsidDel="00000000" w:rsidR="00000000" w:rsidRPr="00000000">
        <w:rPr>
          <w:sz w:val="20"/>
          <w:szCs w:val="20"/>
          <w:rtl w:val="0"/>
        </w:rPr>
        <w:t xml:space="preserve">. Añade varios comentarios a ese objeto mientras mantienes abierto el inspector para ir echando un vistazo a la lista de comentarios. Asegúrate de que la lista se comporta como se espera (es decir, su tamaño debería incrementarse). También puedes inspeccionar el campo </w:t>
      </w:r>
      <w:r w:rsidDel="00000000" w:rsidR="00000000" w:rsidRPr="00000000">
        <w:rPr>
          <w:i w:val="1"/>
          <w:sz w:val="20"/>
          <w:szCs w:val="20"/>
          <w:rtl w:val="0"/>
        </w:rPr>
        <w:t xml:space="preserve">elementData</w:t>
      </w:r>
      <w:r w:rsidDel="00000000" w:rsidR="00000000" w:rsidRPr="00000000">
        <w:rPr>
          <w:sz w:val="20"/>
          <w:szCs w:val="20"/>
          <w:rtl w:val="0"/>
        </w:rPr>
        <w:t xml:space="preserve"> del objeto </w:t>
      </w:r>
      <w:r w:rsidDel="00000000" w:rsidR="00000000" w:rsidRPr="00000000">
        <w:rPr>
          <w:i w:val="1"/>
          <w:sz w:val="20"/>
          <w:szCs w:val="20"/>
          <w:rtl w:val="0"/>
        </w:rPr>
        <w:t xml:space="preserve">ArrayList</w:t>
      </w:r>
      <w:r w:rsidDel="00000000" w:rsidR="00000000" w:rsidRPr="00000000">
        <w:rPr>
          <w:sz w:val="20"/>
          <w:szCs w:val="20"/>
          <w:rtl w:val="0"/>
        </w:rPr>
        <w:t xml:space="preserve">.</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Comprueba que el método </w:t>
      </w:r>
      <w:r w:rsidDel="00000000" w:rsidR="00000000" w:rsidRPr="00000000">
        <w:rPr>
          <w:i w:val="1"/>
          <w:sz w:val="20"/>
          <w:szCs w:val="20"/>
          <w:rtl w:val="0"/>
        </w:rPr>
        <w:t xml:space="preserve">getNumberOfComments</w:t>
      </w:r>
      <w:r w:rsidDel="00000000" w:rsidR="00000000" w:rsidRPr="00000000">
        <w:rPr>
          <w:sz w:val="20"/>
          <w:szCs w:val="20"/>
          <w:rtl w:val="0"/>
        </w:rPr>
        <w:t xml:space="preserve"> funciona como se espera.</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Ahora verifica que los autores duplicados se manejan correctamente, es decir, que se rechazan los comentarios adicionales del mismo autor. Al intentar agregar un comentario con un nombre de autor para el que ya existe un comentario, el método </w:t>
      </w:r>
      <w:r w:rsidDel="00000000" w:rsidR="00000000" w:rsidRPr="00000000">
        <w:rPr>
          <w:i w:val="1"/>
          <w:sz w:val="20"/>
          <w:szCs w:val="20"/>
          <w:rtl w:val="0"/>
        </w:rPr>
        <w:t xml:space="preserve">addComment</w:t>
      </w:r>
      <w:r w:rsidDel="00000000" w:rsidR="00000000" w:rsidRPr="00000000">
        <w:rPr>
          <w:sz w:val="20"/>
          <w:szCs w:val="20"/>
          <w:rtl w:val="0"/>
        </w:rPr>
        <w:t xml:space="preserve"> debe devolver falso. Comprueba también que el comentario no fue agregado a la lista.</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Realiza la verificación de límites en el valor de rating. Es decir, crea comentarios no solo con calificaciones medias, sino también con calificaciones superiores e inferiores. Comprueba si funcionan correctamente. Prueba también 0 y 6 como valores de rating En ambos casos, el comentario debe ser rechazado (</w:t>
      </w:r>
      <w:r w:rsidDel="00000000" w:rsidR="00000000" w:rsidRPr="00000000">
        <w:rPr>
          <w:i w:val="1"/>
          <w:sz w:val="20"/>
          <w:szCs w:val="20"/>
          <w:rtl w:val="0"/>
        </w:rPr>
        <w:t xml:space="preserve">addComment</w:t>
      </w:r>
      <w:r w:rsidDel="00000000" w:rsidR="00000000" w:rsidRPr="00000000">
        <w:rPr>
          <w:sz w:val="20"/>
          <w:szCs w:val="20"/>
          <w:rtl w:val="0"/>
        </w:rPr>
        <w:t xml:space="preserve"> debe devolver falso, y el comentario no debe agregarse a la lista de comentarios).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Prueba los métodos </w:t>
      </w:r>
      <w:r w:rsidDel="00000000" w:rsidR="00000000" w:rsidRPr="00000000">
        <w:rPr>
          <w:i w:val="1"/>
          <w:sz w:val="20"/>
          <w:szCs w:val="20"/>
          <w:rtl w:val="0"/>
        </w:rPr>
        <w:t xml:space="preserve">upvoteComment</w:t>
      </w:r>
      <w:r w:rsidDel="00000000" w:rsidR="00000000" w:rsidRPr="00000000">
        <w:rPr>
          <w:sz w:val="20"/>
          <w:szCs w:val="20"/>
          <w:rtl w:val="0"/>
        </w:rPr>
        <w:t xml:space="preserve"> y </w:t>
      </w:r>
      <w:r w:rsidDel="00000000" w:rsidR="00000000" w:rsidRPr="00000000">
        <w:rPr>
          <w:i w:val="1"/>
          <w:sz w:val="20"/>
          <w:szCs w:val="20"/>
          <w:rtl w:val="0"/>
        </w:rPr>
        <w:t xml:space="preserve">downvoteComment</w:t>
      </w:r>
      <w:r w:rsidDel="00000000" w:rsidR="00000000" w:rsidRPr="00000000">
        <w:rPr>
          <w:sz w:val="20"/>
          <w:szCs w:val="20"/>
          <w:rtl w:val="0"/>
        </w:rPr>
        <w:t xml:space="preserve">. Asegúrate de que el saldo de votos se cuenta correctamente.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Utiliza los métodos </w:t>
      </w:r>
      <w:r w:rsidDel="00000000" w:rsidR="00000000" w:rsidRPr="00000000">
        <w:rPr>
          <w:i w:val="1"/>
          <w:sz w:val="20"/>
          <w:szCs w:val="20"/>
          <w:rtl w:val="0"/>
        </w:rPr>
        <w:t xml:space="preserve">upvoteComment</w:t>
      </w:r>
      <w:r w:rsidDel="00000000" w:rsidR="00000000" w:rsidRPr="00000000">
        <w:rPr>
          <w:sz w:val="20"/>
          <w:szCs w:val="20"/>
          <w:rtl w:val="0"/>
        </w:rPr>
        <w:t xml:space="preserve"> y </w:t>
      </w:r>
      <w:r w:rsidDel="00000000" w:rsidR="00000000" w:rsidRPr="00000000">
        <w:rPr>
          <w:i w:val="1"/>
          <w:sz w:val="20"/>
          <w:szCs w:val="20"/>
          <w:rtl w:val="0"/>
        </w:rPr>
        <w:t xml:space="preserve">downvoteComment</w:t>
      </w:r>
      <w:r w:rsidDel="00000000" w:rsidR="00000000" w:rsidRPr="00000000">
        <w:rPr>
          <w:sz w:val="20"/>
          <w:szCs w:val="20"/>
          <w:rtl w:val="0"/>
        </w:rPr>
        <w:t xml:space="preserve"> para marcar algunos comentarios como más o menos útiles. Luego prueba el método </w:t>
      </w:r>
      <w:r w:rsidDel="00000000" w:rsidR="00000000" w:rsidRPr="00000000">
        <w:rPr>
          <w:i w:val="1"/>
          <w:sz w:val="20"/>
          <w:szCs w:val="20"/>
          <w:rtl w:val="0"/>
        </w:rPr>
        <w:t xml:space="preserve">findMostHelpfulComment</w:t>
      </w:r>
      <w:r w:rsidDel="00000000" w:rsidR="00000000" w:rsidRPr="00000000">
        <w:rPr>
          <w:sz w:val="20"/>
          <w:szCs w:val="20"/>
          <w:rtl w:val="0"/>
        </w:rPr>
        <w:t xml:space="preserve">. Este método debería devolver el comentario que fue más útil. Observarás que el método devuelve una referencia de objeto. Puedes utilizar la función Inspeccionar en el cuadro de diálogo de resultados del método para verificar si se devolvió el comentario correcto.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Realiza pruebas de límites del método </w:t>
      </w:r>
      <w:r w:rsidDel="00000000" w:rsidR="00000000" w:rsidRPr="00000000">
        <w:rPr>
          <w:i w:val="1"/>
          <w:sz w:val="20"/>
          <w:szCs w:val="20"/>
          <w:rtl w:val="0"/>
        </w:rPr>
        <w:t xml:space="preserve">findMostHelpfulComment</w:t>
      </w:r>
      <w:r w:rsidDel="00000000" w:rsidR="00000000" w:rsidRPr="00000000">
        <w:rPr>
          <w:sz w:val="20"/>
          <w:szCs w:val="20"/>
          <w:rtl w:val="0"/>
        </w:rPr>
        <w:t xml:space="preserve">. Es decir, llama a este método cuando la lista de comentarios está vacía (no se han agregado comentarios). ¿Funciona como se esperaba?</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Las pruebas en los ejercicios anteriores deberían haber descubierto tres errores en nuestro código. Arreglalos. Después de corregir estos errores, ¿es seguro asumir que todas las pruebas anteriores funcionarán igual que antes?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rPr>
      </w:pPr>
      <w:r w:rsidDel="00000000" w:rsidR="00000000" w:rsidRPr="00000000">
        <w:rPr>
          <w:b w:val="1"/>
          <w:sz w:val="20"/>
          <w:szCs w:val="20"/>
          <w:rtl w:val="0"/>
        </w:rPr>
        <w:t xml:space="preserve">(*)</w:t>
      </w:r>
      <w:r w:rsidDel="00000000" w:rsidR="00000000" w:rsidRPr="00000000">
        <w:rPr>
          <w:sz w:val="20"/>
          <w:szCs w:val="20"/>
          <w:rtl w:val="0"/>
        </w:rPr>
        <w:t xml:space="preserve"> Si ya has realizado alguno de los ejercicios en la sesión de teoría, no es necesario que los repitas.</w:t>
      </w:r>
    </w:p>
    <w:p w:rsidR="00000000" w:rsidDel="00000000" w:rsidP="00000000" w:rsidRDefault="00000000" w:rsidRPr="00000000" w14:paraId="00000014">
      <w:pPr>
        <w:pageBreakBefore w:val="0"/>
        <w:jc w:val="both"/>
        <w:rPr>
          <w:sz w:val="20"/>
          <w:szCs w:val="20"/>
        </w:rPr>
      </w:pPr>
      <w:r w:rsidDel="00000000" w:rsidR="00000000" w:rsidRPr="00000000">
        <w:rPr>
          <w:rtl w:val="0"/>
        </w:rPr>
      </w:r>
    </w:p>
    <w:p w:rsidR="00000000" w:rsidDel="00000000" w:rsidP="00000000" w:rsidRDefault="00000000" w:rsidRPr="00000000" w14:paraId="00000015">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16">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17">
      <w:pPr>
        <w:pStyle w:val="Title"/>
        <w:pageBreakBefore w:val="0"/>
        <w:widowControl w:val="0"/>
        <w:spacing w:line="276" w:lineRule="auto"/>
        <w:jc w:val="both"/>
        <w:rPr>
          <w:rFonts w:ascii="Verdana" w:cs="Verdana" w:eastAsia="Verdana" w:hAnsi="Verdana"/>
          <w:color w:val="38761d"/>
          <w:sz w:val="28"/>
          <w:szCs w:val="28"/>
        </w:rPr>
      </w:pPr>
      <w:bookmarkStart w:colFirst="0" w:colLast="0" w:name="_heading=h.bdou5iej8zfp" w:id="2"/>
      <w:bookmarkEnd w:id="2"/>
      <w:r w:rsidDel="00000000" w:rsidR="00000000" w:rsidRPr="00000000">
        <w:rPr>
          <w:rFonts w:ascii="Verdana" w:cs="Verdana" w:eastAsia="Verdana" w:hAnsi="Verdana"/>
          <w:color w:val="38761d"/>
          <w:sz w:val="28"/>
          <w:szCs w:val="28"/>
          <w:rtl w:val="0"/>
        </w:rPr>
        <w:t xml:space="preserve">3.- Ejercicios a desarrollar durante la sesión de laboratorio</w:t>
      </w:r>
    </w:p>
    <w:p w:rsidR="00000000" w:rsidDel="00000000" w:rsidP="00000000" w:rsidRDefault="00000000" w:rsidRPr="00000000" w14:paraId="00000018">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1.</w:t>
      </w:r>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jc w:val="both"/>
        <w:rPr>
          <w:sz w:val="20"/>
          <w:szCs w:val="20"/>
        </w:rPr>
      </w:pPr>
      <w:r w:rsidDel="00000000" w:rsidR="00000000" w:rsidRPr="00000000">
        <w:rPr>
          <w:sz w:val="20"/>
          <w:szCs w:val="20"/>
          <w:rtl w:val="0"/>
        </w:rPr>
        <w:t xml:space="preserve">Termina los ejercicios previos en caso de que no lo hayas hecho todavía.</w:t>
      </w:r>
    </w:p>
    <w:p w:rsidR="00000000" w:rsidDel="00000000" w:rsidP="00000000" w:rsidRDefault="00000000" w:rsidRPr="00000000" w14:paraId="0000001A">
      <w:pPr>
        <w:pageBreakBefore w:val="0"/>
        <w:ind w:left="720" w:firstLine="0"/>
        <w:jc w:val="both"/>
        <w:rPr>
          <w:sz w:val="20"/>
          <w:szCs w:val="20"/>
        </w:rPr>
      </w:pPr>
      <w:r w:rsidDel="00000000" w:rsidR="00000000" w:rsidRPr="00000000">
        <w:rPr>
          <w:rtl w:val="0"/>
        </w:rPr>
      </w:r>
    </w:p>
    <w:p w:rsidR="00000000" w:rsidDel="00000000" w:rsidP="00000000" w:rsidRDefault="00000000" w:rsidRPr="00000000" w14:paraId="0000001B">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2. En el proyecto “online-shop-junit”:</w:t>
      </w:r>
      <w:r w:rsidDel="00000000" w:rsidR="00000000" w:rsidRPr="00000000">
        <w:rPr>
          <w:rtl w:val="0"/>
        </w:rPr>
      </w:r>
    </w:p>
    <w:p w:rsidR="00000000" w:rsidDel="00000000" w:rsidP="00000000" w:rsidRDefault="00000000" w:rsidRPr="00000000" w14:paraId="0000001C">
      <w:pPr>
        <w:pageBreakBefore w:val="0"/>
        <w:numPr>
          <w:ilvl w:val="0"/>
          <w:numId w:val="6"/>
        </w:numPr>
        <w:ind w:left="720" w:hanging="360"/>
        <w:jc w:val="both"/>
        <w:rPr>
          <w:sz w:val="20"/>
          <w:szCs w:val="20"/>
        </w:rPr>
      </w:pPr>
      <w:r w:rsidDel="00000000" w:rsidR="00000000" w:rsidRPr="00000000">
        <w:rPr>
          <w:sz w:val="20"/>
          <w:szCs w:val="20"/>
          <w:rtl w:val="0"/>
        </w:rPr>
        <w:t xml:space="preserve">Añade una prueba a </w:t>
      </w:r>
      <w:r w:rsidDel="00000000" w:rsidR="00000000" w:rsidRPr="00000000">
        <w:rPr>
          <w:i w:val="1"/>
          <w:sz w:val="20"/>
          <w:szCs w:val="20"/>
          <w:rtl w:val="0"/>
        </w:rPr>
        <w:t xml:space="preserve">SalesItemTest</w:t>
      </w:r>
      <w:r w:rsidDel="00000000" w:rsidR="00000000" w:rsidRPr="00000000">
        <w:rPr>
          <w:sz w:val="20"/>
          <w:szCs w:val="20"/>
          <w:rtl w:val="0"/>
        </w:rPr>
        <w:t xml:space="preserve"> que realice pruebas negativas en los límites del rango de calificación. Es decir, prueba los valores 0 y 6 como un rating (los valores justo fuera del rango legal). Esperamos que estos devuelvan falso, por lo tanto, establece falso en el cuadro de diálogo de resultados. Prueba a cambiar de nuevo el código para dejar el error de admitir el valor 0 que descubrimos y corregimos anteriormente en las pruebas manuales. Asegúrate de que está puesto a falso de todos modos ya que en la aserción se indica el resultado esperado, no el resultado real.</w:t>
      </w:r>
    </w:p>
    <w:p w:rsidR="00000000" w:rsidDel="00000000" w:rsidP="00000000" w:rsidRDefault="00000000" w:rsidRPr="00000000" w14:paraId="0000001D">
      <w:pPr>
        <w:pageBreakBefore w:val="0"/>
        <w:numPr>
          <w:ilvl w:val="0"/>
          <w:numId w:val="6"/>
        </w:numPr>
        <w:ind w:left="720" w:hanging="360"/>
        <w:jc w:val="both"/>
        <w:rPr>
          <w:sz w:val="20"/>
          <w:szCs w:val="20"/>
        </w:rPr>
      </w:pPr>
      <w:r w:rsidDel="00000000" w:rsidR="00000000" w:rsidRPr="00000000">
        <w:rPr>
          <w:sz w:val="20"/>
          <w:szCs w:val="20"/>
          <w:rtl w:val="0"/>
        </w:rPr>
        <w:t xml:space="preserve">Ejecuta todas las pruebas de nuevo. Explora cómo el cuadro de diálogo Resultado de la prueba muestra la prueba fallida. Selecciona la prueba fallida en la lista. ¿Qué opciones tiene disponibles para explorar los detalles de la prueba fallida?</w:t>
      </w:r>
    </w:p>
    <w:p w:rsidR="00000000" w:rsidDel="00000000" w:rsidP="00000000" w:rsidRDefault="00000000" w:rsidRPr="00000000" w14:paraId="0000001E">
      <w:pPr>
        <w:numPr>
          <w:ilvl w:val="1"/>
          <w:numId w:val="9"/>
        </w:numPr>
        <w:ind w:left="1440" w:hanging="360"/>
        <w:jc w:val="both"/>
        <w:rPr>
          <w:sz w:val="20"/>
          <w:szCs w:val="20"/>
        </w:rPr>
      </w:pPr>
      <w:r w:rsidDel="00000000" w:rsidR="00000000" w:rsidRPr="00000000">
        <w:rPr>
          <w:sz w:val="20"/>
          <w:szCs w:val="20"/>
          <w:rtl w:val="0"/>
        </w:rPr>
        <w:t xml:space="preserve">Corrige el código de nuevo para dejarlo implementado de forma correcta</w:t>
      </w:r>
    </w:p>
    <w:p w:rsidR="00000000" w:rsidDel="00000000" w:rsidP="00000000" w:rsidRDefault="00000000" w:rsidRPr="00000000" w14:paraId="0000001F">
      <w:pPr>
        <w:pageBreakBefore w:val="0"/>
        <w:numPr>
          <w:ilvl w:val="0"/>
          <w:numId w:val="6"/>
        </w:numPr>
        <w:ind w:left="720" w:hanging="360"/>
        <w:jc w:val="both"/>
        <w:rPr>
          <w:sz w:val="20"/>
          <w:szCs w:val="20"/>
        </w:rPr>
      </w:pPr>
      <w:r w:rsidDel="00000000" w:rsidR="00000000" w:rsidRPr="00000000">
        <w:rPr>
          <w:sz w:val="20"/>
          <w:szCs w:val="20"/>
          <w:rtl w:val="0"/>
        </w:rPr>
        <w:t xml:space="preserve">Crea una clase de prueba para la clase </w:t>
      </w:r>
      <w:r w:rsidDel="00000000" w:rsidR="00000000" w:rsidRPr="00000000">
        <w:rPr>
          <w:i w:val="1"/>
          <w:sz w:val="20"/>
          <w:szCs w:val="20"/>
          <w:rtl w:val="0"/>
        </w:rPr>
        <w:t xml:space="preserve">Comment</w:t>
      </w:r>
      <w:r w:rsidDel="00000000" w:rsidR="00000000" w:rsidRPr="00000000">
        <w:rPr>
          <w:sz w:val="20"/>
          <w:szCs w:val="20"/>
          <w:rtl w:val="0"/>
        </w:rPr>
        <w:t xml:space="preserve"> en el proyecto </w:t>
      </w:r>
      <w:r w:rsidDel="00000000" w:rsidR="00000000" w:rsidRPr="00000000">
        <w:rPr>
          <w:i w:val="1"/>
          <w:sz w:val="20"/>
          <w:szCs w:val="20"/>
          <w:rtl w:val="0"/>
        </w:rPr>
        <w:t xml:space="preserve">online-shop-junit</w:t>
      </w:r>
      <w:r w:rsidDel="00000000" w:rsidR="00000000" w:rsidRPr="00000000">
        <w:rPr>
          <w:sz w:val="20"/>
          <w:szCs w:val="20"/>
          <w:rtl w:val="0"/>
        </w:rPr>
        <w:t xml:space="preserve">.</w:t>
      </w:r>
    </w:p>
    <w:p w:rsidR="00000000" w:rsidDel="00000000" w:rsidP="00000000" w:rsidRDefault="00000000" w:rsidRPr="00000000" w14:paraId="00000020">
      <w:pPr>
        <w:pageBreakBefore w:val="0"/>
        <w:numPr>
          <w:ilvl w:val="0"/>
          <w:numId w:val="6"/>
        </w:numPr>
        <w:ind w:left="720" w:hanging="360"/>
        <w:jc w:val="both"/>
        <w:rPr>
          <w:sz w:val="20"/>
          <w:szCs w:val="20"/>
        </w:rPr>
      </w:pPr>
      <w:r w:rsidDel="00000000" w:rsidR="00000000" w:rsidRPr="00000000">
        <w:rPr>
          <w:sz w:val="20"/>
          <w:szCs w:val="20"/>
          <w:rtl w:val="0"/>
        </w:rPr>
        <w:t xml:space="preserve">¿Qué métodos se crean automáticamente cuando se crea una nueva clase de prueba?</w:t>
      </w:r>
    </w:p>
    <w:p w:rsidR="00000000" w:rsidDel="00000000" w:rsidP="00000000" w:rsidRDefault="00000000" w:rsidRPr="00000000" w14:paraId="00000021">
      <w:pPr>
        <w:pageBreakBefore w:val="0"/>
        <w:numPr>
          <w:ilvl w:val="0"/>
          <w:numId w:val="6"/>
        </w:numPr>
        <w:ind w:left="720" w:hanging="360"/>
        <w:jc w:val="both"/>
        <w:rPr>
          <w:sz w:val="20"/>
          <w:szCs w:val="20"/>
        </w:rPr>
      </w:pPr>
      <w:r w:rsidDel="00000000" w:rsidR="00000000" w:rsidRPr="00000000">
        <w:rPr>
          <w:sz w:val="20"/>
          <w:szCs w:val="20"/>
          <w:rtl w:val="0"/>
        </w:rPr>
        <w:t xml:space="preserve">Crea una prueba que compruebe si el autor y el rating se almacenan correctamente después de la creación. Guarda pruebas separadas que verifiquen si los métodos de upvote y downvote funcionan como se esperan.</w:t>
      </w:r>
    </w:p>
    <w:p w:rsidR="00000000" w:rsidDel="00000000" w:rsidP="00000000" w:rsidRDefault="00000000" w:rsidRPr="00000000" w14:paraId="00000022">
      <w:pPr>
        <w:pageBreakBefore w:val="0"/>
        <w:numPr>
          <w:ilvl w:val="0"/>
          <w:numId w:val="6"/>
        </w:numPr>
        <w:ind w:left="720" w:hanging="360"/>
        <w:jc w:val="both"/>
        <w:rPr>
          <w:sz w:val="20"/>
          <w:szCs w:val="20"/>
        </w:rPr>
      </w:pPr>
      <w:r w:rsidDel="00000000" w:rsidR="00000000" w:rsidRPr="00000000">
        <w:rPr>
          <w:sz w:val="20"/>
          <w:szCs w:val="20"/>
          <w:rtl w:val="0"/>
        </w:rPr>
        <w:t xml:space="preserve">Crea pruebas para </w:t>
      </w:r>
      <w:r w:rsidDel="00000000" w:rsidR="00000000" w:rsidRPr="00000000">
        <w:rPr>
          <w:i w:val="1"/>
          <w:sz w:val="20"/>
          <w:szCs w:val="20"/>
          <w:rtl w:val="0"/>
        </w:rPr>
        <w:t xml:space="preserve">SalesItem</w:t>
      </w:r>
      <w:r w:rsidDel="00000000" w:rsidR="00000000" w:rsidRPr="00000000">
        <w:rPr>
          <w:sz w:val="20"/>
          <w:szCs w:val="20"/>
          <w:rtl w:val="0"/>
        </w:rPr>
        <w:t xml:space="preserve"> que prueben si el método </w:t>
      </w:r>
      <w:r w:rsidDel="00000000" w:rsidR="00000000" w:rsidRPr="00000000">
        <w:rPr>
          <w:i w:val="1"/>
          <w:sz w:val="20"/>
          <w:szCs w:val="20"/>
          <w:rtl w:val="0"/>
        </w:rPr>
        <w:t xml:space="preserve">findMostHelpfulComment</w:t>
      </w:r>
      <w:r w:rsidDel="00000000" w:rsidR="00000000" w:rsidRPr="00000000">
        <w:rPr>
          <w:sz w:val="20"/>
          <w:szCs w:val="20"/>
          <w:rtl w:val="0"/>
        </w:rPr>
        <w:t xml:space="preserve"> funciona como se espera. Ten en cuenta que este método devuelve un objeto Comentario. Durante tus pruebas, puedes usar el botón Obtener en el cuadro de diálogo de resultados del método para obtener el objeto del resultado en el banco de objetos, que te permite realizar más llamadas de métodos y agregar aserciones para este objeto. Esto te permite identificar el objeto de comentario devuelto (por ejemplo, al verificar su autor). También puedes comprobar que el resultado es nulo o no nulo, dependiendo de lo que esperes. Te aconsejamos utilizar aserciones distintas a assertEquals para ampliar las aserciones de JUnit utilizadas en las pruebas.</w:t>
      </w:r>
      <w:r w:rsidDel="00000000" w:rsidR="00000000" w:rsidRPr="00000000">
        <w:rPr>
          <w:rtl w:val="0"/>
        </w:rPr>
      </w:r>
    </w:p>
    <w:p w:rsidR="00000000" w:rsidDel="00000000" w:rsidP="00000000" w:rsidRDefault="00000000" w:rsidRPr="00000000" w14:paraId="00000023">
      <w:pPr>
        <w:pageBreakBefore w:val="0"/>
        <w:jc w:val="both"/>
        <w:rPr>
          <w:sz w:val="20"/>
          <w:szCs w:val="20"/>
        </w:rPr>
      </w:pPr>
      <w:r w:rsidDel="00000000" w:rsidR="00000000" w:rsidRPr="00000000">
        <w:rPr>
          <w:rtl w:val="0"/>
        </w:rPr>
      </w:r>
    </w:p>
    <w:p w:rsidR="00000000" w:rsidDel="00000000" w:rsidP="00000000" w:rsidRDefault="00000000" w:rsidRPr="00000000" w14:paraId="00000024">
      <w:pPr>
        <w:pageBreakBefore w:val="0"/>
        <w:widowControl w:val="0"/>
        <w:numPr>
          <w:ilvl w:val="0"/>
          <w:numId w:val="1"/>
        </w:numPr>
        <w:spacing w:line="276" w:lineRule="auto"/>
        <w:ind w:left="720" w:hanging="360"/>
        <w:jc w:val="both"/>
        <w:rPr>
          <w:rFonts w:ascii="Verdana" w:cs="Verdana" w:eastAsia="Verdana" w:hAnsi="Verdana"/>
          <w:color w:val="38761d"/>
        </w:rPr>
      </w:pPr>
      <w:r w:rsidDel="00000000" w:rsidR="00000000" w:rsidRPr="00000000">
        <w:rPr>
          <w:color w:val="38761d"/>
          <w:sz w:val="22"/>
          <w:szCs w:val="22"/>
          <w:rtl w:val="0"/>
        </w:rPr>
        <w:t xml:space="preserve">Ejercicio 3. En el proyecto “better-ticket-machine” (Unit 01):</w:t>
      </w:r>
      <w:r w:rsidDel="00000000" w:rsidR="00000000" w:rsidRPr="00000000">
        <w:rPr>
          <w:rtl w:val="0"/>
        </w:rPr>
      </w:r>
    </w:p>
    <w:p w:rsidR="00000000" w:rsidDel="00000000" w:rsidP="00000000" w:rsidRDefault="00000000" w:rsidRPr="00000000" w14:paraId="00000025">
      <w:pPr>
        <w:pageBreakBefore w:val="0"/>
        <w:numPr>
          <w:ilvl w:val="0"/>
          <w:numId w:val="8"/>
        </w:numPr>
        <w:ind w:left="720" w:hanging="360"/>
        <w:jc w:val="both"/>
        <w:rPr>
          <w:sz w:val="20"/>
          <w:szCs w:val="20"/>
        </w:rPr>
      </w:pPr>
      <w:r w:rsidDel="00000000" w:rsidR="00000000" w:rsidRPr="00000000">
        <w:rPr>
          <w:sz w:val="20"/>
          <w:szCs w:val="20"/>
          <w:rtl w:val="0"/>
        </w:rPr>
        <w:t xml:space="preserve">Crea una clase de prueba para la clase “</w:t>
      </w:r>
      <w:r w:rsidDel="00000000" w:rsidR="00000000" w:rsidRPr="00000000">
        <w:rPr>
          <w:i w:val="1"/>
          <w:sz w:val="20"/>
          <w:szCs w:val="20"/>
          <w:rtl w:val="0"/>
        </w:rPr>
        <w:t xml:space="preserve">TicketMachine</w:t>
      </w:r>
      <w:r w:rsidDel="00000000" w:rsidR="00000000" w:rsidRPr="00000000">
        <w:rPr>
          <w:sz w:val="20"/>
          <w:szCs w:val="20"/>
          <w:rtl w:val="0"/>
        </w:rPr>
        <w:t xml:space="preserve">”.</w:t>
      </w:r>
    </w:p>
    <w:p w:rsidR="00000000" w:rsidDel="00000000" w:rsidP="00000000" w:rsidRDefault="00000000" w:rsidRPr="00000000" w14:paraId="00000026">
      <w:pPr>
        <w:pageBreakBefore w:val="0"/>
        <w:numPr>
          <w:ilvl w:val="0"/>
          <w:numId w:val="8"/>
        </w:numPr>
        <w:ind w:left="720" w:hanging="360"/>
        <w:jc w:val="both"/>
        <w:rPr>
          <w:sz w:val="20"/>
          <w:szCs w:val="20"/>
          <w:u w:val="none"/>
        </w:rPr>
      </w:pPr>
      <w:r w:rsidDel="00000000" w:rsidR="00000000" w:rsidRPr="00000000">
        <w:rPr>
          <w:sz w:val="20"/>
          <w:szCs w:val="20"/>
          <w:rtl w:val="0"/>
        </w:rPr>
        <w:t xml:space="preserve">Crea pruebas para probar que los métodos “</w:t>
      </w:r>
      <w:r w:rsidDel="00000000" w:rsidR="00000000" w:rsidRPr="00000000">
        <w:rPr>
          <w:i w:val="1"/>
          <w:sz w:val="20"/>
          <w:szCs w:val="20"/>
          <w:rtl w:val="0"/>
        </w:rPr>
        <w:t xml:space="preserve">getPrice()</w:t>
      </w:r>
      <w:r w:rsidDel="00000000" w:rsidR="00000000" w:rsidRPr="00000000">
        <w:rPr>
          <w:sz w:val="20"/>
          <w:szCs w:val="20"/>
          <w:rtl w:val="0"/>
        </w:rPr>
        <w:t xml:space="preserve">” y “</w:t>
      </w:r>
      <w:r w:rsidDel="00000000" w:rsidR="00000000" w:rsidRPr="00000000">
        <w:rPr>
          <w:i w:val="1"/>
          <w:sz w:val="20"/>
          <w:szCs w:val="20"/>
          <w:rtl w:val="0"/>
        </w:rPr>
        <w:t xml:space="preserve">getBalance()</w:t>
      </w:r>
      <w:r w:rsidDel="00000000" w:rsidR="00000000" w:rsidRPr="00000000">
        <w:rPr>
          <w:sz w:val="20"/>
          <w:szCs w:val="20"/>
          <w:rtl w:val="0"/>
        </w:rPr>
        <w:t xml:space="preserve">” funcionan como se espera.</w:t>
      </w:r>
      <w:r w:rsidDel="00000000" w:rsidR="00000000" w:rsidRPr="00000000">
        <w:rPr>
          <w:rtl w:val="0"/>
        </w:rPr>
      </w:r>
    </w:p>
    <w:p w:rsidR="00000000" w:rsidDel="00000000" w:rsidP="00000000" w:rsidRDefault="00000000" w:rsidRPr="00000000" w14:paraId="00000027">
      <w:pPr>
        <w:pageBreakBefore w:val="0"/>
        <w:numPr>
          <w:ilvl w:val="0"/>
          <w:numId w:val="8"/>
        </w:numPr>
        <w:ind w:left="720" w:hanging="360"/>
        <w:jc w:val="both"/>
        <w:rPr>
          <w:sz w:val="20"/>
          <w:szCs w:val="20"/>
          <w:u w:val="none"/>
        </w:rPr>
      </w:pPr>
      <w:r w:rsidDel="00000000" w:rsidR="00000000" w:rsidRPr="00000000">
        <w:rPr>
          <w:sz w:val="20"/>
          <w:szCs w:val="20"/>
          <w:rtl w:val="0"/>
        </w:rPr>
        <w:t xml:space="preserve">Crea pruebas creando un objeto (o más) de la clase </w:t>
      </w:r>
      <w:r w:rsidDel="00000000" w:rsidR="00000000" w:rsidRPr="00000000">
        <w:rPr>
          <w:i w:val="1"/>
          <w:sz w:val="20"/>
          <w:szCs w:val="20"/>
          <w:rtl w:val="0"/>
        </w:rPr>
        <w:t xml:space="preserve">TicketMachine</w:t>
      </w:r>
      <w:r w:rsidDel="00000000" w:rsidR="00000000" w:rsidRPr="00000000">
        <w:rPr>
          <w:sz w:val="20"/>
          <w:szCs w:val="20"/>
          <w:rtl w:val="0"/>
        </w:rPr>
        <w:t xml:space="preserve"> y llamando varias veces al método “</w:t>
      </w:r>
      <w:r w:rsidDel="00000000" w:rsidR="00000000" w:rsidRPr="00000000">
        <w:rPr>
          <w:i w:val="1"/>
          <w:sz w:val="20"/>
          <w:szCs w:val="20"/>
          <w:rtl w:val="0"/>
        </w:rPr>
        <w:t xml:space="preserve">insertMoney()</w:t>
      </w:r>
      <w:r w:rsidDel="00000000" w:rsidR="00000000" w:rsidRPr="00000000">
        <w:rPr>
          <w:sz w:val="20"/>
          <w:szCs w:val="20"/>
          <w:rtl w:val="0"/>
        </w:rPr>
        <w:t xml:space="preserve">”, una vez impreso el ticket comprueba de nuevo el método “</w:t>
      </w:r>
      <w:r w:rsidDel="00000000" w:rsidR="00000000" w:rsidRPr="00000000">
        <w:rPr>
          <w:i w:val="1"/>
          <w:sz w:val="20"/>
          <w:szCs w:val="20"/>
          <w:rtl w:val="0"/>
        </w:rPr>
        <w:t xml:space="preserve">getBalance()</w:t>
      </w:r>
      <w:r w:rsidDel="00000000" w:rsidR="00000000" w:rsidRPr="00000000">
        <w:rPr>
          <w:sz w:val="20"/>
          <w:szCs w:val="20"/>
          <w:rtl w:val="0"/>
        </w:rPr>
        <w:t xml:space="preserve">” y si es método “</w:t>
      </w:r>
      <w:r w:rsidDel="00000000" w:rsidR="00000000" w:rsidRPr="00000000">
        <w:rPr>
          <w:i w:val="1"/>
          <w:sz w:val="20"/>
          <w:szCs w:val="20"/>
          <w:rtl w:val="0"/>
        </w:rPr>
        <w:t xml:space="preserve">refundBalance()</w:t>
      </w:r>
      <w:r w:rsidDel="00000000" w:rsidR="00000000" w:rsidRPr="00000000">
        <w:rPr>
          <w:sz w:val="20"/>
          <w:szCs w:val="20"/>
          <w:rtl w:val="0"/>
        </w:rPr>
        <w:t xml:space="preserve">” devuelve el dinero de forma correcta.</w:t>
      </w:r>
      <w:r w:rsidDel="00000000" w:rsidR="00000000" w:rsidRPr="00000000">
        <w:rPr>
          <w:rtl w:val="0"/>
        </w:rPr>
      </w:r>
    </w:p>
    <w:p w:rsidR="00000000" w:rsidDel="00000000" w:rsidP="00000000" w:rsidRDefault="00000000" w:rsidRPr="00000000" w14:paraId="00000028">
      <w:pPr>
        <w:pageBreakBefore w:val="0"/>
        <w:jc w:val="both"/>
        <w:rPr>
          <w:sz w:val="20"/>
          <w:szCs w:val="20"/>
        </w:rPr>
      </w:pPr>
      <w:r w:rsidDel="00000000" w:rsidR="00000000" w:rsidRPr="00000000">
        <w:rPr>
          <w:rtl w:val="0"/>
        </w:rPr>
      </w:r>
    </w:p>
    <w:p w:rsidR="00000000" w:rsidDel="00000000" w:rsidP="00000000" w:rsidRDefault="00000000" w:rsidRPr="00000000" w14:paraId="00000029">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A">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B">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C">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D">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E">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2F">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30">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31">
      <w:pPr>
        <w:ind w:left="720" w:firstLine="0"/>
        <w:jc w:val="both"/>
        <w:rPr>
          <w:color w:val="38761d"/>
          <w:sz w:val="22"/>
          <w:szCs w:val="22"/>
        </w:rPr>
      </w:pPr>
      <w:r w:rsidDel="00000000" w:rsidR="00000000" w:rsidRPr="00000000">
        <w:rPr>
          <w:rtl w:val="0"/>
        </w:rPr>
      </w:r>
    </w:p>
    <w:p w:rsidR="00000000" w:rsidDel="00000000" w:rsidP="00000000" w:rsidRDefault="00000000" w:rsidRPr="00000000" w14:paraId="00000032">
      <w:pPr>
        <w:pageBreakBefore w:val="0"/>
        <w:jc w:val="both"/>
        <w:rPr>
          <w:sz w:val="20"/>
          <w:szCs w:val="20"/>
        </w:rPr>
      </w:pPr>
      <w:r w:rsidDel="00000000" w:rsidR="00000000" w:rsidRPr="00000000">
        <w:rPr>
          <w:rtl w:val="0"/>
        </w:rPr>
      </w:r>
    </w:p>
    <w:p w:rsidR="00000000" w:rsidDel="00000000" w:rsidP="00000000" w:rsidRDefault="00000000" w:rsidRPr="00000000" w14:paraId="00000033">
      <w:pPr>
        <w:pageBreakBefore w:val="0"/>
        <w:jc w:val="both"/>
        <w:rPr>
          <w:sz w:val="20"/>
          <w:szCs w:val="20"/>
        </w:rPr>
      </w:pPr>
      <w:r w:rsidDel="00000000" w:rsidR="00000000" w:rsidRPr="00000000">
        <w:rPr>
          <w:rtl w:val="0"/>
        </w:rPr>
      </w:r>
    </w:p>
    <w:p w:rsidR="00000000" w:rsidDel="00000000" w:rsidP="00000000" w:rsidRDefault="00000000" w:rsidRPr="00000000" w14:paraId="00000034">
      <w:pPr>
        <w:pStyle w:val="Title"/>
        <w:pageBreakBefore w:val="0"/>
        <w:widowControl w:val="0"/>
        <w:spacing w:line="276" w:lineRule="auto"/>
        <w:jc w:val="both"/>
        <w:rPr>
          <w:rFonts w:ascii="Verdana" w:cs="Verdana" w:eastAsia="Verdana" w:hAnsi="Verdana"/>
          <w:color w:val="85200c"/>
          <w:sz w:val="28"/>
          <w:szCs w:val="28"/>
        </w:rPr>
      </w:pPr>
      <w:bookmarkStart w:colFirst="0" w:colLast="0" w:name="_heading=h.oo3lx752h10e" w:id="3"/>
      <w:bookmarkEnd w:id="3"/>
      <w:r w:rsidDel="00000000" w:rsidR="00000000" w:rsidRPr="00000000">
        <w:rPr>
          <w:rFonts w:ascii="Verdana" w:cs="Verdana" w:eastAsia="Verdana" w:hAnsi="Verdana"/>
          <w:color w:val="85200c"/>
          <w:sz w:val="28"/>
          <w:szCs w:val="28"/>
          <w:rtl w:val="0"/>
        </w:rPr>
        <w:t xml:space="preserve">4.- Ejercicios a desarrollar después de la sesión de laboratorio</w:t>
      </w:r>
    </w:p>
    <w:p w:rsidR="00000000" w:rsidDel="00000000" w:rsidP="00000000" w:rsidRDefault="00000000" w:rsidRPr="00000000" w14:paraId="00000035">
      <w:pPr>
        <w:pageBreakBefore w:val="0"/>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1. </w:t>
      </w:r>
      <w:r w:rsidDel="00000000" w:rsidR="00000000" w:rsidRPr="00000000">
        <w:rPr>
          <w:rtl w:val="0"/>
        </w:rPr>
      </w:r>
    </w:p>
    <w:p w:rsidR="00000000" w:rsidDel="00000000" w:rsidP="00000000" w:rsidRDefault="00000000" w:rsidRPr="00000000" w14:paraId="00000036">
      <w:pPr>
        <w:pageBreakBefore w:val="0"/>
        <w:numPr>
          <w:ilvl w:val="0"/>
          <w:numId w:val="5"/>
        </w:numPr>
        <w:ind w:left="720" w:hanging="360"/>
        <w:jc w:val="both"/>
        <w:rPr>
          <w:sz w:val="20"/>
          <w:szCs w:val="20"/>
        </w:rPr>
      </w:pPr>
      <w:r w:rsidDel="00000000" w:rsidR="00000000" w:rsidRPr="00000000">
        <w:rPr>
          <w:sz w:val="20"/>
          <w:szCs w:val="20"/>
          <w:rtl w:val="0"/>
        </w:rPr>
        <w:t xml:space="preserve">Termina los ejercicios previos en caso de que no lo hayas hecho todavía. </w:t>
      </w:r>
    </w:p>
    <w:p w:rsidR="00000000" w:rsidDel="00000000" w:rsidP="00000000" w:rsidRDefault="00000000" w:rsidRPr="00000000" w14:paraId="00000037">
      <w:pPr>
        <w:pageBreakBefore w:val="0"/>
        <w:widowControl w:val="0"/>
        <w:spacing w:line="276" w:lineRule="auto"/>
        <w:jc w:val="both"/>
        <w:rPr>
          <w:sz w:val="22"/>
          <w:szCs w:val="22"/>
        </w:rPr>
      </w:pPr>
      <w:r w:rsidDel="00000000" w:rsidR="00000000" w:rsidRPr="00000000">
        <w:rPr>
          <w:rtl w:val="0"/>
        </w:rPr>
      </w:r>
    </w:p>
    <w:p w:rsidR="00000000" w:rsidDel="00000000" w:rsidP="00000000" w:rsidRDefault="00000000" w:rsidRPr="00000000" w14:paraId="00000038">
      <w:pPr>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2. En el proyecto “clock-display” (Unit 02):</w:t>
      </w:r>
    </w:p>
    <w:p w:rsidR="00000000" w:rsidDel="00000000" w:rsidP="00000000" w:rsidRDefault="00000000" w:rsidRPr="00000000" w14:paraId="00000039">
      <w:pPr>
        <w:numPr>
          <w:ilvl w:val="0"/>
          <w:numId w:val="10"/>
        </w:numPr>
        <w:ind w:left="720" w:hanging="360"/>
        <w:jc w:val="both"/>
        <w:rPr>
          <w:sz w:val="20"/>
          <w:szCs w:val="20"/>
        </w:rPr>
      </w:pPr>
      <w:r w:rsidDel="00000000" w:rsidR="00000000" w:rsidRPr="00000000">
        <w:rPr>
          <w:sz w:val="20"/>
          <w:szCs w:val="20"/>
          <w:rtl w:val="0"/>
        </w:rPr>
        <w:t xml:space="preserve">Crea una clase de prueba para la clase “</w:t>
      </w:r>
      <w:r w:rsidDel="00000000" w:rsidR="00000000" w:rsidRPr="00000000">
        <w:rPr>
          <w:i w:val="1"/>
          <w:sz w:val="20"/>
          <w:szCs w:val="20"/>
          <w:rtl w:val="0"/>
        </w:rPr>
        <w:t xml:space="preserve">NumberDisplay</w:t>
      </w:r>
      <w:r w:rsidDel="00000000" w:rsidR="00000000" w:rsidRPr="00000000">
        <w:rPr>
          <w:sz w:val="20"/>
          <w:szCs w:val="20"/>
          <w:rtl w:val="0"/>
        </w:rPr>
        <w:t xml:space="preserve">”.</w:t>
      </w:r>
    </w:p>
    <w:p w:rsidR="00000000" w:rsidDel="00000000" w:rsidP="00000000" w:rsidRDefault="00000000" w:rsidRPr="00000000" w14:paraId="0000003A">
      <w:pPr>
        <w:numPr>
          <w:ilvl w:val="0"/>
          <w:numId w:val="10"/>
        </w:numPr>
        <w:ind w:left="720" w:hanging="360"/>
        <w:jc w:val="both"/>
        <w:rPr>
          <w:sz w:val="20"/>
          <w:szCs w:val="20"/>
        </w:rPr>
      </w:pPr>
      <w:r w:rsidDel="00000000" w:rsidR="00000000" w:rsidRPr="00000000">
        <w:rPr>
          <w:sz w:val="20"/>
          <w:szCs w:val="20"/>
          <w:rtl w:val="0"/>
        </w:rPr>
        <w:t xml:space="preserve">Crea pruebas para probar que los métodos “</w:t>
      </w:r>
      <w:r w:rsidDel="00000000" w:rsidR="00000000" w:rsidRPr="00000000">
        <w:rPr>
          <w:i w:val="1"/>
          <w:sz w:val="20"/>
          <w:szCs w:val="20"/>
          <w:rtl w:val="0"/>
        </w:rPr>
        <w:t xml:space="preserve">getValue()</w:t>
      </w:r>
      <w:r w:rsidDel="00000000" w:rsidR="00000000" w:rsidRPr="00000000">
        <w:rPr>
          <w:sz w:val="20"/>
          <w:szCs w:val="20"/>
          <w:rtl w:val="0"/>
        </w:rPr>
        <w:t xml:space="preserve">”, “</w:t>
      </w:r>
      <w:r w:rsidDel="00000000" w:rsidR="00000000" w:rsidRPr="00000000">
        <w:rPr>
          <w:i w:val="1"/>
          <w:sz w:val="20"/>
          <w:szCs w:val="20"/>
          <w:rtl w:val="0"/>
        </w:rPr>
        <w:t xml:space="preserve">setValue()</w:t>
      </w:r>
      <w:r w:rsidDel="00000000" w:rsidR="00000000" w:rsidRPr="00000000">
        <w:rPr>
          <w:sz w:val="20"/>
          <w:szCs w:val="20"/>
          <w:rtl w:val="0"/>
        </w:rPr>
        <w:t xml:space="preserve">” e “</w:t>
      </w:r>
      <w:r w:rsidDel="00000000" w:rsidR="00000000" w:rsidRPr="00000000">
        <w:rPr>
          <w:i w:val="1"/>
          <w:sz w:val="20"/>
          <w:szCs w:val="20"/>
          <w:rtl w:val="0"/>
        </w:rPr>
        <w:t xml:space="preserve">increment()</w:t>
      </w:r>
      <w:r w:rsidDel="00000000" w:rsidR="00000000" w:rsidRPr="00000000">
        <w:rPr>
          <w:sz w:val="20"/>
          <w:szCs w:val="20"/>
          <w:rtl w:val="0"/>
        </w:rPr>
        <w:t xml:space="preserve">”  funcionan como se espera. Prueba los casos límite de “</w:t>
      </w:r>
      <w:r w:rsidDel="00000000" w:rsidR="00000000" w:rsidRPr="00000000">
        <w:rPr>
          <w:i w:val="1"/>
          <w:sz w:val="20"/>
          <w:szCs w:val="20"/>
          <w:rtl w:val="0"/>
        </w:rPr>
        <w:t xml:space="preserve">increment()”</w:t>
      </w:r>
      <w:r w:rsidDel="00000000" w:rsidR="00000000" w:rsidRPr="00000000">
        <w:rPr>
          <w:sz w:val="20"/>
          <w:szCs w:val="20"/>
          <w:rtl w:val="0"/>
        </w:rPr>
        <w:t xml:space="preserve">, para asegurar el correcto funcionamiento de la clase.</w:t>
      </w:r>
    </w:p>
    <w:p w:rsidR="00000000" w:rsidDel="00000000" w:rsidP="00000000" w:rsidRDefault="00000000" w:rsidRPr="00000000" w14:paraId="0000003B">
      <w:pPr>
        <w:numPr>
          <w:ilvl w:val="0"/>
          <w:numId w:val="10"/>
        </w:numPr>
        <w:ind w:left="720" w:hanging="360"/>
        <w:jc w:val="both"/>
        <w:rPr>
          <w:sz w:val="20"/>
          <w:szCs w:val="20"/>
        </w:rPr>
      </w:pPr>
      <w:r w:rsidDel="00000000" w:rsidR="00000000" w:rsidRPr="00000000">
        <w:rPr>
          <w:sz w:val="20"/>
          <w:szCs w:val="20"/>
          <w:rtl w:val="0"/>
        </w:rPr>
        <w:t xml:space="preserve">Si detectas errores, corrige el código de manera adecuada.</w:t>
      </w:r>
    </w:p>
    <w:p w:rsidR="00000000" w:rsidDel="00000000" w:rsidP="00000000" w:rsidRDefault="00000000" w:rsidRPr="00000000" w14:paraId="0000003C">
      <w:pPr>
        <w:numPr>
          <w:ilvl w:val="0"/>
          <w:numId w:val="10"/>
        </w:numPr>
        <w:ind w:left="720" w:hanging="360"/>
        <w:jc w:val="both"/>
        <w:rPr>
          <w:sz w:val="20"/>
          <w:szCs w:val="20"/>
        </w:rPr>
      </w:pPr>
      <w:r w:rsidDel="00000000" w:rsidR="00000000" w:rsidRPr="00000000">
        <w:rPr>
          <w:sz w:val="20"/>
          <w:szCs w:val="20"/>
          <w:rtl w:val="0"/>
        </w:rPr>
        <w:t xml:space="preserve">Crea una clase de prueba para la clase “</w:t>
      </w:r>
      <w:r w:rsidDel="00000000" w:rsidR="00000000" w:rsidRPr="00000000">
        <w:rPr>
          <w:i w:val="1"/>
          <w:sz w:val="20"/>
          <w:szCs w:val="20"/>
          <w:rtl w:val="0"/>
        </w:rPr>
        <w:t xml:space="preserve">ClockDisplay</w:t>
      </w:r>
      <w:r w:rsidDel="00000000" w:rsidR="00000000" w:rsidRPr="00000000">
        <w:rPr>
          <w:sz w:val="20"/>
          <w:szCs w:val="20"/>
          <w:rtl w:val="0"/>
        </w:rPr>
        <w:t xml:space="preserve">”.</w:t>
      </w:r>
    </w:p>
    <w:p w:rsidR="00000000" w:rsidDel="00000000" w:rsidP="00000000" w:rsidRDefault="00000000" w:rsidRPr="00000000" w14:paraId="0000003D">
      <w:pPr>
        <w:numPr>
          <w:ilvl w:val="0"/>
          <w:numId w:val="10"/>
        </w:numPr>
        <w:ind w:left="720" w:hanging="360"/>
        <w:jc w:val="both"/>
        <w:rPr>
          <w:sz w:val="20"/>
          <w:szCs w:val="20"/>
        </w:rPr>
      </w:pPr>
      <w:r w:rsidDel="00000000" w:rsidR="00000000" w:rsidRPr="00000000">
        <w:rPr>
          <w:sz w:val="20"/>
          <w:szCs w:val="20"/>
          <w:rtl w:val="0"/>
        </w:rPr>
        <w:t xml:space="preserve">Crea pruebas para probar que los métodos “</w:t>
      </w:r>
      <w:r w:rsidDel="00000000" w:rsidR="00000000" w:rsidRPr="00000000">
        <w:rPr>
          <w:i w:val="1"/>
          <w:sz w:val="20"/>
          <w:szCs w:val="20"/>
          <w:rtl w:val="0"/>
        </w:rPr>
        <w:t xml:space="preserve">getTime()</w:t>
      </w:r>
      <w:r w:rsidDel="00000000" w:rsidR="00000000" w:rsidRPr="00000000">
        <w:rPr>
          <w:sz w:val="20"/>
          <w:szCs w:val="20"/>
          <w:rtl w:val="0"/>
        </w:rPr>
        <w:t xml:space="preserve">” y “</w:t>
      </w:r>
      <w:r w:rsidDel="00000000" w:rsidR="00000000" w:rsidRPr="00000000">
        <w:rPr>
          <w:i w:val="1"/>
          <w:sz w:val="20"/>
          <w:szCs w:val="20"/>
          <w:rtl w:val="0"/>
        </w:rPr>
        <w:t xml:space="preserve">timeTick()</w:t>
      </w:r>
      <w:r w:rsidDel="00000000" w:rsidR="00000000" w:rsidRPr="00000000">
        <w:rPr>
          <w:sz w:val="20"/>
          <w:szCs w:val="20"/>
          <w:rtl w:val="0"/>
        </w:rPr>
        <w:t xml:space="preserve">” funcionan como se espera. Prueba los casos límite de “</w:t>
      </w:r>
      <w:r w:rsidDel="00000000" w:rsidR="00000000" w:rsidRPr="00000000">
        <w:rPr>
          <w:i w:val="1"/>
          <w:sz w:val="20"/>
          <w:szCs w:val="20"/>
          <w:rtl w:val="0"/>
        </w:rPr>
        <w:t xml:space="preserve">timeTick()”</w:t>
      </w:r>
      <w:r w:rsidDel="00000000" w:rsidR="00000000" w:rsidRPr="00000000">
        <w:rPr>
          <w:sz w:val="20"/>
          <w:szCs w:val="20"/>
          <w:rtl w:val="0"/>
        </w:rPr>
        <w:t xml:space="preserve">, para asegurar el correcto funcionamiento de la clase.</w:t>
      </w:r>
    </w:p>
    <w:p w:rsidR="00000000" w:rsidDel="00000000" w:rsidP="00000000" w:rsidRDefault="00000000" w:rsidRPr="00000000" w14:paraId="0000003E">
      <w:pPr>
        <w:numPr>
          <w:ilvl w:val="0"/>
          <w:numId w:val="10"/>
        </w:numPr>
        <w:ind w:left="720" w:hanging="360"/>
        <w:jc w:val="both"/>
        <w:rPr>
          <w:sz w:val="20"/>
          <w:szCs w:val="20"/>
        </w:rPr>
      </w:pPr>
      <w:r w:rsidDel="00000000" w:rsidR="00000000" w:rsidRPr="00000000">
        <w:rPr>
          <w:sz w:val="20"/>
          <w:szCs w:val="20"/>
          <w:rtl w:val="0"/>
        </w:rPr>
        <w:t xml:space="preserve">Si detectas errores, corrige el código de manera adecuada.</w:t>
      </w:r>
    </w:p>
    <w:p w:rsidR="00000000" w:rsidDel="00000000" w:rsidP="00000000" w:rsidRDefault="00000000" w:rsidRPr="00000000" w14:paraId="0000003F">
      <w:pPr>
        <w:pageBreakBefore w:val="0"/>
        <w:widowControl w:val="0"/>
        <w:spacing w:line="276" w:lineRule="auto"/>
        <w:jc w:val="both"/>
        <w:rPr>
          <w:sz w:val="22"/>
          <w:szCs w:val="22"/>
        </w:rPr>
      </w:pPr>
      <w:r w:rsidDel="00000000" w:rsidR="00000000" w:rsidRPr="00000000">
        <w:rPr>
          <w:rtl w:val="0"/>
        </w:rPr>
      </w:r>
    </w:p>
    <w:p w:rsidR="00000000" w:rsidDel="00000000" w:rsidP="00000000" w:rsidRDefault="00000000" w:rsidRPr="00000000" w14:paraId="00000040">
      <w:pPr>
        <w:pageBreakBefore w:val="0"/>
        <w:widowControl w:val="0"/>
        <w:numPr>
          <w:ilvl w:val="0"/>
          <w:numId w:val="1"/>
        </w:numPr>
        <w:spacing w:line="276" w:lineRule="auto"/>
        <w:ind w:left="720" w:hanging="360"/>
        <w:jc w:val="both"/>
        <w:rPr>
          <w:rFonts w:ascii="Verdana" w:cs="Verdana" w:eastAsia="Verdana" w:hAnsi="Verdana"/>
          <w:color w:val="85200c"/>
        </w:rPr>
      </w:pPr>
      <w:r w:rsidDel="00000000" w:rsidR="00000000" w:rsidRPr="00000000">
        <w:rPr>
          <w:color w:val="85200c"/>
          <w:sz w:val="22"/>
          <w:szCs w:val="22"/>
          <w:rtl w:val="0"/>
        </w:rPr>
        <w:t xml:space="preserve">Ejercicio 3. En tu proyecto de la asignatura (para realizar cuando se comience el desarrollo del proyecto de la asignatura):</w:t>
      </w:r>
      <w:r w:rsidDel="00000000" w:rsidR="00000000" w:rsidRPr="00000000">
        <w:rPr>
          <w:rtl w:val="0"/>
        </w:rPr>
      </w:r>
    </w:p>
    <w:p w:rsidR="00000000" w:rsidDel="00000000" w:rsidP="00000000" w:rsidRDefault="00000000" w:rsidRPr="00000000" w14:paraId="00000041">
      <w:pPr>
        <w:pageBreakBefore w:val="0"/>
        <w:numPr>
          <w:ilvl w:val="0"/>
          <w:numId w:val="7"/>
        </w:numPr>
        <w:ind w:left="720" w:hanging="360"/>
        <w:jc w:val="both"/>
        <w:rPr>
          <w:sz w:val="20"/>
          <w:szCs w:val="20"/>
        </w:rPr>
      </w:pPr>
      <w:r w:rsidDel="00000000" w:rsidR="00000000" w:rsidRPr="00000000">
        <w:rPr>
          <w:sz w:val="20"/>
          <w:szCs w:val="20"/>
          <w:rtl w:val="0"/>
        </w:rPr>
        <w:t xml:space="preserve">Agrega pruebas automatizadas a tu proyecto hasta que llegues a un punto en el que estés razonablemente seguro del correcto funcionamiento de las clases. Utiliza tanto pruebas positivas como negativas. Si descubres algún error, asegúrate de guardar las pruebas que eviten la repetición de estos errores en versiones posteriores.</w:t>
      </w:r>
    </w:p>
    <w:p w:rsidR="00000000" w:rsidDel="00000000" w:rsidP="00000000" w:rsidRDefault="00000000" w:rsidRPr="00000000" w14:paraId="00000042">
      <w:pPr>
        <w:numPr>
          <w:ilvl w:val="1"/>
          <w:numId w:val="7"/>
        </w:numPr>
        <w:ind w:left="1440" w:hanging="360"/>
        <w:jc w:val="both"/>
        <w:rPr>
          <w:sz w:val="20"/>
          <w:szCs w:val="20"/>
        </w:rPr>
      </w:pPr>
      <w:r w:rsidDel="00000000" w:rsidR="00000000" w:rsidRPr="00000000">
        <w:rPr>
          <w:sz w:val="20"/>
          <w:szCs w:val="20"/>
          <w:rtl w:val="0"/>
        </w:rPr>
        <w:t xml:space="preserve">Crea los objetos necesarios en las pruebas de cada clase haciendo uso de Fixtures.</w:t>
      </w:r>
    </w:p>
    <w:p w:rsidR="00000000" w:rsidDel="00000000" w:rsidP="00000000" w:rsidRDefault="00000000" w:rsidRPr="00000000" w14:paraId="00000043">
      <w:pPr>
        <w:numPr>
          <w:ilvl w:val="1"/>
          <w:numId w:val="7"/>
        </w:numPr>
        <w:ind w:left="1440" w:hanging="360"/>
        <w:jc w:val="both"/>
        <w:rPr>
          <w:sz w:val="20"/>
          <w:szCs w:val="20"/>
        </w:rPr>
      </w:pPr>
      <w:r w:rsidDel="00000000" w:rsidR="00000000" w:rsidRPr="00000000">
        <w:rPr>
          <w:sz w:val="20"/>
          <w:szCs w:val="20"/>
          <w:rtl w:val="0"/>
        </w:rPr>
        <w:t xml:space="preserve">Estas pruebas deberían contener un método de test con sus correspondientes aserción/es para cada método público que devuelva algún valor (excepto los métodos get) o realice algún cambio en el estado de los objetos (excepto los métodos set) de la clase a probar. </w:t>
      </w:r>
    </w:p>
    <w:p w:rsidR="00000000" w:rsidDel="00000000" w:rsidP="00000000" w:rsidRDefault="00000000" w:rsidRPr="00000000" w14:paraId="00000044">
      <w:pPr>
        <w:pageBreakBefore w:val="0"/>
        <w:numPr>
          <w:ilvl w:val="0"/>
          <w:numId w:val="7"/>
        </w:numPr>
        <w:ind w:left="720" w:hanging="360"/>
        <w:jc w:val="both"/>
        <w:rPr>
          <w:sz w:val="20"/>
          <w:szCs w:val="20"/>
        </w:rPr>
      </w:pPr>
      <w:r w:rsidDel="00000000" w:rsidR="00000000" w:rsidRPr="00000000">
        <w:rPr>
          <w:sz w:val="20"/>
          <w:szCs w:val="20"/>
          <w:rtl w:val="0"/>
        </w:rPr>
        <w:t xml:space="preserve">Resuelve los errores usando Técnicas de Depuración:</w:t>
      </w:r>
    </w:p>
    <w:p w:rsidR="00000000" w:rsidDel="00000000" w:rsidP="00000000" w:rsidRDefault="00000000" w:rsidRPr="00000000" w14:paraId="00000045">
      <w:pPr>
        <w:pageBreakBefore w:val="0"/>
        <w:numPr>
          <w:ilvl w:val="1"/>
          <w:numId w:val="7"/>
        </w:numPr>
        <w:ind w:left="1440" w:hanging="360"/>
        <w:jc w:val="both"/>
        <w:rPr>
          <w:sz w:val="20"/>
          <w:szCs w:val="20"/>
        </w:rPr>
      </w:pPr>
      <w:r w:rsidDel="00000000" w:rsidR="00000000" w:rsidRPr="00000000">
        <w:rPr>
          <w:sz w:val="20"/>
          <w:szCs w:val="20"/>
          <w:u w:val="single"/>
          <w:rtl w:val="0"/>
        </w:rPr>
        <w:t xml:space="preserve">recorridos manuales</w:t>
      </w:r>
      <w:r w:rsidDel="00000000" w:rsidR="00000000" w:rsidRPr="00000000">
        <w:rPr>
          <w:sz w:val="20"/>
          <w:szCs w:val="20"/>
          <w:rtl w:val="0"/>
        </w:rPr>
        <w:t xml:space="preserve">:</w:t>
      </w:r>
    </w:p>
    <w:p w:rsidR="00000000" w:rsidDel="00000000" w:rsidP="00000000" w:rsidRDefault="00000000" w:rsidRPr="00000000" w14:paraId="00000046">
      <w:pPr>
        <w:pageBreakBefore w:val="0"/>
        <w:numPr>
          <w:ilvl w:val="2"/>
          <w:numId w:val="7"/>
        </w:numPr>
        <w:ind w:left="2160" w:hanging="360"/>
        <w:jc w:val="both"/>
        <w:rPr>
          <w:sz w:val="20"/>
          <w:szCs w:val="20"/>
        </w:rPr>
      </w:pPr>
      <w:r w:rsidDel="00000000" w:rsidR="00000000" w:rsidRPr="00000000">
        <w:rPr>
          <w:sz w:val="20"/>
          <w:szCs w:val="20"/>
          <w:rtl w:val="0"/>
        </w:rPr>
        <w:t xml:space="preserve">¡¡lee tú código!!</w:t>
      </w:r>
    </w:p>
    <w:p w:rsidR="00000000" w:rsidDel="00000000" w:rsidP="00000000" w:rsidRDefault="00000000" w:rsidRPr="00000000" w14:paraId="00000047">
      <w:pPr>
        <w:pageBreakBefore w:val="0"/>
        <w:numPr>
          <w:ilvl w:val="2"/>
          <w:numId w:val="7"/>
        </w:numPr>
        <w:ind w:left="2160" w:hanging="360"/>
        <w:jc w:val="both"/>
        <w:rPr>
          <w:sz w:val="20"/>
          <w:szCs w:val="20"/>
        </w:rPr>
      </w:pPr>
      <w:r w:rsidDel="00000000" w:rsidR="00000000" w:rsidRPr="00000000">
        <w:rPr>
          <w:b w:val="1"/>
          <w:sz w:val="20"/>
          <w:szCs w:val="20"/>
          <w:rtl w:val="0"/>
        </w:rPr>
        <w:t xml:space="preserve">pregúntate: ¿por qué debería funcionar?</w:t>
      </w:r>
      <w:r w:rsidDel="00000000" w:rsidR="00000000" w:rsidRPr="00000000">
        <w:rPr>
          <w:sz w:val="20"/>
          <w:szCs w:val="20"/>
          <w:rtl w:val="0"/>
        </w:rPr>
        <w:t xml:space="preserve">  [No: ¿por qué no funciona?!!]</w:t>
      </w:r>
    </w:p>
    <w:p w:rsidR="00000000" w:rsidDel="00000000" w:rsidP="00000000" w:rsidRDefault="00000000" w:rsidRPr="00000000" w14:paraId="00000048">
      <w:pPr>
        <w:pageBreakBefore w:val="0"/>
        <w:numPr>
          <w:ilvl w:val="2"/>
          <w:numId w:val="7"/>
        </w:numPr>
        <w:ind w:left="2160" w:hanging="360"/>
        <w:jc w:val="both"/>
        <w:rPr>
          <w:sz w:val="20"/>
          <w:szCs w:val="20"/>
        </w:rPr>
      </w:pPr>
      <w:r w:rsidDel="00000000" w:rsidR="00000000" w:rsidRPr="00000000">
        <w:rPr>
          <w:sz w:val="20"/>
          <w:szCs w:val="20"/>
          <w:rtl w:val="0"/>
        </w:rPr>
        <w:t xml:space="preserve">ayuda explicarselo a alguien -&gt; </w:t>
      </w:r>
      <w:hyperlink r:id="rId7">
        <w:r w:rsidDel="00000000" w:rsidR="00000000" w:rsidRPr="00000000">
          <w:rPr>
            <w:color w:val="1155cc"/>
            <w:sz w:val="20"/>
            <w:szCs w:val="20"/>
            <w:u w:val="single"/>
            <w:rtl w:val="0"/>
          </w:rPr>
          <w:t xml:space="preserve">Depuración del Patito de Goma</w:t>
        </w:r>
      </w:hyperlink>
      <w:r w:rsidDel="00000000" w:rsidR="00000000" w:rsidRPr="00000000">
        <w:rPr>
          <w:rtl w:val="0"/>
        </w:rPr>
      </w:r>
    </w:p>
    <w:p w:rsidR="00000000" w:rsidDel="00000000" w:rsidP="00000000" w:rsidRDefault="00000000" w:rsidRPr="00000000" w14:paraId="00000049">
      <w:pPr>
        <w:pageBreakBefore w:val="0"/>
        <w:numPr>
          <w:ilvl w:val="1"/>
          <w:numId w:val="7"/>
        </w:numPr>
        <w:ind w:left="1440" w:hanging="360"/>
        <w:jc w:val="both"/>
        <w:rPr>
          <w:sz w:val="20"/>
          <w:szCs w:val="20"/>
        </w:rPr>
      </w:pPr>
      <w:r w:rsidDel="00000000" w:rsidR="00000000" w:rsidRPr="00000000">
        <w:rPr>
          <w:sz w:val="20"/>
          <w:szCs w:val="20"/>
          <w:rtl w:val="0"/>
        </w:rPr>
        <w:t xml:space="preserve">si aún así no ves la luz, ¡¡¡examina qué está pasando!!! :</w:t>
      </w:r>
    </w:p>
    <w:p w:rsidR="00000000" w:rsidDel="00000000" w:rsidP="00000000" w:rsidRDefault="00000000" w:rsidRPr="00000000" w14:paraId="0000004A">
      <w:pPr>
        <w:pageBreakBefore w:val="0"/>
        <w:numPr>
          <w:ilvl w:val="2"/>
          <w:numId w:val="7"/>
        </w:numPr>
        <w:ind w:left="2160" w:hanging="360"/>
        <w:jc w:val="both"/>
        <w:rPr>
          <w:sz w:val="20"/>
          <w:szCs w:val="20"/>
        </w:rPr>
      </w:pPr>
      <w:r w:rsidDel="00000000" w:rsidR="00000000" w:rsidRPr="00000000">
        <w:rPr>
          <w:sz w:val="20"/>
          <w:szCs w:val="20"/>
          <w:u w:val="single"/>
          <w:rtl w:val="0"/>
        </w:rPr>
        <w:t xml:space="preserve">ejecuta tu código en un depurador interactivo</w:t>
      </w:r>
      <w:r w:rsidDel="00000000" w:rsidR="00000000" w:rsidRPr="00000000">
        <w:rPr>
          <w:sz w:val="20"/>
          <w:szCs w:val="20"/>
          <w:rtl w:val="0"/>
        </w:rPr>
        <w:t xml:space="preserve"> …</w:t>
      </w:r>
    </w:p>
    <w:p w:rsidR="00000000" w:rsidDel="00000000" w:rsidP="00000000" w:rsidRDefault="00000000" w:rsidRPr="00000000" w14:paraId="0000004B">
      <w:pPr>
        <w:pageBreakBefore w:val="0"/>
        <w:ind w:left="0" w:firstLine="0"/>
        <w:jc w:val="both"/>
        <w:rPr>
          <w:color w:val="85200c"/>
          <w:sz w:val="22"/>
          <w:szCs w:val="22"/>
        </w:rPr>
      </w:pPr>
      <w:r w:rsidDel="00000000" w:rsidR="00000000" w:rsidRPr="00000000">
        <w:rPr>
          <w:rtl w:val="0"/>
        </w:rPr>
      </w:r>
    </w:p>
    <w:sectPr>
      <w:headerReference r:id="rId8" w:type="default"/>
      <w:footerReference r:id="rId9" w:type="default"/>
      <w:pgSz w:h="16838" w:w="11906" w:orient="portrait"/>
      <w:pgMar w:bottom="1616" w:top="1616"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 Página </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hd w:fill="auto" w:val="clear"/>
      <w:spacing w:line="276" w:lineRule="auto"/>
      <w:jc w:val="right"/>
      <w:rPr>
        <w:b w:val="1"/>
        <w:sz w:val="18"/>
        <w:szCs w:val="18"/>
      </w:rPr>
    </w:pPr>
    <w:r w:rsidDel="00000000" w:rsidR="00000000" w:rsidRPr="00000000">
      <w:rPr>
        <w:b w:val="1"/>
        <w:sz w:val="18"/>
        <w:szCs w:val="18"/>
        <w:rtl w:val="0"/>
      </w:rPr>
      <w:t xml:space="preserve">Sesión 03 - Guión de Laboratorio para Unidad 03. Buen comportamiento de los objetos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i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smallCaps w:val="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logdeldeveloper.blogspot.com/2015/12/debugging-y-los-patitos-de-goma.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RGVfHiNWUH+KLY500uJKFJaqw==">CgMxLjAyDmgubjcwYm5md3hka2xkMg5oLmptcmpzNHM3OTN1bTIOaC5iZG91NWllajh6ZnAyDmgub28zbHg3NTJoMTBlOAByITFwNGpWb3g0WEVaT2VJeWp4Z3hlYkw1YlJBMi1XWGF1Qg==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